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C66F44" w:rsidRDefault="00C66F44" w:rsidP="00C66F44">
      <w:pPr>
        <w:spacing w:after="100" w:line="480" w:lineRule="auto"/>
        <w:ind w:firstLine="0"/>
        <w:jc w:val="center"/>
        <w:rPr>
          <w:rFonts w:ascii="Times New Roman" w:hAnsi="Times New Roman" w:cs="Times New Roman"/>
          <w:color w:val="1D1D1D"/>
          <w:sz w:val="24"/>
          <w:szCs w:val="24"/>
          <w:shd w:val="clear" w:color="auto" w:fill="FFFFFF"/>
        </w:rPr>
      </w:pPr>
      <w:r w:rsidRPr="00C66F44">
        <w:rPr>
          <w:rFonts w:ascii="Times New Roman" w:hAnsi="Times New Roman" w:cs="Times New Roman"/>
          <w:color w:val="1D1D1D"/>
          <w:sz w:val="24"/>
          <w:szCs w:val="24"/>
          <w:shd w:val="clear" w:color="auto" w:fill="FFFFFF"/>
        </w:rPr>
        <w:t>The Impact of Accounting Transactions in Financial Statements</w:t>
      </w:r>
    </w:p>
    <w:p w:rsidR="00C66F44" w:rsidRDefault="00C66F44" w:rsidP="00C66F44">
      <w:pPr>
        <w:spacing w:after="100" w:line="480" w:lineRule="auto"/>
        <w:ind w:firstLine="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Student Name </w:t>
      </w:r>
    </w:p>
    <w:p w:rsidR="00C66F44" w:rsidRDefault="00C66F44" w:rsidP="00C66F44">
      <w:pPr>
        <w:spacing w:after="100" w:line="480" w:lineRule="auto"/>
        <w:ind w:firstLine="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Institution </w:t>
      </w:r>
    </w:p>
    <w:p w:rsidR="00C66F44" w:rsidRDefault="00C66F44" w:rsidP="00C66F44">
      <w:pPr>
        <w:spacing w:after="100" w:line="480" w:lineRule="auto"/>
        <w:ind w:firstLine="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Date </w:t>
      </w: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C66F44">
      <w:pPr>
        <w:spacing w:after="100" w:line="480" w:lineRule="auto"/>
        <w:ind w:firstLine="0"/>
        <w:jc w:val="center"/>
        <w:rPr>
          <w:rFonts w:ascii="Times New Roman" w:hAnsi="Times New Roman" w:cs="Times New Roman"/>
          <w:color w:val="1D1D1D"/>
          <w:sz w:val="24"/>
          <w:szCs w:val="24"/>
          <w:shd w:val="clear" w:color="auto" w:fill="FFFFFF"/>
        </w:rPr>
      </w:pPr>
    </w:p>
    <w:sdt>
      <w:sdtPr>
        <w:id w:val="1063296436"/>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534EAB" w:rsidRPr="00534EAB" w:rsidRDefault="00534EAB" w:rsidP="00534EAB">
          <w:pPr>
            <w:pStyle w:val="TOCHeading"/>
            <w:jc w:val="center"/>
            <w:rPr>
              <w:rFonts w:ascii="Times New Roman" w:hAnsi="Times New Roman" w:cs="Times New Roman"/>
              <w:color w:val="auto"/>
              <w:sz w:val="24"/>
              <w:szCs w:val="24"/>
            </w:rPr>
          </w:pPr>
          <w:r w:rsidRPr="00534EAB">
            <w:rPr>
              <w:rFonts w:ascii="Times New Roman" w:hAnsi="Times New Roman" w:cs="Times New Roman"/>
              <w:color w:val="auto"/>
              <w:sz w:val="24"/>
              <w:szCs w:val="24"/>
            </w:rPr>
            <w:t>Table of Contents</w:t>
          </w:r>
        </w:p>
        <w:p w:rsidR="00534EAB" w:rsidRPr="00534EAB" w:rsidRDefault="00534EAB">
          <w:pPr>
            <w:pStyle w:val="TOC1"/>
            <w:tabs>
              <w:tab w:val="right" w:leader="dot" w:pos="9350"/>
            </w:tabs>
            <w:rPr>
              <w:rFonts w:ascii="Times New Roman" w:hAnsi="Times New Roman" w:cs="Times New Roman"/>
              <w:noProof/>
              <w:sz w:val="24"/>
              <w:szCs w:val="24"/>
            </w:rPr>
          </w:pPr>
          <w:r w:rsidRPr="00534EAB">
            <w:rPr>
              <w:rFonts w:ascii="Times New Roman" w:hAnsi="Times New Roman" w:cs="Times New Roman"/>
              <w:b/>
              <w:bCs/>
              <w:noProof/>
              <w:sz w:val="24"/>
              <w:szCs w:val="24"/>
            </w:rPr>
            <w:fldChar w:fldCharType="begin"/>
          </w:r>
          <w:r w:rsidRPr="00534EAB">
            <w:rPr>
              <w:rFonts w:ascii="Times New Roman" w:hAnsi="Times New Roman" w:cs="Times New Roman"/>
              <w:b/>
              <w:bCs/>
              <w:noProof/>
              <w:sz w:val="24"/>
              <w:szCs w:val="24"/>
            </w:rPr>
            <w:instrText xml:space="preserve"> TOC \o "1-3" \h \z \u </w:instrText>
          </w:r>
          <w:r w:rsidRPr="00534EAB">
            <w:rPr>
              <w:rFonts w:ascii="Times New Roman" w:hAnsi="Times New Roman" w:cs="Times New Roman"/>
              <w:b/>
              <w:bCs/>
              <w:noProof/>
              <w:sz w:val="24"/>
              <w:szCs w:val="24"/>
            </w:rPr>
            <w:fldChar w:fldCharType="separate"/>
          </w:r>
          <w:hyperlink w:anchor="_Toc60990338" w:history="1">
            <w:r w:rsidRPr="00534EAB">
              <w:rPr>
                <w:rStyle w:val="Hyperlink"/>
                <w:rFonts w:ascii="Times New Roman" w:eastAsia="Times New Roman" w:hAnsi="Times New Roman" w:cs="Times New Roman"/>
                <w:noProof/>
                <w:sz w:val="24"/>
                <w:szCs w:val="24"/>
              </w:rPr>
              <w:t>Introduction</w:t>
            </w:r>
            <w:r w:rsidRPr="00534EAB">
              <w:rPr>
                <w:rFonts w:ascii="Times New Roman" w:hAnsi="Times New Roman" w:cs="Times New Roman"/>
                <w:noProof/>
                <w:webHidden/>
                <w:sz w:val="24"/>
                <w:szCs w:val="24"/>
              </w:rPr>
              <w:tab/>
            </w:r>
            <w:r w:rsidRPr="00534EAB">
              <w:rPr>
                <w:rFonts w:ascii="Times New Roman" w:hAnsi="Times New Roman" w:cs="Times New Roman"/>
                <w:noProof/>
                <w:webHidden/>
                <w:sz w:val="24"/>
                <w:szCs w:val="24"/>
              </w:rPr>
              <w:fldChar w:fldCharType="begin"/>
            </w:r>
            <w:r w:rsidRPr="00534EAB">
              <w:rPr>
                <w:rFonts w:ascii="Times New Roman" w:hAnsi="Times New Roman" w:cs="Times New Roman"/>
                <w:noProof/>
                <w:webHidden/>
                <w:sz w:val="24"/>
                <w:szCs w:val="24"/>
              </w:rPr>
              <w:instrText xml:space="preserve"> PAGEREF _Toc60990338 \h </w:instrText>
            </w:r>
            <w:r w:rsidRPr="00534EAB">
              <w:rPr>
                <w:rFonts w:ascii="Times New Roman" w:hAnsi="Times New Roman" w:cs="Times New Roman"/>
                <w:noProof/>
                <w:webHidden/>
                <w:sz w:val="24"/>
                <w:szCs w:val="24"/>
              </w:rPr>
            </w:r>
            <w:r w:rsidRPr="00534EAB">
              <w:rPr>
                <w:rFonts w:ascii="Times New Roman" w:hAnsi="Times New Roman" w:cs="Times New Roman"/>
                <w:noProof/>
                <w:webHidden/>
                <w:sz w:val="24"/>
                <w:szCs w:val="24"/>
              </w:rPr>
              <w:fldChar w:fldCharType="separate"/>
            </w:r>
            <w:r w:rsidRPr="00534EAB">
              <w:rPr>
                <w:rFonts w:ascii="Times New Roman" w:hAnsi="Times New Roman" w:cs="Times New Roman"/>
                <w:noProof/>
                <w:webHidden/>
                <w:sz w:val="24"/>
                <w:szCs w:val="24"/>
              </w:rPr>
              <w:t>2</w:t>
            </w:r>
            <w:r w:rsidRPr="00534EAB">
              <w:rPr>
                <w:rFonts w:ascii="Times New Roman" w:hAnsi="Times New Roman" w:cs="Times New Roman"/>
                <w:noProof/>
                <w:webHidden/>
                <w:sz w:val="24"/>
                <w:szCs w:val="24"/>
              </w:rPr>
              <w:fldChar w:fldCharType="end"/>
            </w:r>
          </w:hyperlink>
        </w:p>
        <w:p w:rsidR="00534EAB" w:rsidRPr="00534EAB" w:rsidRDefault="00534EAB">
          <w:pPr>
            <w:pStyle w:val="TOC1"/>
            <w:tabs>
              <w:tab w:val="right" w:leader="dot" w:pos="9350"/>
            </w:tabs>
            <w:rPr>
              <w:rFonts w:ascii="Times New Roman" w:hAnsi="Times New Roman" w:cs="Times New Roman"/>
              <w:noProof/>
              <w:sz w:val="24"/>
              <w:szCs w:val="24"/>
            </w:rPr>
          </w:pPr>
          <w:hyperlink w:anchor="_Toc60990339" w:history="1">
            <w:r w:rsidRPr="00534EAB">
              <w:rPr>
                <w:rStyle w:val="Hyperlink"/>
                <w:rFonts w:ascii="Times New Roman" w:eastAsia="Times New Roman" w:hAnsi="Times New Roman" w:cs="Times New Roman"/>
                <w:noProof/>
                <w:sz w:val="24"/>
                <w:szCs w:val="24"/>
              </w:rPr>
              <w:t>The body</w:t>
            </w:r>
            <w:r w:rsidRPr="00534EAB">
              <w:rPr>
                <w:rFonts w:ascii="Times New Roman" w:hAnsi="Times New Roman" w:cs="Times New Roman"/>
                <w:noProof/>
                <w:webHidden/>
                <w:sz w:val="24"/>
                <w:szCs w:val="24"/>
              </w:rPr>
              <w:tab/>
            </w:r>
            <w:r w:rsidRPr="00534EAB">
              <w:rPr>
                <w:rFonts w:ascii="Times New Roman" w:hAnsi="Times New Roman" w:cs="Times New Roman"/>
                <w:noProof/>
                <w:webHidden/>
                <w:sz w:val="24"/>
                <w:szCs w:val="24"/>
              </w:rPr>
              <w:fldChar w:fldCharType="begin"/>
            </w:r>
            <w:r w:rsidRPr="00534EAB">
              <w:rPr>
                <w:rFonts w:ascii="Times New Roman" w:hAnsi="Times New Roman" w:cs="Times New Roman"/>
                <w:noProof/>
                <w:webHidden/>
                <w:sz w:val="24"/>
                <w:szCs w:val="24"/>
              </w:rPr>
              <w:instrText xml:space="preserve"> PAGEREF _Toc60990339 \h </w:instrText>
            </w:r>
            <w:r w:rsidRPr="00534EAB">
              <w:rPr>
                <w:rFonts w:ascii="Times New Roman" w:hAnsi="Times New Roman" w:cs="Times New Roman"/>
                <w:noProof/>
                <w:webHidden/>
                <w:sz w:val="24"/>
                <w:szCs w:val="24"/>
              </w:rPr>
            </w:r>
            <w:r w:rsidRPr="00534EAB">
              <w:rPr>
                <w:rFonts w:ascii="Times New Roman" w:hAnsi="Times New Roman" w:cs="Times New Roman"/>
                <w:noProof/>
                <w:webHidden/>
                <w:sz w:val="24"/>
                <w:szCs w:val="24"/>
              </w:rPr>
              <w:fldChar w:fldCharType="separate"/>
            </w:r>
            <w:r w:rsidRPr="00534EAB">
              <w:rPr>
                <w:rFonts w:ascii="Times New Roman" w:hAnsi="Times New Roman" w:cs="Times New Roman"/>
                <w:noProof/>
                <w:webHidden/>
                <w:sz w:val="24"/>
                <w:szCs w:val="24"/>
              </w:rPr>
              <w:t>2</w:t>
            </w:r>
            <w:r w:rsidRPr="00534EAB">
              <w:rPr>
                <w:rFonts w:ascii="Times New Roman" w:hAnsi="Times New Roman" w:cs="Times New Roman"/>
                <w:noProof/>
                <w:webHidden/>
                <w:sz w:val="24"/>
                <w:szCs w:val="24"/>
              </w:rPr>
              <w:fldChar w:fldCharType="end"/>
            </w:r>
          </w:hyperlink>
        </w:p>
        <w:p w:rsidR="00534EAB" w:rsidRPr="00534EAB" w:rsidRDefault="00534EAB">
          <w:pPr>
            <w:pStyle w:val="TOC1"/>
            <w:tabs>
              <w:tab w:val="right" w:leader="dot" w:pos="9350"/>
            </w:tabs>
            <w:rPr>
              <w:rFonts w:ascii="Times New Roman" w:hAnsi="Times New Roman" w:cs="Times New Roman"/>
              <w:noProof/>
              <w:sz w:val="24"/>
              <w:szCs w:val="24"/>
            </w:rPr>
          </w:pPr>
          <w:hyperlink w:anchor="_Toc60990340" w:history="1">
            <w:r w:rsidRPr="00534EAB">
              <w:rPr>
                <w:rStyle w:val="Hyperlink"/>
                <w:rFonts w:ascii="Times New Roman" w:eastAsia="Times New Roman" w:hAnsi="Times New Roman" w:cs="Times New Roman"/>
                <w:noProof/>
                <w:sz w:val="24"/>
                <w:szCs w:val="24"/>
              </w:rPr>
              <w:t>Conclusion</w:t>
            </w:r>
            <w:r w:rsidRPr="00534EAB">
              <w:rPr>
                <w:rFonts w:ascii="Times New Roman" w:hAnsi="Times New Roman" w:cs="Times New Roman"/>
                <w:noProof/>
                <w:webHidden/>
                <w:sz w:val="24"/>
                <w:szCs w:val="24"/>
              </w:rPr>
              <w:tab/>
            </w:r>
            <w:r w:rsidRPr="00534EAB">
              <w:rPr>
                <w:rFonts w:ascii="Times New Roman" w:hAnsi="Times New Roman" w:cs="Times New Roman"/>
                <w:noProof/>
                <w:webHidden/>
                <w:sz w:val="24"/>
                <w:szCs w:val="24"/>
              </w:rPr>
              <w:fldChar w:fldCharType="begin"/>
            </w:r>
            <w:r w:rsidRPr="00534EAB">
              <w:rPr>
                <w:rFonts w:ascii="Times New Roman" w:hAnsi="Times New Roman" w:cs="Times New Roman"/>
                <w:noProof/>
                <w:webHidden/>
                <w:sz w:val="24"/>
                <w:szCs w:val="24"/>
              </w:rPr>
              <w:instrText xml:space="preserve"> PAGEREF _Toc60990340 \h </w:instrText>
            </w:r>
            <w:r w:rsidRPr="00534EAB">
              <w:rPr>
                <w:rFonts w:ascii="Times New Roman" w:hAnsi="Times New Roman" w:cs="Times New Roman"/>
                <w:noProof/>
                <w:webHidden/>
                <w:sz w:val="24"/>
                <w:szCs w:val="24"/>
              </w:rPr>
            </w:r>
            <w:r w:rsidRPr="00534EAB">
              <w:rPr>
                <w:rFonts w:ascii="Times New Roman" w:hAnsi="Times New Roman" w:cs="Times New Roman"/>
                <w:noProof/>
                <w:webHidden/>
                <w:sz w:val="24"/>
                <w:szCs w:val="24"/>
              </w:rPr>
              <w:fldChar w:fldCharType="separate"/>
            </w:r>
            <w:r w:rsidRPr="00534EAB">
              <w:rPr>
                <w:rFonts w:ascii="Times New Roman" w:hAnsi="Times New Roman" w:cs="Times New Roman"/>
                <w:noProof/>
                <w:webHidden/>
                <w:sz w:val="24"/>
                <w:szCs w:val="24"/>
              </w:rPr>
              <w:t>4</w:t>
            </w:r>
            <w:r w:rsidRPr="00534EAB">
              <w:rPr>
                <w:rFonts w:ascii="Times New Roman" w:hAnsi="Times New Roman" w:cs="Times New Roman"/>
                <w:noProof/>
                <w:webHidden/>
                <w:sz w:val="24"/>
                <w:szCs w:val="24"/>
              </w:rPr>
              <w:fldChar w:fldCharType="end"/>
            </w:r>
          </w:hyperlink>
        </w:p>
        <w:p w:rsidR="00534EAB" w:rsidRPr="00534EAB" w:rsidRDefault="00534EAB">
          <w:pPr>
            <w:pStyle w:val="TOC1"/>
            <w:tabs>
              <w:tab w:val="right" w:leader="dot" w:pos="9350"/>
            </w:tabs>
            <w:rPr>
              <w:rFonts w:ascii="Times New Roman" w:hAnsi="Times New Roman" w:cs="Times New Roman"/>
              <w:noProof/>
              <w:sz w:val="24"/>
              <w:szCs w:val="24"/>
            </w:rPr>
          </w:pPr>
          <w:hyperlink w:anchor="_Toc60990341" w:history="1">
            <w:r w:rsidRPr="00534EAB">
              <w:rPr>
                <w:rStyle w:val="Hyperlink"/>
                <w:rFonts w:ascii="Times New Roman" w:hAnsi="Times New Roman" w:cs="Times New Roman"/>
                <w:noProof/>
                <w:sz w:val="24"/>
                <w:szCs w:val="24"/>
                <w:shd w:val="clear" w:color="auto" w:fill="FFFFFF"/>
              </w:rPr>
              <w:t>References</w:t>
            </w:r>
            <w:r w:rsidRPr="00534EAB">
              <w:rPr>
                <w:rFonts w:ascii="Times New Roman" w:hAnsi="Times New Roman" w:cs="Times New Roman"/>
                <w:noProof/>
                <w:webHidden/>
                <w:sz w:val="24"/>
                <w:szCs w:val="24"/>
              </w:rPr>
              <w:tab/>
            </w:r>
            <w:r w:rsidRPr="00534EAB">
              <w:rPr>
                <w:rFonts w:ascii="Times New Roman" w:hAnsi="Times New Roman" w:cs="Times New Roman"/>
                <w:noProof/>
                <w:webHidden/>
                <w:sz w:val="24"/>
                <w:szCs w:val="24"/>
              </w:rPr>
              <w:fldChar w:fldCharType="begin"/>
            </w:r>
            <w:r w:rsidRPr="00534EAB">
              <w:rPr>
                <w:rFonts w:ascii="Times New Roman" w:hAnsi="Times New Roman" w:cs="Times New Roman"/>
                <w:noProof/>
                <w:webHidden/>
                <w:sz w:val="24"/>
                <w:szCs w:val="24"/>
              </w:rPr>
              <w:instrText xml:space="preserve"> PAGEREF _Toc60990341 \h </w:instrText>
            </w:r>
            <w:r w:rsidRPr="00534EAB">
              <w:rPr>
                <w:rFonts w:ascii="Times New Roman" w:hAnsi="Times New Roman" w:cs="Times New Roman"/>
                <w:noProof/>
                <w:webHidden/>
                <w:sz w:val="24"/>
                <w:szCs w:val="24"/>
              </w:rPr>
            </w:r>
            <w:r w:rsidRPr="00534EAB">
              <w:rPr>
                <w:rFonts w:ascii="Times New Roman" w:hAnsi="Times New Roman" w:cs="Times New Roman"/>
                <w:noProof/>
                <w:webHidden/>
                <w:sz w:val="24"/>
                <w:szCs w:val="24"/>
              </w:rPr>
              <w:fldChar w:fldCharType="separate"/>
            </w:r>
            <w:r w:rsidRPr="00534EAB">
              <w:rPr>
                <w:rFonts w:ascii="Times New Roman" w:hAnsi="Times New Roman" w:cs="Times New Roman"/>
                <w:noProof/>
                <w:webHidden/>
                <w:sz w:val="24"/>
                <w:szCs w:val="24"/>
              </w:rPr>
              <w:t>5</w:t>
            </w:r>
            <w:r w:rsidRPr="00534EAB">
              <w:rPr>
                <w:rFonts w:ascii="Times New Roman" w:hAnsi="Times New Roman" w:cs="Times New Roman"/>
                <w:noProof/>
                <w:webHidden/>
                <w:sz w:val="24"/>
                <w:szCs w:val="24"/>
              </w:rPr>
              <w:fldChar w:fldCharType="end"/>
            </w:r>
          </w:hyperlink>
        </w:p>
        <w:p w:rsidR="00534EAB" w:rsidRDefault="00534EAB">
          <w:r w:rsidRPr="00534EAB">
            <w:rPr>
              <w:rFonts w:ascii="Times New Roman" w:hAnsi="Times New Roman" w:cs="Times New Roman"/>
              <w:b/>
              <w:bCs/>
              <w:noProof/>
              <w:sz w:val="24"/>
              <w:szCs w:val="24"/>
            </w:rPr>
            <w:fldChar w:fldCharType="end"/>
          </w:r>
        </w:p>
      </w:sdtContent>
    </w:sdt>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sectPr w:rsidR="00534EAB" w:rsidSect="00534EA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fmt="lowerRoman"/>
          <w:cols w:space="720"/>
          <w:titlePg/>
          <w:docGrid w:linePitch="360"/>
        </w:sectPr>
      </w:pPr>
    </w:p>
    <w:p w:rsidR="00534EAB" w:rsidRDefault="00534EAB" w:rsidP="00E04985">
      <w:pPr>
        <w:spacing w:after="100" w:line="480" w:lineRule="auto"/>
        <w:ind w:firstLine="0"/>
        <w:jc w:val="center"/>
        <w:rPr>
          <w:rFonts w:ascii="Times New Roman" w:eastAsia="Times New Roman" w:hAnsi="Times New Roman" w:cs="Times New Roman"/>
          <w:color w:val="1D1D1D"/>
          <w:sz w:val="24"/>
          <w:szCs w:val="24"/>
        </w:rPr>
      </w:pPr>
    </w:p>
    <w:p w:rsidR="00E04985" w:rsidRPr="00534EAB" w:rsidRDefault="00E04985" w:rsidP="00534EAB">
      <w:pPr>
        <w:pStyle w:val="Heading1"/>
        <w:jc w:val="center"/>
        <w:rPr>
          <w:rFonts w:ascii="Times New Roman" w:eastAsia="Times New Roman" w:hAnsi="Times New Roman" w:cs="Times New Roman"/>
          <w:color w:val="auto"/>
          <w:sz w:val="24"/>
          <w:szCs w:val="24"/>
        </w:rPr>
      </w:pPr>
      <w:bookmarkStart w:id="1" w:name="_Toc60990338"/>
      <w:r w:rsidRPr="00534EAB">
        <w:rPr>
          <w:rFonts w:ascii="Times New Roman" w:eastAsia="Times New Roman" w:hAnsi="Times New Roman" w:cs="Times New Roman"/>
          <w:color w:val="auto"/>
          <w:sz w:val="24"/>
          <w:szCs w:val="24"/>
        </w:rPr>
        <w:t>Introduction</w:t>
      </w:r>
      <w:bookmarkEnd w:id="1"/>
    </w:p>
    <w:p w:rsidR="00E04985" w:rsidRPr="00E04985" w:rsidRDefault="00E04985" w:rsidP="00E04985">
      <w:pPr>
        <w:spacing w:after="100" w:line="480" w:lineRule="auto"/>
        <w:rPr>
          <w:rFonts w:ascii="Calibri" w:eastAsia="Times New Roman" w:hAnsi="Calibri" w:cs="Calibri"/>
        </w:rPr>
      </w:pPr>
      <w:r w:rsidRPr="00E04985">
        <w:rPr>
          <w:rFonts w:ascii="Times New Roman" w:eastAsia="Times New Roman" w:hAnsi="Times New Roman" w:cs="Times New Roman"/>
          <w:color w:val="1D1D1D"/>
          <w:sz w:val="24"/>
          <w:szCs w:val="24"/>
        </w:rPr>
        <w:t xml:space="preserve">Accounting transactions are defined as business activities that lead to a direct effect on the financial statements of the business. Transactions cannot be recorded if accountants do not understand the financial impact that is created. Accounting transactions follow the protocol of the accounting equation which dictates that any transaction results in assets equaling liabilities and the equity of shareholders. This is to say that every transaction will result in a balanced accounting equation. Every accounting transaction has a fundamental effect on financial statements or rather the accounting equation (Weygandt et al., 2019). Expressions that form financial statements are altered by transactions to make certain alterations that satisfy the accounting equation. </w:t>
      </w:r>
    </w:p>
    <w:p w:rsidR="00E04985" w:rsidRPr="00534EAB" w:rsidRDefault="00E04985" w:rsidP="00534EAB">
      <w:pPr>
        <w:pStyle w:val="Heading1"/>
        <w:jc w:val="center"/>
        <w:rPr>
          <w:rFonts w:ascii="Times New Roman" w:eastAsia="Times New Roman" w:hAnsi="Times New Roman" w:cs="Times New Roman"/>
          <w:color w:val="auto"/>
          <w:sz w:val="24"/>
          <w:szCs w:val="24"/>
        </w:rPr>
      </w:pPr>
      <w:bookmarkStart w:id="2" w:name="_Toc60990339"/>
      <w:r w:rsidRPr="00534EAB">
        <w:rPr>
          <w:rFonts w:ascii="Times New Roman" w:eastAsia="Times New Roman" w:hAnsi="Times New Roman" w:cs="Times New Roman"/>
          <w:color w:val="auto"/>
          <w:sz w:val="24"/>
          <w:szCs w:val="24"/>
        </w:rPr>
        <w:t>The body</w:t>
      </w:r>
      <w:bookmarkEnd w:id="2"/>
    </w:p>
    <w:p w:rsidR="00E04985" w:rsidRPr="00E04985" w:rsidRDefault="00E04985" w:rsidP="00E04985">
      <w:pPr>
        <w:spacing w:after="100" w:line="480" w:lineRule="auto"/>
        <w:rPr>
          <w:rFonts w:ascii="Calibri" w:eastAsia="Times New Roman" w:hAnsi="Calibri" w:cs="Calibri"/>
        </w:rPr>
      </w:pPr>
      <w:r w:rsidRPr="00E04985">
        <w:rPr>
          <w:rFonts w:ascii="Times New Roman" w:eastAsia="Times New Roman" w:hAnsi="Times New Roman" w:cs="Times New Roman"/>
          <w:color w:val="1D1D1D"/>
          <w:sz w:val="24"/>
          <w:szCs w:val="24"/>
        </w:rPr>
        <w:t xml:space="preserve">In a business, there are so many financial transactions but for this discussion, the basic ones are considered. The balance sheet is affected by every transaction. The balance sheet equation is always true meaning that both sides give the same value total. According to Weygandt et al. (2019), every item that is indicated in the balance sheet changes as transactions are recorded. To establish a balance in this statement, every transaction assumes two effects that are opposite that way neutralizing each other. The sale of inventory, for instance, sales revenue, a receivable account increases. At the same time, the inventory records a decrease of the same amount, hence a balance is attained. </w:t>
      </w:r>
    </w:p>
    <w:p w:rsidR="00E04985" w:rsidRPr="00E04985" w:rsidRDefault="00E04985" w:rsidP="00E04985">
      <w:pPr>
        <w:spacing w:after="100" w:line="480" w:lineRule="auto"/>
        <w:rPr>
          <w:rFonts w:ascii="Calibri" w:eastAsia="Times New Roman" w:hAnsi="Calibri" w:cs="Calibri"/>
        </w:rPr>
      </w:pPr>
      <w:r w:rsidRPr="00E04985">
        <w:rPr>
          <w:rFonts w:ascii="Times New Roman" w:eastAsia="Times New Roman" w:hAnsi="Times New Roman" w:cs="Times New Roman"/>
          <w:color w:val="1D1D1D"/>
          <w:sz w:val="24"/>
          <w:szCs w:val="24"/>
        </w:rPr>
        <w:t>The income statement is affected by transactions that affect a business’s expenses or revenues. In an income statement, expenses are deducted from the revenues of the business and the result is usually the net profit or loss of the given time period. Transactions such as business sales, returns, and discounts are regarded as operating revenue in the income statement. Paying incomes and dividends, and gains on the sale of assets are non-operating revenue transactions. Transactions that affect the income statement are revenues or earnings, expenses, and profits (Weygandt et al., 2019).  </w:t>
      </w:r>
    </w:p>
    <w:p w:rsidR="00E04985" w:rsidRPr="00E04985" w:rsidRDefault="00E04985" w:rsidP="00E04985">
      <w:pPr>
        <w:spacing w:after="100" w:line="480" w:lineRule="auto"/>
        <w:rPr>
          <w:rFonts w:ascii="Calibri" w:eastAsia="Times New Roman" w:hAnsi="Calibri" w:cs="Calibri"/>
        </w:rPr>
      </w:pPr>
      <w:r w:rsidRPr="00E04985">
        <w:rPr>
          <w:rFonts w:ascii="Times New Roman" w:eastAsia="Times New Roman" w:hAnsi="Times New Roman" w:cs="Times New Roman"/>
          <w:color w:val="1D1D1D"/>
          <w:sz w:val="24"/>
          <w:szCs w:val="24"/>
        </w:rPr>
        <w:t xml:space="preserve">Retained earnings are the net income that the business management keeps for internal activities other than paying it out as dividends (Weygandt et al., 2019). Transactions that affect the statement of retained earnings are those that increase/decrease the net income and dividends paid to investors. The statement of retained earnings records the difference between total assets and total liabilities, or rather the balance left when the business settles all its liabilities or outside claims. This is recorded in the balance sheet and it can be used for reinvestment back by the company for higher returns in the future. Transactions that affect the assets and/or liabilities of the business do in turn affect this statement. Retained earnings are affected by revenue and net income. </w:t>
      </w:r>
    </w:p>
    <w:p w:rsidR="00E04985" w:rsidRPr="00E04985" w:rsidRDefault="00E04985" w:rsidP="00534EAB">
      <w:pPr>
        <w:spacing w:after="100" w:line="480" w:lineRule="auto"/>
        <w:rPr>
          <w:rFonts w:ascii="Calibri" w:eastAsia="Times New Roman" w:hAnsi="Calibri" w:cs="Calibri"/>
        </w:rPr>
      </w:pPr>
      <w:r w:rsidRPr="00E04985">
        <w:rPr>
          <w:rFonts w:ascii="Times New Roman" w:eastAsia="Times New Roman" w:hAnsi="Times New Roman" w:cs="Times New Roman"/>
          <w:color w:val="1D1D1D"/>
          <w:sz w:val="24"/>
          <w:szCs w:val="24"/>
        </w:rPr>
        <w:t>The trial balance is simply a summary of the total debit and credits of each account. This statement is a kind of correcting system that makes sure that every underlying transaction was entered correctly following the double-entry principle (Weygandt et al., 2019). Since this statement records all transactions of the business during that given period in time, all transactions have an impact on it. This statement is used to establish if all debits add up to total credits to ensure a balance within transactions and it is also used as a starting point for adjusting entries to bring the trial balance information into GAAP or IFRS compliance.  </w:t>
      </w:r>
    </w:p>
    <w:p w:rsidR="00E04985" w:rsidRPr="00534EAB" w:rsidRDefault="00E04985" w:rsidP="00534EAB">
      <w:pPr>
        <w:pStyle w:val="Heading1"/>
        <w:jc w:val="center"/>
        <w:rPr>
          <w:rFonts w:ascii="Times New Roman" w:eastAsia="Times New Roman" w:hAnsi="Times New Roman" w:cs="Times New Roman"/>
          <w:color w:val="auto"/>
          <w:sz w:val="24"/>
          <w:szCs w:val="24"/>
        </w:rPr>
      </w:pPr>
      <w:bookmarkStart w:id="3" w:name="_Toc60990340"/>
      <w:r w:rsidRPr="00534EAB">
        <w:rPr>
          <w:rFonts w:ascii="Times New Roman" w:eastAsia="Times New Roman" w:hAnsi="Times New Roman" w:cs="Times New Roman"/>
          <w:color w:val="auto"/>
          <w:sz w:val="24"/>
          <w:szCs w:val="24"/>
        </w:rPr>
        <w:t>Conclusion</w:t>
      </w:r>
      <w:bookmarkEnd w:id="3"/>
    </w:p>
    <w:p w:rsidR="00E04985" w:rsidRPr="00E04985" w:rsidRDefault="00E04985" w:rsidP="00E04985">
      <w:pPr>
        <w:spacing w:after="100" w:line="480" w:lineRule="auto"/>
        <w:rPr>
          <w:rFonts w:ascii="Calibri" w:eastAsia="Times New Roman" w:hAnsi="Calibri" w:cs="Calibri"/>
        </w:rPr>
      </w:pPr>
      <w:r w:rsidRPr="00E04985">
        <w:rPr>
          <w:rFonts w:ascii="Times New Roman" w:eastAsia="Times New Roman" w:hAnsi="Times New Roman" w:cs="Times New Roman"/>
          <w:color w:val="1D1D1D"/>
          <w:sz w:val="24"/>
          <w:szCs w:val="24"/>
        </w:rPr>
        <w:t>Financial analysis requires a succinct understanding of every financial statement. It’s the financial statement that is used to create an understanding of a business’s financial stand and its general health. The balance sheet, for instance, is used to speculate on a business’s financial position. The income statement is used to determine a business’s past financial performance, predict a future's, and assess the capability of future cash flow generation. </w:t>
      </w: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6F2A98" w:rsidRDefault="006F2A98" w:rsidP="006F2A98">
      <w:pPr>
        <w:spacing w:after="100" w:line="480" w:lineRule="auto"/>
        <w:ind w:firstLine="0"/>
        <w:jc w:val="center"/>
        <w:rPr>
          <w:rFonts w:ascii="Times New Roman" w:hAnsi="Times New Roman" w:cs="Times New Roman"/>
          <w:color w:val="1D1D1D"/>
          <w:sz w:val="24"/>
          <w:szCs w:val="24"/>
          <w:shd w:val="clear" w:color="auto" w:fill="FFFFFF"/>
        </w:rPr>
      </w:pPr>
    </w:p>
    <w:p w:rsidR="007C2509" w:rsidRPr="00534EAB" w:rsidRDefault="00C66F44" w:rsidP="00534EAB">
      <w:pPr>
        <w:pStyle w:val="Heading1"/>
        <w:jc w:val="center"/>
        <w:rPr>
          <w:rFonts w:ascii="Times New Roman" w:hAnsi="Times New Roman" w:cs="Times New Roman"/>
          <w:color w:val="auto"/>
          <w:sz w:val="24"/>
          <w:szCs w:val="24"/>
          <w:shd w:val="clear" w:color="auto" w:fill="FFFFFF"/>
        </w:rPr>
      </w:pPr>
      <w:bookmarkStart w:id="4" w:name="_Toc60990341"/>
      <w:r w:rsidRPr="00534EAB">
        <w:rPr>
          <w:rFonts w:ascii="Times New Roman" w:hAnsi="Times New Roman" w:cs="Times New Roman"/>
          <w:color w:val="auto"/>
          <w:sz w:val="24"/>
          <w:szCs w:val="24"/>
          <w:shd w:val="clear" w:color="auto" w:fill="FFFFFF"/>
        </w:rPr>
        <w:t>References</w:t>
      </w:r>
      <w:bookmarkEnd w:id="4"/>
    </w:p>
    <w:p w:rsidR="00C66F44" w:rsidRPr="00C66F44" w:rsidRDefault="006F2A98" w:rsidP="006F2A98">
      <w:pPr>
        <w:spacing w:after="100" w:line="480" w:lineRule="auto"/>
        <w:ind w:left="720" w:hanging="720"/>
        <w:rPr>
          <w:rFonts w:ascii="Times New Roman" w:hAnsi="Times New Roman" w:cs="Times New Roman"/>
          <w:color w:val="1D1D1D"/>
          <w:sz w:val="24"/>
          <w:szCs w:val="24"/>
          <w:shd w:val="clear" w:color="auto" w:fill="FFFFFF"/>
        </w:rPr>
      </w:pPr>
      <w:r w:rsidRPr="006F2A98">
        <w:rPr>
          <w:rFonts w:ascii="Times New Roman" w:hAnsi="Times New Roman" w:cs="Times New Roman"/>
          <w:color w:val="1D1D1D"/>
          <w:sz w:val="24"/>
          <w:szCs w:val="24"/>
          <w:shd w:val="clear" w:color="auto" w:fill="FFFFFF"/>
        </w:rPr>
        <w:t>Weygandt, J. J., Kieso, D. E., Kimmel, P. D., Trenholm, B., Warren, V., &amp; Novak, L. (2019). Accounting Principles, Volume 2. John Wiley &amp; Sons.</w:t>
      </w:r>
    </w:p>
    <w:p w:rsidR="00791E4F" w:rsidRPr="00C66F44" w:rsidRDefault="00791E4F" w:rsidP="00C66F44">
      <w:pPr>
        <w:spacing w:after="100" w:line="480" w:lineRule="auto"/>
        <w:ind w:firstLine="0"/>
        <w:rPr>
          <w:rFonts w:ascii="Times New Roman" w:hAnsi="Times New Roman" w:cs="Times New Roman"/>
          <w:color w:val="1D1D1D"/>
          <w:sz w:val="24"/>
          <w:szCs w:val="24"/>
          <w:shd w:val="clear" w:color="auto" w:fill="FFFFFF"/>
        </w:rPr>
      </w:pPr>
    </w:p>
    <w:p w:rsidR="00757D32" w:rsidRPr="00C66F44" w:rsidRDefault="00757D32" w:rsidP="00C66F44">
      <w:pPr>
        <w:spacing w:after="100" w:line="480" w:lineRule="auto"/>
        <w:ind w:firstLine="0"/>
        <w:rPr>
          <w:rFonts w:ascii="Times New Roman" w:hAnsi="Times New Roman" w:cs="Times New Roman"/>
          <w:color w:val="1D1D1D"/>
          <w:sz w:val="24"/>
          <w:szCs w:val="24"/>
          <w:shd w:val="clear" w:color="auto" w:fill="FFFFFF"/>
        </w:rPr>
      </w:pPr>
      <w:r w:rsidRPr="00C66F44">
        <w:rPr>
          <w:rFonts w:ascii="Times New Roman" w:hAnsi="Times New Roman" w:cs="Times New Roman"/>
          <w:color w:val="1D1D1D"/>
          <w:sz w:val="24"/>
          <w:szCs w:val="24"/>
          <w:shd w:val="clear" w:color="auto" w:fill="FFFFFF"/>
        </w:rPr>
        <w:t xml:space="preserve"> </w:t>
      </w:r>
    </w:p>
    <w:sectPr w:rsidR="00757D32" w:rsidRPr="00C66F44" w:rsidSect="00534EAB">
      <w:headerReference w:type="default" r:id="rId13"/>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7B8" w:rsidRDefault="009317B8" w:rsidP="00C66F44">
      <w:pPr>
        <w:spacing w:before="0" w:after="0" w:line="240" w:lineRule="auto"/>
      </w:pPr>
      <w:r>
        <w:separator/>
      </w:r>
    </w:p>
  </w:endnote>
  <w:endnote w:type="continuationSeparator" w:id="0">
    <w:p w:rsidR="009317B8" w:rsidRDefault="009317B8" w:rsidP="00C66F4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EAB" w:rsidRDefault="00534EA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EAB" w:rsidRDefault="00534EA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EAB" w:rsidRDefault="00534E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7B8" w:rsidRDefault="009317B8" w:rsidP="00C66F44">
      <w:pPr>
        <w:spacing w:before="0" w:after="0" w:line="240" w:lineRule="auto"/>
      </w:pPr>
      <w:r>
        <w:separator/>
      </w:r>
    </w:p>
  </w:footnote>
  <w:footnote w:type="continuationSeparator" w:id="0">
    <w:p w:rsidR="009317B8" w:rsidRDefault="009317B8" w:rsidP="00C66F44">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EAB" w:rsidRDefault="00534E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F44" w:rsidRPr="00C66F44" w:rsidRDefault="00C66F44" w:rsidP="00C66F44">
    <w:pPr>
      <w:spacing w:after="100" w:line="480" w:lineRule="auto"/>
      <w:ind w:firstLine="0"/>
      <w:rPr>
        <w:rFonts w:ascii="Times New Roman" w:hAnsi="Times New Roman" w:cs="Times New Roman"/>
        <w:color w:val="1D1D1D"/>
        <w:sz w:val="24"/>
        <w:szCs w:val="24"/>
        <w:shd w:val="clear" w:color="auto" w:fill="FFFFFF"/>
      </w:rPr>
    </w:pPr>
    <w:bookmarkStart w:id="0" w:name="_GoBack"/>
    <w:bookmarkEnd w:id="0"/>
    <w:r w:rsidRPr="00C66F44">
      <w:rPr>
        <w:rFonts w:ascii="Times New Roman" w:hAnsi="Times New Roman" w:cs="Times New Roman"/>
        <w:color w:val="1D1D1D"/>
        <w:sz w:val="24"/>
        <w:szCs w:val="24"/>
        <w:shd w:val="clear" w:color="auto" w:fill="FFFFFF"/>
      </w:rPr>
      <w:t>THE IMPACT OF ACCOUNTING TRANSACTIONS IN FINANCIAL STATEMENTS</w:t>
    </w:r>
    <w:r>
      <w:rPr>
        <w:rFonts w:ascii="Times New Roman" w:hAnsi="Times New Roman" w:cs="Times New Roman"/>
        <w:color w:val="1D1D1D"/>
        <w:sz w:val="24"/>
        <w:szCs w:val="24"/>
        <w:shd w:val="clear" w:color="auto" w:fill="FFFFFF"/>
      </w:rPr>
      <w:tab/>
      <w:t xml:space="preserve">   </w:t>
    </w:r>
    <w:sdt>
      <w:sdtPr>
        <w:id w:val="-800766630"/>
        <w:docPartObj>
          <w:docPartGallery w:val="Page Numbers (Top of Page)"/>
          <w:docPartUnique/>
        </w:docPartObj>
      </w:sdtPr>
      <w:sdtEndPr>
        <w:rPr>
          <w:rFonts w:ascii="Times New Roman" w:hAnsi="Times New Roman" w:cs="Times New Roman"/>
          <w:noProof/>
          <w:sz w:val="24"/>
          <w:szCs w:val="24"/>
        </w:rPr>
      </w:sdtEndPr>
      <w:sdtContent>
        <w:r w:rsidRPr="00C66F44">
          <w:rPr>
            <w:rFonts w:ascii="Times New Roman" w:hAnsi="Times New Roman" w:cs="Times New Roman"/>
            <w:sz w:val="24"/>
            <w:szCs w:val="24"/>
          </w:rPr>
          <w:fldChar w:fldCharType="begin"/>
        </w:r>
        <w:r w:rsidRPr="00C66F44">
          <w:rPr>
            <w:rFonts w:ascii="Times New Roman" w:hAnsi="Times New Roman" w:cs="Times New Roman"/>
            <w:sz w:val="24"/>
            <w:szCs w:val="24"/>
          </w:rPr>
          <w:instrText xml:space="preserve"> PAGE   \* MERGEFORMAT </w:instrText>
        </w:r>
        <w:r w:rsidRPr="00C66F44">
          <w:rPr>
            <w:rFonts w:ascii="Times New Roman" w:hAnsi="Times New Roman" w:cs="Times New Roman"/>
            <w:sz w:val="24"/>
            <w:szCs w:val="24"/>
          </w:rPr>
          <w:fldChar w:fldCharType="separate"/>
        </w:r>
        <w:r w:rsidR="00534EAB">
          <w:rPr>
            <w:rFonts w:ascii="Times New Roman" w:hAnsi="Times New Roman" w:cs="Times New Roman"/>
            <w:noProof/>
            <w:sz w:val="24"/>
            <w:szCs w:val="24"/>
          </w:rPr>
          <w:t>ii</w:t>
        </w:r>
        <w:r w:rsidRPr="00C66F44">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6F44" w:rsidRPr="00C66F44" w:rsidRDefault="00C66F44" w:rsidP="00C66F44">
    <w:pPr>
      <w:spacing w:after="100" w:line="480" w:lineRule="auto"/>
      <w:ind w:firstLine="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Running Head: </w:t>
    </w:r>
    <w:r w:rsidRPr="00C66F44">
      <w:rPr>
        <w:rFonts w:ascii="Times New Roman" w:hAnsi="Times New Roman" w:cs="Times New Roman"/>
        <w:color w:val="1D1D1D"/>
        <w:sz w:val="24"/>
        <w:szCs w:val="24"/>
        <w:shd w:val="clear" w:color="auto" w:fill="FFFFFF"/>
      </w:rPr>
      <w:t>THE IMPACT OF ACCOUNTING TRANSACTIONS IN FINANCIAL STATEMENTS</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sdt>
      <w:sdtPr>
        <w:id w:val="-911620458"/>
        <w:docPartObj>
          <w:docPartGallery w:val="Page Numbers (Top of Page)"/>
          <w:docPartUnique/>
        </w:docPartObj>
      </w:sdtPr>
      <w:sdtEndPr>
        <w:rPr>
          <w:rFonts w:ascii="Times New Roman" w:hAnsi="Times New Roman" w:cs="Times New Roman"/>
          <w:noProof/>
          <w:sz w:val="24"/>
          <w:szCs w:val="24"/>
        </w:rPr>
      </w:sdtEndPr>
      <w:sdtContent>
        <w:r w:rsidRPr="00C66F44">
          <w:rPr>
            <w:rFonts w:ascii="Times New Roman" w:hAnsi="Times New Roman" w:cs="Times New Roman"/>
            <w:sz w:val="24"/>
            <w:szCs w:val="24"/>
          </w:rPr>
          <w:fldChar w:fldCharType="begin"/>
        </w:r>
        <w:r w:rsidRPr="00C66F44">
          <w:rPr>
            <w:rFonts w:ascii="Times New Roman" w:hAnsi="Times New Roman" w:cs="Times New Roman"/>
            <w:sz w:val="24"/>
            <w:szCs w:val="24"/>
          </w:rPr>
          <w:instrText xml:space="preserve"> PAGE   \* MERGEFORMAT </w:instrText>
        </w:r>
        <w:r w:rsidRPr="00C66F44">
          <w:rPr>
            <w:rFonts w:ascii="Times New Roman" w:hAnsi="Times New Roman" w:cs="Times New Roman"/>
            <w:sz w:val="24"/>
            <w:szCs w:val="24"/>
          </w:rPr>
          <w:fldChar w:fldCharType="separate"/>
        </w:r>
        <w:r w:rsidR="009317B8">
          <w:rPr>
            <w:rFonts w:ascii="Times New Roman" w:hAnsi="Times New Roman" w:cs="Times New Roman"/>
            <w:noProof/>
            <w:sz w:val="24"/>
            <w:szCs w:val="24"/>
          </w:rPr>
          <w:t>i</w:t>
        </w:r>
        <w:r w:rsidRPr="00C66F44">
          <w:rPr>
            <w:rFonts w:ascii="Times New Roman" w:hAnsi="Times New Roman" w:cs="Times New Roman"/>
            <w:noProof/>
            <w:sz w:val="24"/>
            <w:szCs w:val="24"/>
          </w:rPr>
          <w:fldChar w:fldCharType="end"/>
        </w:r>
      </w:sdtContent>
    </w:sdt>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EAB" w:rsidRPr="00C66F44" w:rsidRDefault="00534EAB" w:rsidP="00C66F44">
    <w:pPr>
      <w:spacing w:after="100" w:line="480" w:lineRule="auto"/>
      <w:ind w:firstLine="0"/>
      <w:rPr>
        <w:rFonts w:ascii="Times New Roman" w:hAnsi="Times New Roman" w:cs="Times New Roman"/>
        <w:color w:val="1D1D1D"/>
        <w:sz w:val="24"/>
        <w:szCs w:val="24"/>
        <w:shd w:val="clear" w:color="auto" w:fill="FFFFFF"/>
      </w:rPr>
    </w:pPr>
    <w:r w:rsidRPr="00C66F44">
      <w:rPr>
        <w:rFonts w:ascii="Times New Roman" w:hAnsi="Times New Roman" w:cs="Times New Roman"/>
        <w:color w:val="1D1D1D"/>
        <w:sz w:val="24"/>
        <w:szCs w:val="24"/>
        <w:shd w:val="clear" w:color="auto" w:fill="FFFFFF"/>
      </w:rPr>
      <w:t>THE IMPACT OF ACCOUNTING TRANSACTIONS IN FINANCIAL STATEMENTS</w:t>
    </w:r>
    <w:r>
      <w:rPr>
        <w:rFonts w:ascii="Times New Roman" w:hAnsi="Times New Roman" w:cs="Times New Roman"/>
        <w:color w:val="1D1D1D"/>
        <w:sz w:val="24"/>
        <w:szCs w:val="24"/>
        <w:shd w:val="clear" w:color="auto" w:fill="FFFFFF"/>
      </w:rPr>
      <w:tab/>
      <w:t xml:space="preserve">   </w:t>
    </w:r>
    <w:sdt>
      <w:sdtPr>
        <w:id w:val="-1028177823"/>
        <w:docPartObj>
          <w:docPartGallery w:val="Page Numbers (Top of Page)"/>
          <w:docPartUnique/>
        </w:docPartObj>
      </w:sdtPr>
      <w:sdtEndPr>
        <w:rPr>
          <w:rFonts w:ascii="Times New Roman" w:hAnsi="Times New Roman" w:cs="Times New Roman"/>
          <w:noProof/>
          <w:sz w:val="24"/>
          <w:szCs w:val="24"/>
        </w:rPr>
      </w:sdtEndPr>
      <w:sdtContent>
        <w:r w:rsidRPr="00C66F44">
          <w:rPr>
            <w:rFonts w:ascii="Times New Roman" w:hAnsi="Times New Roman" w:cs="Times New Roman"/>
            <w:sz w:val="24"/>
            <w:szCs w:val="24"/>
          </w:rPr>
          <w:fldChar w:fldCharType="begin"/>
        </w:r>
        <w:r w:rsidRPr="00C66F44">
          <w:rPr>
            <w:rFonts w:ascii="Times New Roman" w:hAnsi="Times New Roman" w:cs="Times New Roman"/>
            <w:sz w:val="24"/>
            <w:szCs w:val="24"/>
          </w:rPr>
          <w:instrText xml:space="preserve"> PAGE   \* MERGEFORMAT </w:instrText>
        </w:r>
        <w:r w:rsidRPr="00C66F44">
          <w:rPr>
            <w:rFonts w:ascii="Times New Roman" w:hAnsi="Times New Roman" w:cs="Times New Roman"/>
            <w:sz w:val="24"/>
            <w:szCs w:val="24"/>
          </w:rPr>
          <w:fldChar w:fldCharType="separate"/>
        </w:r>
        <w:r>
          <w:rPr>
            <w:rFonts w:ascii="Times New Roman" w:hAnsi="Times New Roman" w:cs="Times New Roman"/>
            <w:noProof/>
            <w:sz w:val="24"/>
            <w:szCs w:val="24"/>
          </w:rPr>
          <w:t>2</w:t>
        </w:r>
        <w:r w:rsidRPr="00C66F4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362"/>
    <w:rsid w:val="001018BA"/>
    <w:rsid w:val="001762C7"/>
    <w:rsid w:val="00317DE7"/>
    <w:rsid w:val="00534EAB"/>
    <w:rsid w:val="005C53F8"/>
    <w:rsid w:val="005F21FD"/>
    <w:rsid w:val="006B2362"/>
    <w:rsid w:val="006F2A98"/>
    <w:rsid w:val="00757D32"/>
    <w:rsid w:val="00791E4F"/>
    <w:rsid w:val="007C2509"/>
    <w:rsid w:val="00846B8F"/>
    <w:rsid w:val="00864F7C"/>
    <w:rsid w:val="009317B8"/>
    <w:rsid w:val="00A7145A"/>
    <w:rsid w:val="00AB368A"/>
    <w:rsid w:val="00AF4B9A"/>
    <w:rsid w:val="00B72725"/>
    <w:rsid w:val="00C66F44"/>
    <w:rsid w:val="00E04985"/>
    <w:rsid w:val="00E04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0A66F4-B99C-4844-AFA4-303F2ECC7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534E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F4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66F44"/>
  </w:style>
  <w:style w:type="paragraph" w:styleId="Footer">
    <w:name w:val="footer"/>
    <w:basedOn w:val="Normal"/>
    <w:link w:val="FooterChar"/>
    <w:uiPriority w:val="99"/>
    <w:unhideWhenUsed/>
    <w:rsid w:val="00C66F4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66F44"/>
  </w:style>
  <w:style w:type="character" w:customStyle="1" w:styleId="Heading1Char">
    <w:name w:val="Heading 1 Char"/>
    <w:basedOn w:val="DefaultParagraphFont"/>
    <w:link w:val="Heading1"/>
    <w:uiPriority w:val="9"/>
    <w:rsid w:val="00534EAB"/>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34EAB"/>
    <w:pPr>
      <w:spacing w:beforeAutospacing="0" w:afterAutospacing="0" w:line="259" w:lineRule="auto"/>
      <w:ind w:firstLine="0"/>
      <w:outlineLvl w:val="9"/>
    </w:pPr>
  </w:style>
  <w:style w:type="paragraph" w:styleId="TOC1">
    <w:name w:val="toc 1"/>
    <w:basedOn w:val="Normal"/>
    <w:next w:val="Normal"/>
    <w:autoRedefine/>
    <w:uiPriority w:val="39"/>
    <w:unhideWhenUsed/>
    <w:rsid w:val="00534EAB"/>
    <w:pPr>
      <w:spacing w:after="100"/>
    </w:pPr>
  </w:style>
  <w:style w:type="character" w:styleId="Hyperlink">
    <w:name w:val="Hyperlink"/>
    <w:basedOn w:val="DefaultParagraphFont"/>
    <w:uiPriority w:val="99"/>
    <w:unhideWhenUsed/>
    <w:rsid w:val="00534E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8270528">
      <w:bodyDiv w:val="1"/>
      <w:marLeft w:val="0"/>
      <w:marRight w:val="0"/>
      <w:marTop w:val="0"/>
      <w:marBottom w:val="0"/>
      <w:divBdr>
        <w:top w:val="none" w:sz="0" w:space="0" w:color="auto"/>
        <w:left w:val="none" w:sz="0" w:space="0" w:color="auto"/>
        <w:bottom w:val="none" w:sz="0" w:space="0" w:color="auto"/>
        <w:right w:val="none" w:sz="0" w:space="0" w:color="auto"/>
      </w:divBdr>
    </w:div>
    <w:div w:id="126172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68352-C25B-4A9C-AA38-657425886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6</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2021-01-07T06:29:00Z</dcterms:created>
  <dcterms:modified xsi:type="dcterms:W3CDTF">2021-01-08T06:29:00Z</dcterms:modified>
</cp:coreProperties>
</file>