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0D525" w14:textId="77777777" w:rsidR="001C51EF" w:rsidRPr="008A6CFC" w:rsidRDefault="00613186">
      <w:pPr>
        <w:rPr>
          <w:rFonts w:ascii="Times New Roman" w:hAnsi="Times New Roman" w:cs="Times New Roman"/>
          <w:b/>
          <w:sz w:val="24"/>
          <w:szCs w:val="24"/>
        </w:rPr>
      </w:pPr>
      <w:r w:rsidRPr="008A6CFC">
        <w:rPr>
          <w:rFonts w:ascii="Times New Roman" w:hAnsi="Times New Roman" w:cs="Times New Roman"/>
          <w:b/>
          <w:sz w:val="24"/>
          <w:szCs w:val="24"/>
        </w:rPr>
        <w:t>QUESTION ONE</w:t>
      </w:r>
    </w:p>
    <w:p w14:paraId="55DDB5A5" w14:textId="77777777" w:rsidR="00613186" w:rsidRPr="008A6CFC" w:rsidRDefault="001C51EF">
      <w:pPr>
        <w:rPr>
          <w:rFonts w:ascii="Times New Roman" w:hAnsi="Times New Roman" w:cs="Times New Roman"/>
          <w:sz w:val="24"/>
          <w:szCs w:val="24"/>
        </w:rPr>
      </w:pPr>
      <w:r w:rsidRPr="008A6CFC">
        <w:rPr>
          <w:rFonts w:ascii="Times New Roman" w:hAnsi="Times New Roman" w:cs="Times New Roman"/>
          <w:sz w:val="24"/>
          <w:szCs w:val="24"/>
        </w:rPr>
        <w:t>The required rate of return of a given security is called its cost of capital. It is usually the amount that is paid to those providing capital. To investors, it is that minimum return that any security must generate or promise for it to be extremely appealing.</w:t>
      </w:r>
    </w:p>
    <w:p w14:paraId="358E668A" w14:textId="77777777" w:rsidR="001C51EF" w:rsidRPr="008A6CFC" w:rsidRDefault="001C51EF">
      <w:pPr>
        <w:rPr>
          <w:rFonts w:ascii="Times New Roman" w:hAnsi="Times New Roman" w:cs="Times New Roman"/>
          <w:sz w:val="24"/>
          <w:szCs w:val="24"/>
        </w:rPr>
      </w:pPr>
      <w:r w:rsidRPr="008A6CFC">
        <w:rPr>
          <w:rFonts w:ascii="Times New Roman" w:hAnsi="Times New Roman" w:cs="Times New Roman"/>
          <w:sz w:val="24"/>
          <w:szCs w:val="24"/>
        </w:rPr>
        <w:t>The cost of capital for Adelaide Enterprise is as follows;</w:t>
      </w:r>
    </w:p>
    <w:p w14:paraId="33008FAE" w14:textId="77777777" w:rsidR="009C0A6D" w:rsidRPr="008A6CFC" w:rsidRDefault="009C0A6D">
      <w:pPr>
        <w:rPr>
          <w:rFonts w:ascii="Times New Roman" w:hAnsi="Times New Roman" w:cs="Times New Roman"/>
          <w:sz w:val="24"/>
          <w:szCs w:val="24"/>
        </w:rPr>
      </w:pPr>
      <w:r w:rsidRPr="008A6CFC">
        <w:rPr>
          <w:rFonts w:ascii="Times New Roman" w:hAnsi="Times New Roman" w:cs="Times New Roman"/>
          <w:sz w:val="24"/>
          <w:szCs w:val="24"/>
        </w:rPr>
        <w:t>Cost of capital= cost of equity + cost of debt finance</w:t>
      </w:r>
    </w:p>
    <w:p w14:paraId="3794CDFE" w14:textId="77777777" w:rsidR="009C0A6D" w:rsidRPr="008A6CFC" w:rsidRDefault="009C0A6D">
      <w:pPr>
        <w:rPr>
          <w:rFonts w:ascii="Times New Roman" w:hAnsi="Times New Roman" w:cs="Times New Roman"/>
          <w:sz w:val="24"/>
          <w:szCs w:val="24"/>
          <w:u w:val="single"/>
        </w:rPr>
      </w:pPr>
      <w:r w:rsidRPr="008A6CFC">
        <w:rPr>
          <w:rFonts w:ascii="Times New Roman" w:hAnsi="Times New Roman" w:cs="Times New Roman"/>
          <w:sz w:val="24"/>
          <w:szCs w:val="24"/>
          <w:u w:val="single"/>
        </w:rPr>
        <w:t>Cost of equity</w:t>
      </w:r>
    </w:p>
    <w:p w14:paraId="62AF638F" w14:textId="77777777" w:rsidR="009C0A6D" w:rsidRPr="008A6CFC" w:rsidRDefault="009C0A6D">
      <w:pPr>
        <w:rPr>
          <w:rFonts w:ascii="Times New Roman" w:hAnsi="Times New Roman" w:cs="Times New Roman"/>
          <w:sz w:val="24"/>
          <w:szCs w:val="24"/>
        </w:rPr>
      </w:pPr>
      <w:r w:rsidRPr="008A6CFC">
        <w:rPr>
          <w:rFonts w:ascii="Times New Roman" w:hAnsi="Times New Roman" w:cs="Times New Roman"/>
          <w:sz w:val="24"/>
          <w:szCs w:val="24"/>
        </w:rPr>
        <w:t>Re=Rf +</w:t>
      </w:r>
      <w:proofErr w:type="gramStart"/>
      <w:r w:rsidRPr="008A6CFC">
        <w:rPr>
          <w:rFonts w:ascii="Times New Roman" w:hAnsi="Times New Roman" w:cs="Times New Roman"/>
          <w:sz w:val="24"/>
          <w:szCs w:val="24"/>
        </w:rPr>
        <w:t>β(</w:t>
      </w:r>
      <w:proofErr w:type="gramEnd"/>
      <w:r w:rsidRPr="008A6CFC">
        <w:rPr>
          <w:rFonts w:ascii="Times New Roman" w:hAnsi="Times New Roman" w:cs="Times New Roman"/>
          <w:sz w:val="24"/>
          <w:szCs w:val="24"/>
        </w:rPr>
        <w:t>Rf +Rp)</w:t>
      </w:r>
    </w:p>
    <w:p w14:paraId="7D8B606D" w14:textId="77777777" w:rsidR="009C0A6D" w:rsidRPr="008A6CFC" w:rsidRDefault="009C0A6D">
      <w:pPr>
        <w:rPr>
          <w:rFonts w:ascii="Times New Roman" w:hAnsi="Times New Roman" w:cs="Times New Roman"/>
          <w:sz w:val="24"/>
          <w:szCs w:val="24"/>
        </w:rPr>
      </w:pPr>
      <w:r w:rsidRPr="008A6CFC">
        <w:rPr>
          <w:rFonts w:ascii="Times New Roman" w:hAnsi="Times New Roman" w:cs="Times New Roman"/>
          <w:sz w:val="24"/>
          <w:szCs w:val="24"/>
        </w:rPr>
        <w:t>Equity=</w:t>
      </w:r>
      <w:r w:rsidR="00BE16FF" w:rsidRPr="008A6CFC">
        <w:rPr>
          <w:rFonts w:ascii="Times New Roman" w:hAnsi="Times New Roman" w:cs="Times New Roman"/>
          <w:sz w:val="24"/>
          <w:szCs w:val="24"/>
        </w:rPr>
        <w:t>$ 1,000,000,000</w:t>
      </w:r>
      <w:r w:rsidRPr="008A6CFC">
        <w:rPr>
          <w:rFonts w:ascii="Times New Roman" w:hAnsi="Times New Roman" w:cs="Times New Roman"/>
          <w:sz w:val="24"/>
          <w:szCs w:val="24"/>
        </w:rPr>
        <w:t xml:space="preserve">      </w:t>
      </w:r>
      <w:r w:rsidR="00BE16FF" w:rsidRPr="008A6CFC">
        <w:rPr>
          <w:rFonts w:ascii="Times New Roman" w:hAnsi="Times New Roman" w:cs="Times New Roman"/>
          <w:sz w:val="24"/>
          <w:szCs w:val="24"/>
        </w:rPr>
        <w:t xml:space="preserve">   Number of shares= 150,000,000 at</w:t>
      </w:r>
      <w:r w:rsidRPr="008A6CFC">
        <w:rPr>
          <w:rFonts w:ascii="Times New Roman" w:hAnsi="Times New Roman" w:cs="Times New Roman"/>
          <w:sz w:val="24"/>
          <w:szCs w:val="24"/>
        </w:rPr>
        <w:t xml:space="preserve"> $ 4 each</w:t>
      </w:r>
    </w:p>
    <w:p w14:paraId="66FF42FC" w14:textId="77777777" w:rsidR="009C0A6D" w:rsidRPr="008A6CFC" w:rsidRDefault="009C0A6D">
      <w:pPr>
        <w:rPr>
          <w:rFonts w:ascii="Times New Roman" w:hAnsi="Times New Roman" w:cs="Times New Roman"/>
          <w:sz w:val="24"/>
          <w:szCs w:val="24"/>
        </w:rPr>
      </w:pPr>
      <w:r w:rsidRPr="008A6CFC">
        <w:rPr>
          <w:rFonts w:ascii="Times New Roman" w:hAnsi="Times New Roman" w:cs="Times New Roman"/>
          <w:sz w:val="24"/>
          <w:szCs w:val="24"/>
        </w:rPr>
        <w:t>Total value of equity= 1,600,000,000</w:t>
      </w:r>
    </w:p>
    <w:p w14:paraId="69B9B475" w14:textId="77777777" w:rsidR="009C0A6D" w:rsidRPr="008A6CFC" w:rsidRDefault="009C0A6D">
      <w:pPr>
        <w:rPr>
          <w:rFonts w:ascii="Times New Roman" w:hAnsi="Times New Roman" w:cs="Times New Roman"/>
          <w:sz w:val="24"/>
          <w:szCs w:val="24"/>
        </w:rPr>
      </w:pPr>
      <w:r w:rsidRPr="008A6CFC">
        <w:rPr>
          <w:rFonts w:ascii="Times New Roman" w:hAnsi="Times New Roman" w:cs="Times New Roman"/>
          <w:sz w:val="24"/>
          <w:szCs w:val="24"/>
        </w:rPr>
        <w:t>β=1.20       Rf=3%   Rp=5%</w:t>
      </w:r>
    </w:p>
    <w:p w14:paraId="144CD076" w14:textId="77777777" w:rsidR="009C0A6D" w:rsidRPr="008A6CFC" w:rsidRDefault="009C0A6D">
      <w:pPr>
        <w:rPr>
          <w:rFonts w:ascii="Times New Roman" w:hAnsi="Times New Roman" w:cs="Times New Roman"/>
          <w:sz w:val="24"/>
          <w:szCs w:val="24"/>
        </w:rPr>
      </w:pPr>
      <w:r w:rsidRPr="008A6CFC">
        <w:rPr>
          <w:rFonts w:ascii="Times New Roman" w:hAnsi="Times New Roman" w:cs="Times New Roman"/>
          <w:sz w:val="24"/>
          <w:szCs w:val="24"/>
        </w:rPr>
        <w:t xml:space="preserve">Re=Rf + </w:t>
      </w:r>
      <w:proofErr w:type="gramStart"/>
      <w:r w:rsidRPr="008A6CFC">
        <w:rPr>
          <w:rFonts w:ascii="Times New Roman" w:hAnsi="Times New Roman" w:cs="Times New Roman"/>
          <w:sz w:val="24"/>
          <w:szCs w:val="24"/>
        </w:rPr>
        <w:t>β(</w:t>
      </w:r>
      <w:proofErr w:type="gramEnd"/>
      <w:r w:rsidRPr="008A6CFC">
        <w:rPr>
          <w:rFonts w:ascii="Times New Roman" w:hAnsi="Times New Roman" w:cs="Times New Roman"/>
          <w:sz w:val="24"/>
          <w:szCs w:val="24"/>
        </w:rPr>
        <w:t>Rf + Rp)</w:t>
      </w:r>
    </w:p>
    <w:p w14:paraId="61E5FE2E" w14:textId="77777777" w:rsidR="009C0A6D" w:rsidRPr="008A6CFC" w:rsidRDefault="009C0A6D">
      <w:pPr>
        <w:rPr>
          <w:rFonts w:ascii="Times New Roman" w:hAnsi="Times New Roman" w:cs="Times New Roman"/>
          <w:sz w:val="24"/>
          <w:szCs w:val="24"/>
        </w:rPr>
      </w:pPr>
      <w:r w:rsidRPr="008A6CFC">
        <w:rPr>
          <w:rFonts w:ascii="Times New Roman" w:hAnsi="Times New Roman" w:cs="Times New Roman"/>
          <w:sz w:val="24"/>
          <w:szCs w:val="24"/>
        </w:rPr>
        <w:t>Re=3% +1.20(3% + 5%)</w:t>
      </w:r>
    </w:p>
    <w:p w14:paraId="4F551735" w14:textId="77777777" w:rsidR="009C0A6D" w:rsidRPr="008A6CFC" w:rsidRDefault="009C0A6D">
      <w:pPr>
        <w:rPr>
          <w:rFonts w:ascii="Times New Roman" w:hAnsi="Times New Roman" w:cs="Times New Roman"/>
          <w:sz w:val="24"/>
          <w:szCs w:val="24"/>
        </w:rPr>
      </w:pPr>
      <w:r w:rsidRPr="008A6CFC">
        <w:rPr>
          <w:rFonts w:ascii="Times New Roman" w:hAnsi="Times New Roman" w:cs="Times New Roman"/>
          <w:sz w:val="24"/>
          <w:szCs w:val="24"/>
        </w:rPr>
        <w:t>Re=</w:t>
      </w:r>
      <w:r w:rsidR="00BE16FF" w:rsidRPr="008A6CFC">
        <w:rPr>
          <w:rFonts w:ascii="Times New Roman" w:hAnsi="Times New Roman" w:cs="Times New Roman"/>
          <w:sz w:val="24"/>
          <w:szCs w:val="24"/>
        </w:rPr>
        <w:t>12.6%</w:t>
      </w:r>
    </w:p>
    <w:p w14:paraId="0E6826B2" w14:textId="77777777" w:rsidR="00BE16FF" w:rsidRPr="008A6CFC" w:rsidRDefault="00BE16FF">
      <w:pPr>
        <w:rPr>
          <w:rFonts w:ascii="Times New Roman" w:hAnsi="Times New Roman" w:cs="Times New Roman"/>
          <w:sz w:val="24"/>
          <w:szCs w:val="24"/>
        </w:rPr>
      </w:pPr>
      <w:r w:rsidRPr="008A6CFC">
        <w:rPr>
          <w:rFonts w:ascii="Times New Roman" w:hAnsi="Times New Roman" w:cs="Times New Roman"/>
          <w:sz w:val="24"/>
          <w:szCs w:val="24"/>
          <w:u w:val="single"/>
        </w:rPr>
        <w:t>Cost of debt finance</w:t>
      </w:r>
    </w:p>
    <w:p w14:paraId="4CA1375B" w14:textId="77777777" w:rsidR="00BE16FF" w:rsidRPr="008A6CFC" w:rsidRDefault="00BE16FF">
      <w:pPr>
        <w:rPr>
          <w:rFonts w:ascii="Times New Roman" w:hAnsi="Times New Roman" w:cs="Times New Roman"/>
          <w:sz w:val="24"/>
          <w:szCs w:val="24"/>
        </w:rPr>
      </w:pPr>
      <w:r w:rsidRPr="008A6CFC">
        <w:rPr>
          <w:rFonts w:ascii="Times New Roman" w:hAnsi="Times New Roman" w:cs="Times New Roman"/>
          <w:sz w:val="24"/>
          <w:szCs w:val="24"/>
        </w:rPr>
        <w:t>Value of debt= $ 1,000,000,000</w:t>
      </w:r>
    </w:p>
    <w:p w14:paraId="5FD57CD7" w14:textId="77777777" w:rsidR="00BE16FF" w:rsidRPr="008A6CFC" w:rsidRDefault="00BE16FF">
      <w:pPr>
        <w:rPr>
          <w:rFonts w:ascii="Times New Roman" w:hAnsi="Times New Roman" w:cs="Times New Roman"/>
          <w:sz w:val="24"/>
          <w:szCs w:val="24"/>
        </w:rPr>
      </w:pPr>
      <w:proofErr w:type="gramStart"/>
      <w:r w:rsidRPr="008A6CFC">
        <w:rPr>
          <w:rFonts w:ascii="Times New Roman" w:hAnsi="Times New Roman" w:cs="Times New Roman"/>
          <w:sz w:val="24"/>
          <w:szCs w:val="24"/>
        </w:rPr>
        <w:t>Interest  expense</w:t>
      </w:r>
      <w:proofErr w:type="gramEnd"/>
      <w:r w:rsidRPr="008A6CFC">
        <w:rPr>
          <w:rFonts w:ascii="Times New Roman" w:hAnsi="Times New Roman" w:cs="Times New Roman"/>
          <w:sz w:val="24"/>
          <w:szCs w:val="24"/>
        </w:rPr>
        <w:t>=$ 40,000,000</w:t>
      </w:r>
    </w:p>
    <w:p w14:paraId="1C233BB2" w14:textId="77777777" w:rsidR="00BE16FF" w:rsidRPr="008A6CFC" w:rsidRDefault="00BE16FF">
      <w:pPr>
        <w:rPr>
          <w:rFonts w:ascii="Times New Roman" w:hAnsi="Times New Roman" w:cs="Times New Roman"/>
          <w:sz w:val="24"/>
          <w:szCs w:val="24"/>
        </w:rPr>
      </w:pPr>
      <w:r w:rsidRPr="008A6CFC">
        <w:rPr>
          <w:rFonts w:ascii="Times New Roman" w:hAnsi="Times New Roman" w:cs="Times New Roman"/>
          <w:sz w:val="24"/>
          <w:szCs w:val="24"/>
        </w:rPr>
        <w:t>Bond spread=7%</w:t>
      </w:r>
    </w:p>
    <w:p w14:paraId="0EB5CB3F" w14:textId="77777777" w:rsidR="00BE16FF" w:rsidRPr="008A6CFC" w:rsidRDefault="00BE16FF">
      <w:pPr>
        <w:rPr>
          <w:rFonts w:ascii="Times New Roman" w:hAnsi="Times New Roman" w:cs="Times New Roman"/>
          <w:sz w:val="24"/>
          <w:szCs w:val="24"/>
        </w:rPr>
      </w:pPr>
      <w:proofErr w:type="spellStart"/>
      <w:r w:rsidRPr="008A6CFC">
        <w:rPr>
          <w:rFonts w:ascii="Times New Roman" w:hAnsi="Times New Roman" w:cs="Times New Roman"/>
          <w:sz w:val="24"/>
          <w:szCs w:val="24"/>
        </w:rPr>
        <w:t>Kd</w:t>
      </w:r>
      <w:proofErr w:type="spellEnd"/>
      <w:r w:rsidRPr="008A6CFC">
        <w:rPr>
          <w:rFonts w:ascii="Times New Roman" w:hAnsi="Times New Roman" w:cs="Times New Roman"/>
          <w:sz w:val="24"/>
          <w:szCs w:val="24"/>
        </w:rPr>
        <w:t>=I/</w:t>
      </w:r>
      <w:proofErr w:type="spellStart"/>
      <w:r w:rsidRPr="008A6CFC">
        <w:rPr>
          <w:rFonts w:ascii="Times New Roman" w:hAnsi="Times New Roman" w:cs="Times New Roman"/>
          <w:sz w:val="24"/>
          <w:szCs w:val="24"/>
        </w:rPr>
        <w:t>Vd</w:t>
      </w:r>
      <w:proofErr w:type="spellEnd"/>
      <w:r w:rsidRPr="008A6CFC">
        <w:rPr>
          <w:rFonts w:ascii="Times New Roman" w:hAnsi="Times New Roman" w:cs="Times New Roman"/>
          <w:sz w:val="24"/>
          <w:szCs w:val="24"/>
        </w:rPr>
        <w:t>(1-t)</w:t>
      </w:r>
    </w:p>
    <w:p w14:paraId="6F42F079" w14:textId="77777777" w:rsidR="00BE16FF" w:rsidRPr="008A6CFC" w:rsidRDefault="00BE16FF">
      <w:pPr>
        <w:rPr>
          <w:rFonts w:ascii="Times New Roman" w:hAnsi="Times New Roman" w:cs="Times New Roman"/>
          <w:sz w:val="24"/>
          <w:szCs w:val="24"/>
        </w:rPr>
      </w:pPr>
      <w:proofErr w:type="spellStart"/>
      <w:r w:rsidRPr="008A6CFC">
        <w:rPr>
          <w:rFonts w:ascii="Times New Roman" w:hAnsi="Times New Roman" w:cs="Times New Roman"/>
          <w:sz w:val="24"/>
          <w:szCs w:val="24"/>
        </w:rPr>
        <w:t>Kd</w:t>
      </w:r>
      <w:proofErr w:type="spellEnd"/>
      <w:r w:rsidRPr="008A6CFC">
        <w:rPr>
          <w:rFonts w:ascii="Times New Roman" w:hAnsi="Times New Roman" w:cs="Times New Roman"/>
          <w:sz w:val="24"/>
          <w:szCs w:val="24"/>
        </w:rPr>
        <w:t>=40,000,000/1,000,000,000(1-0.25)</w:t>
      </w:r>
    </w:p>
    <w:p w14:paraId="761041D2" w14:textId="77777777" w:rsidR="00BE16FF" w:rsidRPr="008A6CFC" w:rsidRDefault="00BE16FF">
      <w:pPr>
        <w:rPr>
          <w:rFonts w:ascii="Times New Roman" w:hAnsi="Times New Roman" w:cs="Times New Roman"/>
          <w:sz w:val="24"/>
          <w:szCs w:val="24"/>
        </w:rPr>
      </w:pPr>
      <w:proofErr w:type="spellStart"/>
      <w:r w:rsidRPr="008A6CFC">
        <w:rPr>
          <w:rFonts w:ascii="Times New Roman" w:hAnsi="Times New Roman" w:cs="Times New Roman"/>
          <w:sz w:val="24"/>
          <w:szCs w:val="24"/>
        </w:rPr>
        <w:t>Kd</w:t>
      </w:r>
      <w:proofErr w:type="spellEnd"/>
      <w:r w:rsidRPr="008A6CFC">
        <w:rPr>
          <w:rFonts w:ascii="Times New Roman" w:hAnsi="Times New Roman" w:cs="Times New Roman"/>
          <w:sz w:val="24"/>
          <w:szCs w:val="24"/>
        </w:rPr>
        <w:t>= 0.04(0.75)</w:t>
      </w:r>
    </w:p>
    <w:p w14:paraId="68BA1CD5" w14:textId="77777777" w:rsidR="00BE16FF" w:rsidRPr="008A6CFC" w:rsidRDefault="00BE16FF">
      <w:pPr>
        <w:rPr>
          <w:rFonts w:ascii="Times New Roman" w:hAnsi="Times New Roman" w:cs="Times New Roman"/>
          <w:sz w:val="24"/>
          <w:szCs w:val="24"/>
        </w:rPr>
      </w:pPr>
      <w:proofErr w:type="spellStart"/>
      <w:r w:rsidRPr="008A6CFC">
        <w:rPr>
          <w:rFonts w:ascii="Times New Roman" w:hAnsi="Times New Roman" w:cs="Times New Roman"/>
          <w:sz w:val="24"/>
          <w:szCs w:val="24"/>
        </w:rPr>
        <w:t>Kd</w:t>
      </w:r>
      <w:proofErr w:type="spellEnd"/>
      <w:r w:rsidRPr="008A6CFC">
        <w:rPr>
          <w:rFonts w:ascii="Times New Roman" w:hAnsi="Times New Roman" w:cs="Times New Roman"/>
          <w:sz w:val="24"/>
          <w:szCs w:val="24"/>
        </w:rPr>
        <w:t>=3%</w:t>
      </w:r>
    </w:p>
    <w:p w14:paraId="46F107D9" w14:textId="77777777" w:rsidR="00BE16FF" w:rsidRPr="008A6CFC" w:rsidRDefault="00BE16FF">
      <w:pPr>
        <w:rPr>
          <w:rFonts w:ascii="Times New Roman" w:hAnsi="Times New Roman" w:cs="Times New Roman"/>
          <w:sz w:val="24"/>
          <w:szCs w:val="24"/>
        </w:rPr>
      </w:pPr>
      <w:r w:rsidRPr="008A6CFC">
        <w:rPr>
          <w:rFonts w:ascii="Times New Roman" w:hAnsi="Times New Roman" w:cs="Times New Roman"/>
          <w:sz w:val="24"/>
          <w:szCs w:val="24"/>
        </w:rPr>
        <w:t>Cost of capital= cost of equity + cost of debt + spread</w:t>
      </w:r>
    </w:p>
    <w:p w14:paraId="27C6DBF6" w14:textId="77777777" w:rsidR="00BE16FF" w:rsidRPr="008A6CFC" w:rsidRDefault="00BE16FF">
      <w:pPr>
        <w:rPr>
          <w:rFonts w:ascii="Times New Roman" w:hAnsi="Times New Roman" w:cs="Times New Roman"/>
          <w:b/>
          <w:sz w:val="24"/>
          <w:szCs w:val="24"/>
        </w:rPr>
      </w:pPr>
      <w:r w:rsidRPr="008A6CFC">
        <w:rPr>
          <w:rFonts w:ascii="Times New Roman" w:hAnsi="Times New Roman" w:cs="Times New Roman"/>
          <w:b/>
          <w:sz w:val="24"/>
          <w:szCs w:val="24"/>
        </w:rPr>
        <w:t>12.6%+7%+3%= 22.6%</w:t>
      </w:r>
    </w:p>
    <w:p w14:paraId="12F134D3" w14:textId="77777777" w:rsidR="00BE16FF" w:rsidRPr="008A6CFC" w:rsidRDefault="00BE16FF">
      <w:pPr>
        <w:rPr>
          <w:rFonts w:ascii="Times New Roman" w:hAnsi="Times New Roman" w:cs="Times New Roman"/>
          <w:sz w:val="24"/>
          <w:szCs w:val="24"/>
        </w:rPr>
      </w:pPr>
      <w:r w:rsidRPr="008A6CFC">
        <w:rPr>
          <w:rFonts w:ascii="Times New Roman" w:hAnsi="Times New Roman" w:cs="Times New Roman"/>
          <w:sz w:val="24"/>
          <w:szCs w:val="24"/>
        </w:rPr>
        <w:t>Rf= Risk free rate</w:t>
      </w:r>
    </w:p>
    <w:p w14:paraId="4A844EEE" w14:textId="77777777" w:rsidR="00BE16FF" w:rsidRPr="008A6CFC" w:rsidRDefault="00BE16FF">
      <w:pPr>
        <w:rPr>
          <w:rFonts w:ascii="Times New Roman" w:hAnsi="Times New Roman" w:cs="Times New Roman"/>
          <w:sz w:val="24"/>
          <w:szCs w:val="24"/>
        </w:rPr>
      </w:pPr>
      <w:r w:rsidRPr="008A6CFC">
        <w:rPr>
          <w:rFonts w:ascii="Times New Roman" w:hAnsi="Times New Roman" w:cs="Times New Roman"/>
          <w:sz w:val="24"/>
          <w:szCs w:val="24"/>
        </w:rPr>
        <w:t>Rp=Risk premium</w:t>
      </w:r>
    </w:p>
    <w:p w14:paraId="50D4D6DA" w14:textId="77777777" w:rsidR="00BE16FF" w:rsidRPr="008A6CFC" w:rsidRDefault="00BE16FF">
      <w:pPr>
        <w:rPr>
          <w:rFonts w:ascii="Times New Roman" w:hAnsi="Times New Roman" w:cs="Times New Roman"/>
          <w:sz w:val="24"/>
          <w:szCs w:val="24"/>
        </w:rPr>
      </w:pPr>
      <w:r w:rsidRPr="008A6CFC">
        <w:rPr>
          <w:rFonts w:ascii="Times New Roman" w:hAnsi="Times New Roman" w:cs="Times New Roman"/>
          <w:sz w:val="24"/>
          <w:szCs w:val="24"/>
        </w:rPr>
        <w:lastRenderedPageBreak/>
        <w:t>Re=required return</w:t>
      </w:r>
    </w:p>
    <w:p w14:paraId="10435399" w14:textId="77777777" w:rsidR="00BE16FF" w:rsidRPr="008A6CFC" w:rsidRDefault="00BE16FF">
      <w:pPr>
        <w:rPr>
          <w:rFonts w:ascii="Times New Roman" w:hAnsi="Times New Roman" w:cs="Times New Roman"/>
          <w:sz w:val="24"/>
          <w:szCs w:val="24"/>
        </w:rPr>
      </w:pPr>
      <w:proofErr w:type="spellStart"/>
      <w:r w:rsidRPr="008A6CFC">
        <w:rPr>
          <w:rFonts w:ascii="Times New Roman" w:hAnsi="Times New Roman" w:cs="Times New Roman"/>
          <w:sz w:val="24"/>
          <w:szCs w:val="24"/>
        </w:rPr>
        <w:t>Vd</w:t>
      </w:r>
      <w:proofErr w:type="spellEnd"/>
      <w:r w:rsidRPr="008A6CFC">
        <w:rPr>
          <w:rFonts w:ascii="Times New Roman" w:hAnsi="Times New Roman" w:cs="Times New Roman"/>
          <w:sz w:val="24"/>
          <w:szCs w:val="24"/>
        </w:rPr>
        <w:t>= Value of debt</w:t>
      </w:r>
    </w:p>
    <w:p w14:paraId="01EAC55D" w14:textId="77777777" w:rsidR="00BE16FF" w:rsidRPr="008A6CFC" w:rsidRDefault="00BE16FF">
      <w:pPr>
        <w:rPr>
          <w:rFonts w:ascii="Times New Roman" w:hAnsi="Times New Roman" w:cs="Times New Roman"/>
          <w:sz w:val="24"/>
          <w:szCs w:val="24"/>
        </w:rPr>
      </w:pPr>
      <w:r w:rsidRPr="008A6CFC">
        <w:rPr>
          <w:rFonts w:ascii="Times New Roman" w:hAnsi="Times New Roman" w:cs="Times New Roman"/>
          <w:sz w:val="24"/>
          <w:szCs w:val="24"/>
        </w:rPr>
        <w:t>I= interest</w:t>
      </w:r>
    </w:p>
    <w:p w14:paraId="26A23DC7" w14:textId="77777777" w:rsidR="00BE16FF" w:rsidRPr="008A6CFC" w:rsidRDefault="00AA117C">
      <w:pPr>
        <w:rPr>
          <w:rFonts w:ascii="Times New Roman" w:hAnsi="Times New Roman" w:cs="Times New Roman"/>
          <w:sz w:val="24"/>
          <w:szCs w:val="24"/>
        </w:rPr>
      </w:pPr>
      <w:proofErr w:type="spellStart"/>
      <w:r w:rsidRPr="008A6CFC">
        <w:rPr>
          <w:rFonts w:ascii="Times New Roman" w:hAnsi="Times New Roman" w:cs="Times New Roman"/>
          <w:sz w:val="24"/>
          <w:szCs w:val="24"/>
        </w:rPr>
        <w:t>Kd</w:t>
      </w:r>
      <w:proofErr w:type="spellEnd"/>
      <w:r w:rsidRPr="008A6CFC">
        <w:rPr>
          <w:rFonts w:ascii="Times New Roman" w:hAnsi="Times New Roman" w:cs="Times New Roman"/>
          <w:sz w:val="24"/>
          <w:szCs w:val="24"/>
        </w:rPr>
        <w:t>= cost of debt</w:t>
      </w:r>
    </w:p>
    <w:p w14:paraId="3928CF97" w14:textId="77777777" w:rsidR="00AA117C" w:rsidRPr="008A6CFC" w:rsidRDefault="00AA117C">
      <w:pPr>
        <w:rPr>
          <w:rFonts w:ascii="Times New Roman" w:hAnsi="Times New Roman" w:cs="Times New Roman"/>
          <w:sz w:val="24"/>
          <w:szCs w:val="24"/>
        </w:rPr>
      </w:pPr>
      <w:r w:rsidRPr="008A6CFC">
        <w:rPr>
          <w:rFonts w:ascii="Times New Roman" w:hAnsi="Times New Roman" w:cs="Times New Roman"/>
          <w:sz w:val="24"/>
          <w:szCs w:val="24"/>
        </w:rPr>
        <w:t>T= tax rate</w:t>
      </w:r>
    </w:p>
    <w:p w14:paraId="6DB0AB98" w14:textId="77777777" w:rsidR="00AA117C" w:rsidRPr="008A6CFC" w:rsidRDefault="00AA117C">
      <w:pPr>
        <w:rPr>
          <w:rFonts w:ascii="Times New Roman" w:hAnsi="Times New Roman" w:cs="Times New Roman"/>
          <w:sz w:val="24"/>
          <w:szCs w:val="24"/>
        </w:rPr>
      </w:pPr>
    </w:p>
    <w:p w14:paraId="2DB3DAF5" w14:textId="77777777" w:rsidR="00AA117C" w:rsidRPr="008A6CFC" w:rsidRDefault="00AA117C">
      <w:pPr>
        <w:rPr>
          <w:rFonts w:ascii="Times New Roman" w:hAnsi="Times New Roman" w:cs="Times New Roman"/>
          <w:b/>
          <w:sz w:val="24"/>
          <w:szCs w:val="24"/>
        </w:rPr>
      </w:pPr>
      <w:r w:rsidRPr="008A6CFC">
        <w:rPr>
          <w:rFonts w:ascii="Times New Roman" w:hAnsi="Times New Roman" w:cs="Times New Roman"/>
          <w:b/>
          <w:sz w:val="24"/>
          <w:szCs w:val="24"/>
        </w:rPr>
        <w:t>QUESTION TWO</w:t>
      </w:r>
    </w:p>
    <w:tbl>
      <w:tblPr>
        <w:tblStyle w:val="TableGrid"/>
        <w:tblW w:w="0" w:type="auto"/>
        <w:tblLook w:val="04A0" w:firstRow="1" w:lastRow="0" w:firstColumn="1" w:lastColumn="0" w:noHBand="0" w:noVBand="1"/>
      </w:tblPr>
      <w:tblGrid>
        <w:gridCol w:w="2394"/>
        <w:gridCol w:w="2394"/>
        <w:gridCol w:w="2394"/>
        <w:gridCol w:w="2394"/>
      </w:tblGrid>
      <w:tr w:rsidR="00D76AD7" w:rsidRPr="008A6CFC" w14:paraId="1BAB490B" w14:textId="77777777" w:rsidTr="00D76AD7">
        <w:tc>
          <w:tcPr>
            <w:tcW w:w="2394" w:type="dxa"/>
          </w:tcPr>
          <w:p w14:paraId="67E3C2D7" w14:textId="77777777" w:rsidR="00D76AD7" w:rsidRPr="008A6CFC" w:rsidRDefault="00D76AD7">
            <w:pPr>
              <w:rPr>
                <w:rFonts w:ascii="Times New Roman" w:hAnsi="Times New Roman" w:cs="Times New Roman"/>
                <w:sz w:val="24"/>
                <w:szCs w:val="24"/>
              </w:rPr>
            </w:pPr>
          </w:p>
        </w:tc>
        <w:tc>
          <w:tcPr>
            <w:tcW w:w="2394" w:type="dxa"/>
          </w:tcPr>
          <w:p w14:paraId="27B6AA24"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Year 1</w:t>
            </w:r>
          </w:p>
        </w:tc>
        <w:tc>
          <w:tcPr>
            <w:tcW w:w="2394" w:type="dxa"/>
          </w:tcPr>
          <w:p w14:paraId="25AA0078"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Year 2</w:t>
            </w:r>
          </w:p>
        </w:tc>
        <w:tc>
          <w:tcPr>
            <w:tcW w:w="2394" w:type="dxa"/>
          </w:tcPr>
          <w:p w14:paraId="05E0C9D3"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Year 3</w:t>
            </w:r>
          </w:p>
        </w:tc>
      </w:tr>
      <w:tr w:rsidR="00D76AD7" w:rsidRPr="008A6CFC" w14:paraId="3D4CB825" w14:textId="77777777" w:rsidTr="00D76AD7">
        <w:tc>
          <w:tcPr>
            <w:tcW w:w="2394" w:type="dxa"/>
          </w:tcPr>
          <w:p w14:paraId="151DF6FA"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Revenues</w:t>
            </w:r>
          </w:p>
        </w:tc>
        <w:tc>
          <w:tcPr>
            <w:tcW w:w="2394" w:type="dxa"/>
          </w:tcPr>
          <w:p w14:paraId="39988F57"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1200</w:t>
            </w:r>
          </w:p>
        </w:tc>
        <w:tc>
          <w:tcPr>
            <w:tcW w:w="2394" w:type="dxa"/>
          </w:tcPr>
          <w:p w14:paraId="2CBFD120"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1400</w:t>
            </w:r>
          </w:p>
        </w:tc>
        <w:tc>
          <w:tcPr>
            <w:tcW w:w="2394" w:type="dxa"/>
          </w:tcPr>
          <w:p w14:paraId="55C68E44"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1600</w:t>
            </w:r>
          </w:p>
        </w:tc>
      </w:tr>
      <w:tr w:rsidR="00D76AD7" w:rsidRPr="008A6CFC" w14:paraId="6280FD37" w14:textId="77777777" w:rsidTr="00D76AD7">
        <w:tc>
          <w:tcPr>
            <w:tcW w:w="2394" w:type="dxa"/>
          </w:tcPr>
          <w:p w14:paraId="43413D6E"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Capital Expenditures</w:t>
            </w:r>
          </w:p>
        </w:tc>
        <w:tc>
          <w:tcPr>
            <w:tcW w:w="2394" w:type="dxa"/>
          </w:tcPr>
          <w:p w14:paraId="38DE8492"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(125)</w:t>
            </w:r>
          </w:p>
        </w:tc>
        <w:tc>
          <w:tcPr>
            <w:tcW w:w="2394" w:type="dxa"/>
          </w:tcPr>
          <w:p w14:paraId="4B90A630"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(135)</w:t>
            </w:r>
          </w:p>
        </w:tc>
        <w:tc>
          <w:tcPr>
            <w:tcW w:w="2394" w:type="dxa"/>
          </w:tcPr>
          <w:p w14:paraId="07444E6A"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(145.8)</w:t>
            </w:r>
          </w:p>
        </w:tc>
      </w:tr>
      <w:tr w:rsidR="00D76AD7" w:rsidRPr="008A6CFC" w14:paraId="29315987" w14:textId="77777777" w:rsidTr="00D76AD7">
        <w:tc>
          <w:tcPr>
            <w:tcW w:w="2394" w:type="dxa"/>
          </w:tcPr>
          <w:p w14:paraId="097F167A"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Depreciation</w:t>
            </w:r>
          </w:p>
        </w:tc>
        <w:tc>
          <w:tcPr>
            <w:tcW w:w="2394" w:type="dxa"/>
          </w:tcPr>
          <w:p w14:paraId="6B8E0495"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(75)</w:t>
            </w:r>
          </w:p>
        </w:tc>
        <w:tc>
          <w:tcPr>
            <w:tcW w:w="2394" w:type="dxa"/>
          </w:tcPr>
          <w:p w14:paraId="4252C629"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(82.5)</w:t>
            </w:r>
          </w:p>
        </w:tc>
        <w:tc>
          <w:tcPr>
            <w:tcW w:w="2394" w:type="dxa"/>
          </w:tcPr>
          <w:p w14:paraId="7C88DA73"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(90.75)</w:t>
            </w:r>
          </w:p>
        </w:tc>
      </w:tr>
      <w:tr w:rsidR="00D76AD7" w:rsidRPr="008A6CFC" w14:paraId="20B16FA8" w14:textId="77777777" w:rsidTr="00D76AD7">
        <w:tc>
          <w:tcPr>
            <w:tcW w:w="2394" w:type="dxa"/>
          </w:tcPr>
          <w:p w14:paraId="65444B4F"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Cash balance</w:t>
            </w:r>
          </w:p>
        </w:tc>
        <w:tc>
          <w:tcPr>
            <w:tcW w:w="2394" w:type="dxa"/>
          </w:tcPr>
          <w:p w14:paraId="080A098B"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(50)</w:t>
            </w:r>
          </w:p>
        </w:tc>
        <w:tc>
          <w:tcPr>
            <w:tcW w:w="2394" w:type="dxa"/>
          </w:tcPr>
          <w:p w14:paraId="041CC5EF"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(50)</w:t>
            </w:r>
          </w:p>
        </w:tc>
        <w:tc>
          <w:tcPr>
            <w:tcW w:w="2394" w:type="dxa"/>
          </w:tcPr>
          <w:p w14:paraId="5EE20A49"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(50)</w:t>
            </w:r>
          </w:p>
        </w:tc>
      </w:tr>
      <w:tr w:rsidR="00D76AD7" w:rsidRPr="008A6CFC" w14:paraId="614C560F" w14:textId="77777777" w:rsidTr="00D76AD7">
        <w:tc>
          <w:tcPr>
            <w:tcW w:w="2394" w:type="dxa"/>
          </w:tcPr>
          <w:p w14:paraId="52155167"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Dividend payout</w:t>
            </w:r>
          </w:p>
        </w:tc>
        <w:tc>
          <w:tcPr>
            <w:tcW w:w="2394" w:type="dxa"/>
          </w:tcPr>
          <w:p w14:paraId="16E0C04D"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w:t>
            </w:r>
          </w:p>
        </w:tc>
        <w:tc>
          <w:tcPr>
            <w:tcW w:w="2394" w:type="dxa"/>
          </w:tcPr>
          <w:p w14:paraId="473E0252"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(7)</w:t>
            </w:r>
          </w:p>
        </w:tc>
        <w:tc>
          <w:tcPr>
            <w:tcW w:w="2394" w:type="dxa"/>
          </w:tcPr>
          <w:p w14:paraId="30EBCE0B"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(32)</w:t>
            </w:r>
          </w:p>
        </w:tc>
      </w:tr>
      <w:tr w:rsidR="00D76AD7" w:rsidRPr="008A6CFC" w14:paraId="06B75CD8" w14:textId="77777777" w:rsidTr="00D76AD7">
        <w:tc>
          <w:tcPr>
            <w:tcW w:w="2394" w:type="dxa"/>
          </w:tcPr>
          <w:p w14:paraId="488E6407"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Non –Cash WC</w:t>
            </w:r>
          </w:p>
        </w:tc>
        <w:tc>
          <w:tcPr>
            <w:tcW w:w="2394" w:type="dxa"/>
          </w:tcPr>
          <w:p w14:paraId="19A02D92"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(144)</w:t>
            </w:r>
          </w:p>
        </w:tc>
        <w:tc>
          <w:tcPr>
            <w:tcW w:w="2394" w:type="dxa"/>
          </w:tcPr>
          <w:p w14:paraId="31010964"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(126)</w:t>
            </w:r>
          </w:p>
        </w:tc>
        <w:tc>
          <w:tcPr>
            <w:tcW w:w="2394" w:type="dxa"/>
          </w:tcPr>
          <w:p w14:paraId="0FD20285"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(96)</w:t>
            </w:r>
          </w:p>
        </w:tc>
      </w:tr>
      <w:tr w:rsidR="00D76AD7" w:rsidRPr="008A6CFC" w14:paraId="211C6C5F" w14:textId="77777777" w:rsidTr="00D76AD7">
        <w:tc>
          <w:tcPr>
            <w:tcW w:w="2394" w:type="dxa"/>
          </w:tcPr>
          <w:p w14:paraId="43718A9C"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Add back Depreciation</w:t>
            </w:r>
          </w:p>
        </w:tc>
        <w:tc>
          <w:tcPr>
            <w:tcW w:w="2394" w:type="dxa"/>
          </w:tcPr>
          <w:p w14:paraId="75DF48BA"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75</w:t>
            </w:r>
          </w:p>
        </w:tc>
        <w:tc>
          <w:tcPr>
            <w:tcW w:w="2394" w:type="dxa"/>
          </w:tcPr>
          <w:p w14:paraId="11F60168"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82.5</w:t>
            </w:r>
          </w:p>
        </w:tc>
        <w:tc>
          <w:tcPr>
            <w:tcW w:w="2394" w:type="dxa"/>
          </w:tcPr>
          <w:p w14:paraId="25A0B3BF"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90.75</w:t>
            </w:r>
          </w:p>
        </w:tc>
      </w:tr>
      <w:tr w:rsidR="00D76AD7" w:rsidRPr="008A6CFC" w14:paraId="627A007E" w14:textId="77777777" w:rsidTr="00D76AD7">
        <w:tc>
          <w:tcPr>
            <w:tcW w:w="2394" w:type="dxa"/>
          </w:tcPr>
          <w:p w14:paraId="5A764503"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Net cash</w:t>
            </w:r>
            <w:r w:rsidR="002C1268" w:rsidRPr="008A6CFC">
              <w:rPr>
                <w:rFonts w:ascii="Times New Roman" w:hAnsi="Times New Roman" w:cs="Times New Roman"/>
                <w:sz w:val="24"/>
                <w:szCs w:val="24"/>
              </w:rPr>
              <w:t xml:space="preserve"> </w:t>
            </w:r>
            <w:r w:rsidRPr="008A6CFC">
              <w:rPr>
                <w:rFonts w:ascii="Times New Roman" w:hAnsi="Times New Roman" w:cs="Times New Roman"/>
                <w:sz w:val="24"/>
                <w:szCs w:val="24"/>
              </w:rPr>
              <w:t>flows</w:t>
            </w:r>
          </w:p>
        </w:tc>
        <w:tc>
          <w:tcPr>
            <w:tcW w:w="2394" w:type="dxa"/>
          </w:tcPr>
          <w:p w14:paraId="06426F64" w14:textId="77777777" w:rsidR="00D76AD7" w:rsidRPr="008A6CFC" w:rsidRDefault="00D76AD7">
            <w:pPr>
              <w:rPr>
                <w:rFonts w:ascii="Times New Roman" w:hAnsi="Times New Roman" w:cs="Times New Roman"/>
                <w:sz w:val="24"/>
                <w:szCs w:val="24"/>
              </w:rPr>
            </w:pPr>
            <w:r w:rsidRPr="008A6CFC">
              <w:rPr>
                <w:rFonts w:ascii="Times New Roman" w:hAnsi="Times New Roman" w:cs="Times New Roman"/>
                <w:sz w:val="24"/>
                <w:szCs w:val="24"/>
              </w:rPr>
              <w:t>881</w:t>
            </w:r>
          </w:p>
        </w:tc>
        <w:tc>
          <w:tcPr>
            <w:tcW w:w="2394" w:type="dxa"/>
          </w:tcPr>
          <w:p w14:paraId="3DB80700" w14:textId="77777777" w:rsidR="00D76AD7" w:rsidRPr="008A6CFC" w:rsidRDefault="002624B9">
            <w:pPr>
              <w:rPr>
                <w:rFonts w:ascii="Times New Roman" w:hAnsi="Times New Roman" w:cs="Times New Roman"/>
                <w:sz w:val="24"/>
                <w:szCs w:val="24"/>
              </w:rPr>
            </w:pPr>
            <w:r w:rsidRPr="008A6CFC">
              <w:rPr>
                <w:rFonts w:ascii="Times New Roman" w:hAnsi="Times New Roman" w:cs="Times New Roman"/>
                <w:sz w:val="24"/>
                <w:szCs w:val="24"/>
              </w:rPr>
              <w:t>1082</w:t>
            </w:r>
          </w:p>
        </w:tc>
        <w:tc>
          <w:tcPr>
            <w:tcW w:w="2394" w:type="dxa"/>
          </w:tcPr>
          <w:p w14:paraId="57F16344" w14:textId="77777777" w:rsidR="00D76AD7" w:rsidRPr="008A6CFC" w:rsidRDefault="00FC05CD">
            <w:pPr>
              <w:rPr>
                <w:rFonts w:ascii="Times New Roman" w:hAnsi="Times New Roman" w:cs="Times New Roman"/>
                <w:sz w:val="24"/>
                <w:szCs w:val="24"/>
              </w:rPr>
            </w:pPr>
            <w:r w:rsidRPr="008A6CFC">
              <w:rPr>
                <w:rFonts w:ascii="Times New Roman" w:hAnsi="Times New Roman" w:cs="Times New Roman"/>
                <w:sz w:val="24"/>
                <w:szCs w:val="24"/>
              </w:rPr>
              <w:t>6923.1</w:t>
            </w:r>
          </w:p>
        </w:tc>
      </w:tr>
    </w:tbl>
    <w:p w14:paraId="7D71C4FA" w14:textId="77777777" w:rsidR="00FC05CD" w:rsidRPr="008A6CFC" w:rsidRDefault="00FC05CD">
      <w:pPr>
        <w:rPr>
          <w:rFonts w:ascii="Times New Roman" w:hAnsi="Times New Roman" w:cs="Times New Roman"/>
          <w:sz w:val="24"/>
          <w:szCs w:val="24"/>
        </w:rPr>
      </w:pPr>
      <w:r w:rsidRPr="008A6CFC">
        <w:rPr>
          <w:rFonts w:ascii="Times New Roman" w:hAnsi="Times New Roman" w:cs="Times New Roman"/>
          <w:sz w:val="24"/>
          <w:szCs w:val="24"/>
        </w:rPr>
        <w:t>Workings</w:t>
      </w:r>
    </w:p>
    <w:p w14:paraId="109E978B" w14:textId="77777777" w:rsidR="00FC05CD" w:rsidRPr="008A6CFC" w:rsidRDefault="00FC05CD">
      <w:pPr>
        <w:rPr>
          <w:rFonts w:ascii="Times New Roman" w:hAnsi="Times New Roman" w:cs="Times New Roman"/>
          <w:sz w:val="24"/>
          <w:szCs w:val="24"/>
        </w:rPr>
      </w:pPr>
      <w:r w:rsidRPr="008A6CFC">
        <w:rPr>
          <w:rFonts w:ascii="Times New Roman" w:hAnsi="Times New Roman" w:cs="Times New Roman"/>
          <w:sz w:val="24"/>
          <w:szCs w:val="24"/>
        </w:rPr>
        <w:t xml:space="preserve">Capital expenditures is increasing by 8% </w:t>
      </w:r>
    </w:p>
    <w:p w14:paraId="2F28788D" w14:textId="77777777" w:rsidR="00FC05CD" w:rsidRPr="008A6CFC" w:rsidRDefault="00FC05CD">
      <w:pPr>
        <w:rPr>
          <w:rFonts w:ascii="Times New Roman" w:hAnsi="Times New Roman" w:cs="Times New Roman"/>
          <w:sz w:val="24"/>
          <w:szCs w:val="24"/>
        </w:rPr>
      </w:pPr>
      <w:r w:rsidRPr="008A6CFC">
        <w:rPr>
          <w:rFonts w:ascii="Times New Roman" w:hAnsi="Times New Roman" w:cs="Times New Roman"/>
          <w:sz w:val="24"/>
          <w:szCs w:val="24"/>
        </w:rPr>
        <w:t>Year 1=125, Year 2=0.08(125)</w:t>
      </w:r>
      <w:r w:rsidR="006105A4" w:rsidRPr="008A6CFC">
        <w:rPr>
          <w:rFonts w:ascii="Times New Roman" w:hAnsi="Times New Roman" w:cs="Times New Roman"/>
          <w:sz w:val="24"/>
          <w:szCs w:val="24"/>
        </w:rPr>
        <w:t xml:space="preserve"> </w:t>
      </w:r>
      <w:r w:rsidRPr="008A6CFC">
        <w:rPr>
          <w:rFonts w:ascii="Times New Roman" w:hAnsi="Times New Roman" w:cs="Times New Roman"/>
          <w:sz w:val="24"/>
          <w:szCs w:val="24"/>
        </w:rPr>
        <w:t>+</w:t>
      </w:r>
      <w:r w:rsidR="006105A4" w:rsidRPr="008A6CFC">
        <w:rPr>
          <w:rFonts w:ascii="Times New Roman" w:hAnsi="Times New Roman" w:cs="Times New Roman"/>
          <w:sz w:val="24"/>
          <w:szCs w:val="24"/>
        </w:rPr>
        <w:t xml:space="preserve"> </w:t>
      </w:r>
      <w:r w:rsidRPr="008A6CFC">
        <w:rPr>
          <w:rFonts w:ascii="Times New Roman" w:hAnsi="Times New Roman" w:cs="Times New Roman"/>
          <w:sz w:val="24"/>
          <w:szCs w:val="24"/>
        </w:rPr>
        <w:t>125, Year 3=0.08(</w:t>
      </w:r>
      <w:proofErr w:type="gramStart"/>
      <w:r w:rsidRPr="008A6CFC">
        <w:rPr>
          <w:rFonts w:ascii="Times New Roman" w:hAnsi="Times New Roman" w:cs="Times New Roman"/>
          <w:sz w:val="24"/>
          <w:szCs w:val="24"/>
        </w:rPr>
        <w:t>135)+</w:t>
      </w:r>
      <w:proofErr w:type="gramEnd"/>
      <w:r w:rsidRPr="008A6CFC">
        <w:rPr>
          <w:rFonts w:ascii="Times New Roman" w:hAnsi="Times New Roman" w:cs="Times New Roman"/>
          <w:sz w:val="24"/>
          <w:szCs w:val="24"/>
        </w:rPr>
        <w:t>135</w:t>
      </w:r>
    </w:p>
    <w:p w14:paraId="3EA596E2" w14:textId="77777777" w:rsidR="002C1268" w:rsidRPr="008A6CFC" w:rsidRDefault="00FC05CD">
      <w:pPr>
        <w:rPr>
          <w:rFonts w:ascii="Times New Roman" w:hAnsi="Times New Roman" w:cs="Times New Roman"/>
          <w:sz w:val="24"/>
          <w:szCs w:val="24"/>
        </w:rPr>
      </w:pPr>
      <w:r w:rsidRPr="008A6CFC">
        <w:rPr>
          <w:rFonts w:ascii="Times New Roman" w:hAnsi="Times New Roman" w:cs="Times New Roman"/>
          <w:sz w:val="24"/>
          <w:szCs w:val="24"/>
        </w:rPr>
        <w:t>Depreciation is growing by 10% Year 1,</w:t>
      </w:r>
      <w:r w:rsidR="007937D6" w:rsidRPr="008A6CFC">
        <w:rPr>
          <w:rFonts w:ascii="Times New Roman" w:hAnsi="Times New Roman" w:cs="Times New Roman"/>
          <w:sz w:val="24"/>
          <w:szCs w:val="24"/>
        </w:rPr>
        <w:t xml:space="preserve"> </w:t>
      </w:r>
      <w:r w:rsidRPr="008A6CFC">
        <w:rPr>
          <w:rFonts w:ascii="Times New Roman" w:hAnsi="Times New Roman" w:cs="Times New Roman"/>
          <w:sz w:val="24"/>
          <w:szCs w:val="24"/>
        </w:rPr>
        <w:t>2 and 3 are 75,</w:t>
      </w:r>
      <w:r w:rsidR="006105A4" w:rsidRPr="008A6CFC">
        <w:rPr>
          <w:rFonts w:ascii="Times New Roman" w:hAnsi="Times New Roman" w:cs="Times New Roman"/>
          <w:sz w:val="24"/>
          <w:szCs w:val="24"/>
        </w:rPr>
        <w:t xml:space="preserve"> </w:t>
      </w:r>
      <w:r w:rsidRPr="008A6CFC">
        <w:rPr>
          <w:rFonts w:ascii="Times New Roman" w:hAnsi="Times New Roman" w:cs="Times New Roman"/>
          <w:sz w:val="24"/>
          <w:szCs w:val="24"/>
        </w:rPr>
        <w:t>82.5 and</w:t>
      </w:r>
      <w:r w:rsidR="002C1268" w:rsidRPr="008A6CFC">
        <w:rPr>
          <w:rFonts w:ascii="Times New Roman" w:hAnsi="Times New Roman" w:cs="Times New Roman"/>
          <w:sz w:val="24"/>
          <w:szCs w:val="24"/>
        </w:rPr>
        <w:t xml:space="preserve"> 90.75. The cash available after the third year includes a terminal value of 5646.90</w:t>
      </w:r>
    </w:p>
    <w:p w14:paraId="719A37E3" w14:textId="77777777" w:rsidR="002C1268" w:rsidRPr="008A6CFC" w:rsidRDefault="002C1268">
      <w:pPr>
        <w:rPr>
          <w:rFonts w:ascii="Times New Roman" w:hAnsi="Times New Roman" w:cs="Times New Roman"/>
          <w:sz w:val="24"/>
          <w:szCs w:val="24"/>
        </w:rPr>
      </w:pPr>
    </w:p>
    <w:p w14:paraId="028A3BA0" w14:textId="77777777" w:rsidR="008A6CFC" w:rsidRPr="008A6CFC" w:rsidRDefault="002C1268">
      <w:pPr>
        <w:rPr>
          <w:rFonts w:ascii="Times New Roman" w:hAnsi="Times New Roman" w:cs="Times New Roman"/>
          <w:sz w:val="24"/>
          <w:szCs w:val="24"/>
        </w:rPr>
      </w:pPr>
      <w:r w:rsidRPr="008A6CFC">
        <w:rPr>
          <w:rFonts w:ascii="Times New Roman" w:hAnsi="Times New Roman" w:cs="Times New Roman"/>
          <w:sz w:val="24"/>
          <w:szCs w:val="24"/>
        </w:rPr>
        <w:t xml:space="preserve">                                     </w:t>
      </w:r>
    </w:p>
    <w:p w14:paraId="780B8AD6" w14:textId="77777777" w:rsidR="008A6CFC" w:rsidRPr="008A6CFC" w:rsidRDefault="008A6CFC">
      <w:pPr>
        <w:rPr>
          <w:rFonts w:ascii="Times New Roman" w:hAnsi="Times New Roman" w:cs="Times New Roman"/>
          <w:sz w:val="24"/>
          <w:szCs w:val="24"/>
        </w:rPr>
      </w:pPr>
    </w:p>
    <w:p w14:paraId="645B1F6D" w14:textId="77777777" w:rsidR="008A6CFC" w:rsidRPr="008A6CFC" w:rsidRDefault="008A6CFC">
      <w:pPr>
        <w:rPr>
          <w:rFonts w:ascii="Times New Roman" w:hAnsi="Times New Roman" w:cs="Times New Roman"/>
          <w:sz w:val="24"/>
          <w:szCs w:val="24"/>
        </w:rPr>
      </w:pPr>
    </w:p>
    <w:p w14:paraId="000E1719" w14:textId="77777777" w:rsidR="008A6CFC" w:rsidRPr="008A6CFC" w:rsidRDefault="008A6CFC">
      <w:pPr>
        <w:rPr>
          <w:rFonts w:ascii="Times New Roman" w:hAnsi="Times New Roman" w:cs="Times New Roman"/>
          <w:sz w:val="24"/>
          <w:szCs w:val="24"/>
        </w:rPr>
      </w:pPr>
    </w:p>
    <w:p w14:paraId="7E519EC1" w14:textId="77777777" w:rsidR="008A6CFC" w:rsidRPr="008A6CFC" w:rsidRDefault="008A6CFC">
      <w:pPr>
        <w:rPr>
          <w:rFonts w:ascii="Times New Roman" w:hAnsi="Times New Roman" w:cs="Times New Roman"/>
          <w:sz w:val="24"/>
          <w:szCs w:val="24"/>
        </w:rPr>
      </w:pPr>
    </w:p>
    <w:p w14:paraId="2DED4FF5" w14:textId="77777777" w:rsidR="002D40AC" w:rsidRDefault="002D40AC" w:rsidP="008A6CFC">
      <w:pPr>
        <w:jc w:val="center"/>
        <w:rPr>
          <w:rFonts w:ascii="Times New Roman" w:hAnsi="Times New Roman" w:cs="Times New Roman"/>
          <w:bCs/>
          <w:sz w:val="24"/>
          <w:szCs w:val="24"/>
        </w:rPr>
      </w:pPr>
    </w:p>
    <w:p w14:paraId="7D894233" w14:textId="77777777" w:rsidR="007D444D" w:rsidRDefault="007D444D" w:rsidP="008A6CFC">
      <w:pPr>
        <w:jc w:val="center"/>
        <w:rPr>
          <w:rFonts w:ascii="Times New Roman" w:hAnsi="Times New Roman" w:cs="Times New Roman"/>
          <w:bCs/>
          <w:sz w:val="24"/>
          <w:szCs w:val="24"/>
        </w:rPr>
      </w:pPr>
    </w:p>
    <w:p w14:paraId="445EECDC" w14:textId="4886FC48" w:rsidR="002C1268" w:rsidRPr="008A6CFC" w:rsidRDefault="008A6CFC" w:rsidP="008A6CFC">
      <w:pPr>
        <w:jc w:val="center"/>
        <w:rPr>
          <w:rFonts w:ascii="Times New Roman" w:hAnsi="Times New Roman" w:cs="Times New Roman"/>
          <w:bCs/>
          <w:sz w:val="24"/>
          <w:szCs w:val="24"/>
        </w:rPr>
      </w:pPr>
      <w:r w:rsidRPr="008A6CFC">
        <w:rPr>
          <w:rFonts w:ascii="Times New Roman" w:hAnsi="Times New Roman" w:cs="Times New Roman"/>
          <w:bCs/>
          <w:sz w:val="24"/>
          <w:szCs w:val="24"/>
        </w:rPr>
        <w:lastRenderedPageBreak/>
        <w:t>References</w:t>
      </w:r>
    </w:p>
    <w:p w14:paraId="03B8B542" w14:textId="77777777" w:rsidR="007D444D" w:rsidRDefault="007D444D">
      <w:pPr>
        <w:rPr>
          <w:rFonts w:ascii="Times New Roman" w:hAnsi="Times New Roman" w:cs="Times New Roman"/>
          <w:color w:val="000000"/>
          <w:sz w:val="24"/>
          <w:szCs w:val="24"/>
          <w:shd w:val="clear" w:color="auto" w:fill="FFFFFF"/>
        </w:rPr>
      </w:pPr>
      <w:r w:rsidRPr="008A6CFC">
        <w:rPr>
          <w:rFonts w:ascii="Times New Roman" w:hAnsi="Times New Roman" w:cs="Times New Roman"/>
          <w:i/>
          <w:iCs/>
          <w:color w:val="000000"/>
          <w:sz w:val="24"/>
          <w:szCs w:val="24"/>
          <w:shd w:val="clear" w:color="auto" w:fill="FFFFFF"/>
        </w:rPr>
        <w:t xml:space="preserve">Explain about initial, incremental and terminal cash flows in finance </w:t>
      </w:r>
      <w:proofErr w:type="gramStart"/>
      <w:r w:rsidRPr="008A6CFC">
        <w:rPr>
          <w:rFonts w:ascii="Times New Roman" w:hAnsi="Times New Roman" w:cs="Times New Roman"/>
          <w:i/>
          <w:iCs/>
          <w:color w:val="000000"/>
          <w:sz w:val="24"/>
          <w:szCs w:val="24"/>
          <w:shd w:val="clear" w:color="auto" w:fill="FFFFFF"/>
        </w:rPr>
        <w:t>management.</w:t>
      </w:r>
      <w:r w:rsidRPr="008A6CFC">
        <w:rPr>
          <w:rFonts w:ascii="Times New Roman" w:hAnsi="Times New Roman" w:cs="Times New Roman"/>
          <w:color w:val="000000"/>
          <w:sz w:val="24"/>
          <w:szCs w:val="24"/>
          <w:shd w:val="clear" w:color="auto" w:fill="FFFFFF"/>
        </w:rPr>
        <w:t>.</w:t>
      </w:r>
      <w:proofErr w:type="gramEnd"/>
      <w:r w:rsidRPr="008A6CFC">
        <w:rPr>
          <w:rFonts w:ascii="Times New Roman" w:hAnsi="Times New Roman" w:cs="Times New Roman"/>
          <w:color w:val="000000"/>
          <w:sz w:val="24"/>
          <w:szCs w:val="24"/>
          <w:shd w:val="clear" w:color="auto" w:fill="FFFFFF"/>
        </w:rPr>
        <w:t xml:space="preserve"> </w:t>
      </w:r>
    </w:p>
    <w:p w14:paraId="7E0C0B5D" w14:textId="6481F8E9" w:rsidR="007D444D" w:rsidRPr="008A6CFC" w:rsidRDefault="007D444D" w:rsidP="007D444D">
      <w:pPr>
        <w:ind w:left="720"/>
        <w:rPr>
          <w:rFonts w:ascii="Times New Roman" w:hAnsi="Times New Roman" w:cs="Times New Roman"/>
          <w:color w:val="000000"/>
          <w:sz w:val="24"/>
          <w:szCs w:val="24"/>
          <w:shd w:val="clear" w:color="auto" w:fill="FFFFFF"/>
        </w:rPr>
      </w:pPr>
      <w:r w:rsidRPr="008A6CFC">
        <w:rPr>
          <w:rFonts w:ascii="Times New Roman" w:hAnsi="Times New Roman" w:cs="Times New Roman"/>
          <w:color w:val="000000"/>
          <w:sz w:val="24"/>
          <w:szCs w:val="24"/>
          <w:shd w:val="clear" w:color="auto" w:fill="FFFFFF"/>
        </w:rPr>
        <w:t xml:space="preserve">Tutorialspoint.com. (2021). Retrieved 8 June 2021, from </w:t>
      </w:r>
      <w:hyperlink r:id="rId4" w:history="1">
        <w:r w:rsidRPr="00EA47AF">
          <w:rPr>
            <w:rStyle w:val="Hyperlink"/>
            <w:rFonts w:ascii="Times New Roman" w:hAnsi="Times New Roman" w:cs="Times New Roman"/>
            <w:sz w:val="24"/>
            <w:szCs w:val="24"/>
            <w:shd w:val="clear" w:color="auto" w:fill="FFFFFF"/>
          </w:rPr>
          <w:t>https://www.tutorialspoint.com/explain-about-initial-incremental-and-terminal-cash-flows-in-finance-management</w:t>
        </w:r>
      </w:hyperlink>
      <w:r w:rsidRPr="008A6CFC">
        <w:rPr>
          <w:rFonts w:ascii="Times New Roman" w:hAnsi="Times New Roman" w:cs="Times New Roman"/>
          <w:color w:val="000000"/>
          <w:sz w:val="24"/>
          <w:szCs w:val="24"/>
          <w:shd w:val="clear" w:color="auto" w:fill="FFFFFF"/>
        </w:rPr>
        <w:t>.</w:t>
      </w:r>
    </w:p>
    <w:p w14:paraId="114F6AAA" w14:textId="77777777" w:rsidR="007D444D" w:rsidRDefault="007D444D" w:rsidP="008A6CFC">
      <w:pPr>
        <w:rPr>
          <w:rFonts w:ascii="Times New Roman" w:hAnsi="Times New Roman" w:cs="Times New Roman"/>
          <w:color w:val="000000"/>
          <w:sz w:val="24"/>
          <w:szCs w:val="24"/>
          <w:shd w:val="clear" w:color="auto" w:fill="FFFFFF"/>
        </w:rPr>
      </w:pPr>
      <w:r w:rsidRPr="008A6CFC">
        <w:rPr>
          <w:rFonts w:ascii="Times New Roman" w:hAnsi="Times New Roman" w:cs="Times New Roman"/>
          <w:i/>
          <w:iCs/>
          <w:color w:val="000000"/>
          <w:sz w:val="24"/>
          <w:szCs w:val="24"/>
          <w:shd w:val="clear" w:color="auto" w:fill="FFFFFF"/>
        </w:rPr>
        <w:t>Cost of Equity Formula | How to Calculate Cost of Equity (</w:t>
      </w:r>
      <w:proofErr w:type="spellStart"/>
      <w:r w:rsidRPr="008A6CFC">
        <w:rPr>
          <w:rFonts w:ascii="Times New Roman" w:hAnsi="Times New Roman" w:cs="Times New Roman"/>
          <w:i/>
          <w:iCs/>
          <w:color w:val="000000"/>
          <w:sz w:val="24"/>
          <w:szCs w:val="24"/>
          <w:shd w:val="clear" w:color="auto" w:fill="FFFFFF"/>
        </w:rPr>
        <w:t>Ke</w:t>
      </w:r>
      <w:proofErr w:type="spellEnd"/>
      <w:proofErr w:type="gramStart"/>
      <w:r w:rsidRPr="008A6CFC">
        <w:rPr>
          <w:rFonts w:ascii="Times New Roman" w:hAnsi="Times New Roman" w:cs="Times New Roman"/>
          <w:i/>
          <w:iCs/>
          <w:color w:val="000000"/>
          <w:sz w:val="24"/>
          <w:szCs w:val="24"/>
          <w:shd w:val="clear" w:color="auto" w:fill="FFFFFF"/>
        </w:rPr>
        <w:t>)?</w:t>
      </w:r>
      <w:r w:rsidRPr="008A6CFC">
        <w:rPr>
          <w:rFonts w:ascii="Times New Roman" w:hAnsi="Times New Roman" w:cs="Times New Roman"/>
          <w:color w:val="000000"/>
          <w:sz w:val="24"/>
          <w:szCs w:val="24"/>
          <w:shd w:val="clear" w:color="auto" w:fill="FFFFFF"/>
        </w:rPr>
        <w:t>.</w:t>
      </w:r>
      <w:proofErr w:type="gramEnd"/>
      <w:r w:rsidRPr="008A6CFC">
        <w:rPr>
          <w:rFonts w:ascii="Times New Roman" w:hAnsi="Times New Roman" w:cs="Times New Roman"/>
          <w:color w:val="000000"/>
          <w:sz w:val="24"/>
          <w:szCs w:val="24"/>
          <w:shd w:val="clear" w:color="auto" w:fill="FFFFFF"/>
        </w:rPr>
        <w:t xml:space="preserve"> </w:t>
      </w:r>
      <w:proofErr w:type="spellStart"/>
      <w:r w:rsidRPr="008A6CFC">
        <w:rPr>
          <w:rFonts w:ascii="Times New Roman" w:hAnsi="Times New Roman" w:cs="Times New Roman"/>
          <w:color w:val="000000"/>
          <w:sz w:val="24"/>
          <w:szCs w:val="24"/>
          <w:shd w:val="clear" w:color="auto" w:fill="FFFFFF"/>
        </w:rPr>
        <w:t>WallStreetMojo</w:t>
      </w:r>
      <w:proofErr w:type="spellEnd"/>
      <w:r w:rsidRPr="008A6CFC">
        <w:rPr>
          <w:rFonts w:ascii="Times New Roman" w:hAnsi="Times New Roman" w:cs="Times New Roman"/>
          <w:color w:val="000000"/>
          <w:sz w:val="24"/>
          <w:szCs w:val="24"/>
          <w:shd w:val="clear" w:color="auto" w:fill="FFFFFF"/>
        </w:rPr>
        <w:t xml:space="preserve">. (2021). </w:t>
      </w:r>
    </w:p>
    <w:p w14:paraId="2F1CDAE9" w14:textId="234B0D71" w:rsidR="007D444D" w:rsidRPr="008A6CFC" w:rsidRDefault="007D444D" w:rsidP="007D444D">
      <w:pPr>
        <w:ind w:firstLine="720"/>
        <w:rPr>
          <w:rFonts w:ascii="Times New Roman" w:hAnsi="Times New Roman" w:cs="Times New Roman"/>
          <w:sz w:val="24"/>
          <w:szCs w:val="24"/>
        </w:rPr>
      </w:pPr>
      <w:r w:rsidRPr="008A6CFC">
        <w:rPr>
          <w:rFonts w:ascii="Times New Roman" w:hAnsi="Times New Roman" w:cs="Times New Roman"/>
          <w:color w:val="000000"/>
          <w:sz w:val="24"/>
          <w:szCs w:val="24"/>
          <w:shd w:val="clear" w:color="auto" w:fill="FFFFFF"/>
        </w:rPr>
        <w:t>Retrieved 8 June 2021, from https://www.wallstreetmojo.com/cost-of-equity-formula/.</w:t>
      </w:r>
      <w:r w:rsidRPr="008A6CFC">
        <w:rPr>
          <w:rFonts w:ascii="Times New Roman" w:hAnsi="Times New Roman" w:cs="Times New Roman"/>
          <w:sz w:val="24"/>
          <w:szCs w:val="24"/>
        </w:rPr>
        <w:t xml:space="preserve"> </w:t>
      </w:r>
    </w:p>
    <w:p w14:paraId="73FEA2C8" w14:textId="77777777" w:rsidR="007D444D" w:rsidRDefault="007D444D" w:rsidP="008A6CFC">
      <w:pPr>
        <w:rPr>
          <w:rFonts w:ascii="Times New Roman" w:hAnsi="Times New Roman" w:cs="Times New Roman"/>
          <w:color w:val="000000"/>
          <w:sz w:val="24"/>
          <w:szCs w:val="24"/>
          <w:shd w:val="clear" w:color="auto" w:fill="FFFFFF"/>
        </w:rPr>
      </w:pPr>
      <w:r w:rsidRPr="008A6CFC">
        <w:rPr>
          <w:rFonts w:ascii="Times New Roman" w:hAnsi="Times New Roman" w:cs="Times New Roman"/>
          <w:i/>
          <w:iCs/>
          <w:color w:val="000000"/>
          <w:sz w:val="24"/>
          <w:szCs w:val="24"/>
          <w:shd w:val="clear" w:color="auto" w:fill="FFFFFF"/>
        </w:rPr>
        <w:t>Cost of Debt</w:t>
      </w:r>
      <w:r w:rsidRPr="008A6CFC">
        <w:rPr>
          <w:rFonts w:ascii="Times New Roman" w:hAnsi="Times New Roman" w:cs="Times New Roman"/>
          <w:color w:val="000000"/>
          <w:sz w:val="24"/>
          <w:szCs w:val="24"/>
          <w:shd w:val="clear" w:color="auto" w:fill="FFFFFF"/>
        </w:rPr>
        <w:t xml:space="preserve">. Investopedia. (2021). Retrieved 8 June 2021, from </w:t>
      </w:r>
    </w:p>
    <w:p w14:paraId="0106DFDC" w14:textId="239C2822" w:rsidR="007D444D" w:rsidRPr="008A6CFC" w:rsidRDefault="007D444D" w:rsidP="007D444D">
      <w:pPr>
        <w:ind w:left="720"/>
        <w:rPr>
          <w:rFonts w:ascii="Times New Roman" w:hAnsi="Times New Roman" w:cs="Times New Roman"/>
          <w:sz w:val="24"/>
          <w:szCs w:val="24"/>
        </w:rPr>
      </w:pPr>
      <w:hyperlink r:id="rId5" w:history="1">
        <w:r w:rsidRPr="00EA47AF">
          <w:rPr>
            <w:rStyle w:val="Hyperlink"/>
            <w:rFonts w:ascii="Times New Roman" w:hAnsi="Times New Roman" w:cs="Times New Roman"/>
            <w:sz w:val="24"/>
            <w:szCs w:val="24"/>
            <w:shd w:val="clear" w:color="auto" w:fill="FFFFFF"/>
          </w:rPr>
          <w:t>https://www.investopedia.com/terms/c/costofdebt.asp#:~:text=To%20calculate%20the%20cost%20of,(1%20%2D%20tax%20rate)</w:t>
        </w:r>
      </w:hyperlink>
      <w:r w:rsidRPr="008A6CFC">
        <w:rPr>
          <w:rFonts w:ascii="Times New Roman" w:hAnsi="Times New Roman" w:cs="Times New Roman"/>
          <w:color w:val="000000"/>
          <w:sz w:val="24"/>
          <w:szCs w:val="24"/>
          <w:shd w:val="clear" w:color="auto" w:fill="FFFFFF"/>
        </w:rPr>
        <w:t>.</w:t>
      </w:r>
    </w:p>
    <w:p w14:paraId="66C53F9A" w14:textId="77777777" w:rsidR="00613186" w:rsidRPr="008A6CFC" w:rsidRDefault="00613186">
      <w:pPr>
        <w:rPr>
          <w:rFonts w:ascii="Times New Roman" w:hAnsi="Times New Roman" w:cs="Times New Roman"/>
          <w:sz w:val="24"/>
          <w:szCs w:val="24"/>
        </w:rPr>
      </w:pPr>
    </w:p>
    <w:sectPr w:rsidR="00613186" w:rsidRPr="008A6C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186"/>
    <w:rsid w:val="001C51EF"/>
    <w:rsid w:val="002624B9"/>
    <w:rsid w:val="002C1268"/>
    <w:rsid w:val="002D40AC"/>
    <w:rsid w:val="00307151"/>
    <w:rsid w:val="00432860"/>
    <w:rsid w:val="006105A4"/>
    <w:rsid w:val="00613186"/>
    <w:rsid w:val="007937D6"/>
    <w:rsid w:val="007D444D"/>
    <w:rsid w:val="008A6CFC"/>
    <w:rsid w:val="009C0A6D"/>
    <w:rsid w:val="00A21159"/>
    <w:rsid w:val="00A72082"/>
    <w:rsid w:val="00AA117C"/>
    <w:rsid w:val="00AE4752"/>
    <w:rsid w:val="00BE16FF"/>
    <w:rsid w:val="00BF6828"/>
    <w:rsid w:val="00D76AD7"/>
    <w:rsid w:val="00DA5E9E"/>
    <w:rsid w:val="00DE0B9D"/>
    <w:rsid w:val="00E14EF3"/>
    <w:rsid w:val="00E97640"/>
    <w:rsid w:val="00FC0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47CA"/>
  <w15:docId w15:val="{512D61E9-23ED-4A7E-86D2-B7151BC9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828"/>
    <w:rPr>
      <w:color w:val="0000FF" w:themeColor="hyperlink"/>
      <w:u w:val="single"/>
    </w:rPr>
  </w:style>
  <w:style w:type="character" w:styleId="UnresolvedMention">
    <w:name w:val="Unresolved Mention"/>
    <w:basedOn w:val="DefaultParagraphFont"/>
    <w:uiPriority w:val="99"/>
    <w:semiHidden/>
    <w:unhideWhenUsed/>
    <w:rsid w:val="008A6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vestopedia.com/terms/c/costofdebt.asp#:~:text=To%20calculate%20the%20cost%20of,(1%20%2D%20tax%20rate)" TargetMode="External"/><Relationship Id="rId4" Type="http://schemas.openxmlformats.org/officeDocument/2006/relationships/hyperlink" Target="https://www.tutorialspoint.com/explain-about-initial-incremental-and-terminal-cash-flows-in-financ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ADAMSON OTIENO</dc:creator>
  <cp:lastModifiedBy>john matheka</cp:lastModifiedBy>
  <cp:revision>13</cp:revision>
  <dcterms:created xsi:type="dcterms:W3CDTF">2021-06-07T17:21:00Z</dcterms:created>
  <dcterms:modified xsi:type="dcterms:W3CDTF">2021-06-08T06:04:00Z</dcterms:modified>
</cp:coreProperties>
</file>