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517081" w14:textId="77777777" w:rsidR="002718F7" w:rsidRPr="000D1F5B" w:rsidRDefault="002718F7" w:rsidP="00E82178">
      <w:pPr>
        <w:spacing w:before="120" w:after="120" w:line="480" w:lineRule="auto"/>
        <w:rPr>
          <w:rFonts w:cs="Times New Roman"/>
          <w:szCs w:val="24"/>
        </w:rPr>
      </w:pPr>
    </w:p>
    <w:p w14:paraId="6D55D6B8" w14:textId="77777777" w:rsidR="002718F7" w:rsidRPr="000D1F5B" w:rsidRDefault="002718F7" w:rsidP="00E82178">
      <w:pPr>
        <w:spacing w:before="120" w:after="120" w:line="480" w:lineRule="auto"/>
        <w:rPr>
          <w:rFonts w:cs="Times New Roman"/>
          <w:szCs w:val="24"/>
        </w:rPr>
      </w:pPr>
    </w:p>
    <w:p w14:paraId="111B4EE0" w14:textId="77777777" w:rsidR="002718F7" w:rsidRPr="000D1F5B" w:rsidRDefault="002718F7" w:rsidP="00E82178">
      <w:pPr>
        <w:spacing w:before="120" w:after="120" w:line="480" w:lineRule="auto"/>
        <w:rPr>
          <w:rFonts w:cs="Times New Roman"/>
          <w:szCs w:val="24"/>
        </w:rPr>
      </w:pPr>
    </w:p>
    <w:p w14:paraId="5FADAEC8" w14:textId="77777777" w:rsidR="002718F7" w:rsidRPr="000D1F5B" w:rsidRDefault="002718F7" w:rsidP="00E82178">
      <w:pPr>
        <w:spacing w:before="120" w:after="120" w:line="480" w:lineRule="auto"/>
        <w:rPr>
          <w:rFonts w:cs="Times New Roman"/>
          <w:szCs w:val="24"/>
        </w:rPr>
      </w:pPr>
    </w:p>
    <w:p w14:paraId="25170C78" w14:textId="77777777" w:rsidR="002718F7" w:rsidRPr="000D1F5B" w:rsidRDefault="002718F7" w:rsidP="00E82178">
      <w:pPr>
        <w:spacing w:before="120" w:after="120" w:line="480" w:lineRule="auto"/>
        <w:rPr>
          <w:rFonts w:cs="Times New Roman"/>
          <w:szCs w:val="24"/>
        </w:rPr>
      </w:pPr>
    </w:p>
    <w:p w14:paraId="00461AF5" w14:textId="1F339317" w:rsidR="002718F7" w:rsidRPr="0044665D" w:rsidRDefault="00E82178" w:rsidP="00E82178">
      <w:pPr>
        <w:spacing w:before="120" w:after="120" w:line="480" w:lineRule="auto"/>
        <w:jc w:val="center"/>
        <w:rPr>
          <w:rFonts w:cs="Times New Roman"/>
          <w:szCs w:val="24"/>
        </w:rPr>
      </w:pPr>
      <w:r>
        <w:rPr>
          <w:rFonts w:cs="Times New Roman"/>
          <w:szCs w:val="24"/>
        </w:rPr>
        <w:t>The Metamorphosis of the Federal Government</w:t>
      </w:r>
    </w:p>
    <w:p w14:paraId="31BD38D4" w14:textId="77777777" w:rsidR="002718F7" w:rsidRPr="000D1F5B" w:rsidRDefault="00FA1F0D" w:rsidP="00E82178">
      <w:pPr>
        <w:spacing w:before="120" w:after="120" w:line="480" w:lineRule="auto"/>
        <w:jc w:val="center"/>
        <w:rPr>
          <w:rFonts w:cs="Times New Roman"/>
          <w:szCs w:val="24"/>
        </w:rPr>
      </w:pPr>
      <w:r w:rsidRPr="000D1F5B">
        <w:rPr>
          <w:rFonts w:cs="Times New Roman"/>
          <w:szCs w:val="24"/>
        </w:rPr>
        <w:t>Name</w:t>
      </w:r>
    </w:p>
    <w:p w14:paraId="4339FC53" w14:textId="77777777" w:rsidR="001C7792" w:rsidRDefault="005062AE" w:rsidP="00E82178">
      <w:pPr>
        <w:spacing w:before="120" w:after="120" w:line="480" w:lineRule="auto"/>
        <w:jc w:val="center"/>
        <w:rPr>
          <w:rFonts w:cs="Times New Roman"/>
          <w:szCs w:val="24"/>
        </w:rPr>
      </w:pPr>
      <w:r>
        <w:rPr>
          <w:rFonts w:cs="Times New Roman"/>
          <w:szCs w:val="24"/>
        </w:rPr>
        <w:t>Institution</w:t>
      </w:r>
    </w:p>
    <w:p w14:paraId="2291D7CB" w14:textId="77777777" w:rsidR="005062AE" w:rsidRPr="000D1F5B" w:rsidRDefault="005062AE" w:rsidP="00E82178">
      <w:pPr>
        <w:spacing w:before="120" w:after="120" w:line="480" w:lineRule="auto"/>
        <w:jc w:val="center"/>
        <w:rPr>
          <w:rFonts w:cs="Times New Roman"/>
          <w:szCs w:val="24"/>
        </w:rPr>
      </w:pPr>
    </w:p>
    <w:p w14:paraId="6C80EFAB" w14:textId="1619F30A" w:rsidR="0044665D" w:rsidRDefault="002718F7" w:rsidP="00E82178">
      <w:pPr>
        <w:spacing w:line="480" w:lineRule="auto"/>
        <w:jc w:val="center"/>
        <w:rPr>
          <w:rFonts w:cs="Times New Roman"/>
          <w:szCs w:val="24"/>
        </w:rPr>
      </w:pPr>
      <w:r w:rsidRPr="000D1F5B">
        <w:rPr>
          <w:rFonts w:cs="Times New Roman"/>
          <w:szCs w:val="24"/>
        </w:rPr>
        <w:br w:type="page"/>
      </w:r>
      <w:r w:rsidR="00E82178" w:rsidRPr="00E82178">
        <w:rPr>
          <w:rFonts w:cs="Times New Roman"/>
          <w:szCs w:val="24"/>
        </w:rPr>
        <w:lastRenderedPageBreak/>
        <w:t>The Metamorphosis of the Federal Government</w:t>
      </w:r>
    </w:p>
    <w:p w14:paraId="54FACDF4" w14:textId="77777777" w:rsidR="00E82178" w:rsidRDefault="00E82178" w:rsidP="00E82178">
      <w:pPr>
        <w:spacing w:line="480" w:lineRule="auto"/>
        <w:ind w:firstLine="720"/>
      </w:pPr>
      <w:r>
        <w:t xml:space="preserve">The founding fathers may not have been experienced in democracy. However, they designed a system of governance to eliminate a possibility of abuse of authority common in monarchies. In their efforts to avoid the executive from becoming too powerful, they design three branches of government. The executive and judicial branches of the government remain mostly unchanged historically. However, Congress has transformed from the original design of the framers in its functions. The irony is that the architects of the constitution commitment most resources and time to design the legislative branch as opposed to the presidency, which would be a one-person office with minimal qualifications. The result was more than half of the constitution document dedicated to Congress (Cox &amp; McCubbins, 2011). Sadly, the public has gradually lost confidence in the Congress’ ability to govern thanks to its degradation. The one hundred and sixteenth Congress, which took office in January is no way what the founding fathers envisioned. </w:t>
      </w:r>
    </w:p>
    <w:p w14:paraId="34BBFC35" w14:textId="77777777" w:rsidR="00E82178" w:rsidRDefault="00E82178" w:rsidP="00E82178">
      <w:pPr>
        <w:spacing w:line="480" w:lineRule="auto"/>
        <w:ind w:firstLine="720"/>
      </w:pPr>
      <w:r>
        <w:t xml:space="preserve">One of the driving forces towards a reliable and long-lasting construction among the founding fathers was fear of failure. After victory against a monarchy, they were keen on avoiding any risk of plunging back into dictatorial tyranny and abuse of power. They needed to eliminate the possibility of foreign interference with elections (Schraufnagel, </w:t>
      </w:r>
      <w:r w:rsidRPr="00BB19BF">
        <w:t>2011).</w:t>
      </w:r>
      <w:r>
        <w:t xml:space="preserve"> These framers may never have planned for or imagined today’s technology advancement. They therefore, did not consider these changes while designing the American democracy. Despite their ignorance on capabilities of modern technology, they sought to block foreign interference in the presidential elections. Over two hundred years later, their ideas have been relevant and useful enough. </w:t>
      </w:r>
    </w:p>
    <w:p w14:paraId="2AC74CAE" w14:textId="77777777" w:rsidR="00E82178" w:rsidRPr="00E82178" w:rsidRDefault="00E82178" w:rsidP="00E82178">
      <w:pPr>
        <w:spacing w:line="480" w:lineRule="auto"/>
        <w:rPr>
          <w:b/>
        </w:rPr>
      </w:pPr>
      <w:r w:rsidRPr="00E82178">
        <w:rPr>
          <w:b/>
        </w:rPr>
        <w:t>House of Representatives and Senate</w:t>
      </w:r>
    </w:p>
    <w:p w14:paraId="3AD5775E" w14:textId="77777777" w:rsidR="00E82178" w:rsidRDefault="00E82178" w:rsidP="00E82178">
      <w:pPr>
        <w:spacing w:line="480" w:lineRule="auto"/>
        <w:ind w:firstLine="720"/>
      </w:pPr>
      <w:r>
        <w:lastRenderedPageBreak/>
        <w:t xml:space="preserve">The House is design to represent the public, with equal representation of citizens. The states have therefore, sections with approximately 711,000 citizens accounting for 435 seats of the representatives (Schraufnagel, </w:t>
      </w:r>
      <w:r w:rsidRPr="00BB19BF">
        <w:t>2011).</w:t>
      </w:r>
      <w:r>
        <w:t xml:space="preserve"> The Senate, on the other hand represents the states as a whole. Each state provides two senators, which gives the least populated state, Wyoming, equal power as the most populated California.  According to Gonzalez (2010), one of the major changes in history in the 20</w:t>
      </w:r>
      <w:r w:rsidRPr="00E739A2">
        <w:rPr>
          <w:vertAlign w:val="superscript"/>
        </w:rPr>
        <w:t>th</w:t>
      </w:r>
      <w:r>
        <w:t xml:space="preserve"> Century is the expansion of the powers of the office of the Speaker.</w:t>
      </w:r>
    </w:p>
    <w:p w14:paraId="2A5127EB" w14:textId="77777777" w:rsidR="00E82178" w:rsidRPr="00E82178" w:rsidRDefault="00E82178" w:rsidP="00E82178">
      <w:pPr>
        <w:spacing w:line="480" w:lineRule="auto"/>
        <w:rPr>
          <w:b/>
        </w:rPr>
      </w:pPr>
      <w:r w:rsidRPr="00E82178">
        <w:rPr>
          <w:b/>
        </w:rPr>
        <w:t>Evolution of Presidential P</w:t>
      </w:r>
      <w:bookmarkStart w:id="0" w:name="_GoBack"/>
      <w:bookmarkEnd w:id="0"/>
      <w:r w:rsidRPr="00E82178">
        <w:rPr>
          <w:b/>
        </w:rPr>
        <w:t>ower</w:t>
      </w:r>
    </w:p>
    <w:p w14:paraId="067522E3" w14:textId="77777777" w:rsidR="00E82178" w:rsidRDefault="00E82178" w:rsidP="00E82178">
      <w:pPr>
        <w:spacing w:line="480" w:lineRule="auto"/>
        <w:ind w:firstLine="720"/>
      </w:pPr>
      <w:r>
        <w:t xml:space="preserve">The fear of a president who is too powerful is constantly among the legislators and public. While a powerful executive allows quick responses and decisiveness, which is vital in crisis and emergencies, it comes with risks attached. A president who is too powerful will not only abuse power, but also limit Congress from holding them accountable. </w:t>
      </w:r>
    </w:p>
    <w:p w14:paraId="56C82100" w14:textId="77777777" w:rsidR="00E82178" w:rsidRDefault="00E82178" w:rsidP="00E82178">
      <w:pPr>
        <w:spacing w:line="480" w:lineRule="auto"/>
        <w:ind w:firstLine="720"/>
      </w:pPr>
      <w:r>
        <w:t>The founding fathers were driven by a fear going back to a monarchy with a powerful executive. The term ‘president’ was used aligned with the desire to limit the powers as opposed to ‘His Majesty’. For a century, Congress was the dominant branch. However, the 21</w:t>
      </w:r>
      <w:r w:rsidRPr="006B5E54">
        <w:rPr>
          <w:vertAlign w:val="superscript"/>
        </w:rPr>
        <w:t>st</w:t>
      </w:r>
      <w:r>
        <w:t xml:space="preserve"> century president has equal power to the legislative branch after a gradual shift. Among the highlights of his powers are military, diplomacy, appointment, and legislative powers (Cole, 2017). He therefore, makes decisions to protect the country, make treaties, appoint ambassadors, and passes bills into law. </w:t>
      </w:r>
    </w:p>
    <w:p w14:paraId="56A6E23A" w14:textId="77777777" w:rsidR="00E82178" w:rsidRPr="00E82178" w:rsidRDefault="00E82178" w:rsidP="00E82178">
      <w:pPr>
        <w:spacing w:line="480" w:lineRule="auto"/>
        <w:rPr>
          <w:b/>
        </w:rPr>
      </w:pPr>
      <w:r w:rsidRPr="00E82178">
        <w:rPr>
          <w:b/>
        </w:rPr>
        <w:t>How Bills Become Federal Law</w:t>
      </w:r>
    </w:p>
    <w:p w14:paraId="5B41B41E" w14:textId="77777777" w:rsidR="00E82178" w:rsidRDefault="00E82178" w:rsidP="00E82178">
      <w:pPr>
        <w:spacing w:line="480" w:lineRule="auto"/>
        <w:ind w:firstLine="720"/>
      </w:pPr>
      <w:r>
        <w:t xml:space="preserve">For a bill to become law, the majority of the leaders must support it by vote. Both the Senate and the House may initiate a bill. Once passed by the originating chamber, the bill proceeds to the other for voting. If majority of both chambers vote in favor of the bill, the </w:t>
      </w:r>
      <w:r>
        <w:lastRenderedPageBreak/>
        <w:t>president may sign it to become Federal Law. This process has maintained its course over history.</w:t>
      </w:r>
    </w:p>
    <w:p w14:paraId="57A8E928" w14:textId="77777777" w:rsidR="00E82178" w:rsidRDefault="00E82178" w:rsidP="00E82178">
      <w:pPr>
        <w:spacing w:line="480" w:lineRule="auto"/>
      </w:pPr>
      <w:r>
        <w:br w:type="page"/>
      </w:r>
    </w:p>
    <w:p w14:paraId="02A7D611" w14:textId="1C2BCECA" w:rsidR="00E82178" w:rsidRDefault="00E82178" w:rsidP="00E82178">
      <w:pPr>
        <w:spacing w:line="480" w:lineRule="auto"/>
        <w:jc w:val="center"/>
      </w:pPr>
      <w:r>
        <w:lastRenderedPageBreak/>
        <w:t>References</w:t>
      </w:r>
    </w:p>
    <w:p w14:paraId="5408B4A6" w14:textId="77777777" w:rsidR="00E82178" w:rsidRDefault="00E82178" w:rsidP="00E82178">
      <w:pPr>
        <w:spacing w:line="480" w:lineRule="auto"/>
        <w:ind w:left="720" w:hanging="720"/>
      </w:pPr>
      <w:r w:rsidRPr="00BB19BF">
        <w:t xml:space="preserve">Cole, J. Y. (2017). America's greatest library: </w:t>
      </w:r>
      <w:r w:rsidRPr="00E82178">
        <w:rPr>
          <w:i/>
        </w:rPr>
        <w:t>An illustrated history of the Library of Congress.</w:t>
      </w:r>
    </w:p>
    <w:p w14:paraId="6D0734EB" w14:textId="6553C7DC" w:rsidR="00E82178" w:rsidRDefault="00E82178" w:rsidP="00E82178">
      <w:pPr>
        <w:spacing w:line="480" w:lineRule="auto"/>
        <w:ind w:left="720" w:hanging="720"/>
      </w:pPr>
      <w:r w:rsidRPr="00BB19BF">
        <w:t xml:space="preserve">Cox, G. W., &amp; McCubbins, M. D. (2011). Managing plenary time: The US Congress in comparative context. </w:t>
      </w:r>
      <w:r w:rsidRPr="00E82178">
        <w:rPr>
          <w:i/>
        </w:rPr>
        <w:t>The Oxford Handbook of the American Congress.</w:t>
      </w:r>
    </w:p>
    <w:p w14:paraId="48861BCC" w14:textId="77777777" w:rsidR="00E82178" w:rsidRPr="00BB19BF" w:rsidRDefault="00E82178" w:rsidP="00E82178">
      <w:pPr>
        <w:spacing w:line="480" w:lineRule="auto"/>
        <w:ind w:left="720" w:hanging="720"/>
      </w:pPr>
      <w:r w:rsidRPr="00BB19BF">
        <w:t xml:space="preserve">Gonzalez, D. J. (2010). </w:t>
      </w:r>
      <w:r w:rsidRPr="00E82178">
        <w:rPr>
          <w:i/>
        </w:rPr>
        <w:t>The children who ran for Congress: A history of Congressional pages.</w:t>
      </w:r>
      <w:r w:rsidRPr="00BB19BF">
        <w:t xml:space="preserve"> Santa Barbara, Calif: Praeger.</w:t>
      </w:r>
    </w:p>
    <w:p w14:paraId="5BE547AF" w14:textId="77777777" w:rsidR="00E82178" w:rsidRDefault="00E82178" w:rsidP="00E82178">
      <w:pPr>
        <w:spacing w:line="480" w:lineRule="auto"/>
        <w:ind w:left="720" w:hanging="720"/>
      </w:pPr>
      <w:r w:rsidRPr="00BB19BF">
        <w:t xml:space="preserve">Schraufnagel, S. (2011). </w:t>
      </w:r>
      <w:r w:rsidRPr="00E82178">
        <w:rPr>
          <w:i/>
        </w:rPr>
        <w:t>Historical dictionary of the U.S. Congress.</w:t>
      </w:r>
      <w:r w:rsidRPr="00BB19BF">
        <w:t xml:space="preserve"> Lanham, Md: Scarecrow Press.</w:t>
      </w:r>
    </w:p>
    <w:p w14:paraId="7C8D87BE" w14:textId="77777777" w:rsidR="00E82178" w:rsidRPr="00E82178" w:rsidRDefault="00E82178" w:rsidP="00E82178">
      <w:pPr>
        <w:spacing w:line="480" w:lineRule="auto"/>
        <w:rPr>
          <w:rFonts w:cs="Times New Roman"/>
          <w:b/>
          <w:szCs w:val="24"/>
        </w:rPr>
      </w:pPr>
    </w:p>
    <w:sectPr w:rsidR="00E82178" w:rsidRPr="00E82178" w:rsidSect="002718F7">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2CF94E" w14:textId="77777777" w:rsidR="00E82178" w:rsidRDefault="00E82178" w:rsidP="00D5005B">
      <w:pPr>
        <w:spacing w:after="0" w:line="240" w:lineRule="auto"/>
      </w:pPr>
      <w:r>
        <w:separator/>
      </w:r>
    </w:p>
  </w:endnote>
  <w:endnote w:type="continuationSeparator" w:id="0">
    <w:p w14:paraId="1A61D5BD" w14:textId="77777777" w:rsidR="00E82178" w:rsidRDefault="00E82178" w:rsidP="00D500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97C2AD" w14:textId="77777777" w:rsidR="00E82178" w:rsidRDefault="00E82178" w:rsidP="00D5005B">
      <w:pPr>
        <w:spacing w:after="0" w:line="240" w:lineRule="auto"/>
      </w:pPr>
      <w:r>
        <w:separator/>
      </w:r>
    </w:p>
  </w:footnote>
  <w:footnote w:type="continuationSeparator" w:id="0">
    <w:p w14:paraId="2608B3E2" w14:textId="77777777" w:rsidR="00E82178" w:rsidRDefault="00E82178" w:rsidP="00D500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77640A" w14:textId="55E7400E" w:rsidR="00D5005B" w:rsidRPr="002718F7" w:rsidRDefault="00E82178" w:rsidP="002032D3">
    <w:pPr>
      <w:spacing w:after="0" w:line="480" w:lineRule="auto"/>
      <w:rPr>
        <w:rFonts w:cs="Times New Roman"/>
        <w:szCs w:val="24"/>
      </w:rPr>
    </w:pPr>
    <w:r>
      <w:rPr>
        <w:rFonts w:cs="Times New Roman"/>
        <w:szCs w:val="24"/>
      </w:rPr>
      <w:t>AMERICAN HISTORY</w:t>
    </w:r>
    <w:r w:rsidR="00B125F4">
      <w:rPr>
        <w:rFonts w:cs="Times New Roman"/>
        <w:szCs w:val="24"/>
      </w:rPr>
      <w:tab/>
    </w:r>
    <w:r w:rsidR="000D1F5B">
      <w:rPr>
        <w:rFonts w:cs="Times New Roman"/>
        <w:szCs w:val="24"/>
      </w:rPr>
      <w:tab/>
    </w:r>
    <w:r w:rsidR="000D1F5B">
      <w:rPr>
        <w:rFonts w:cs="Times New Roman"/>
        <w:szCs w:val="24"/>
      </w:rPr>
      <w:tab/>
    </w:r>
    <w:r w:rsidR="000D1F5B">
      <w:rPr>
        <w:rFonts w:cs="Times New Roman"/>
        <w:szCs w:val="24"/>
      </w:rPr>
      <w:tab/>
    </w:r>
    <w:r w:rsidR="000D1F5B">
      <w:rPr>
        <w:rFonts w:cs="Times New Roman"/>
        <w:szCs w:val="24"/>
      </w:rPr>
      <w:tab/>
    </w:r>
    <w:r w:rsidR="002032D3">
      <w:rPr>
        <w:rFonts w:cs="Times New Roman"/>
        <w:szCs w:val="24"/>
      </w:rPr>
      <w:tab/>
    </w:r>
    <w:r w:rsidR="002718F7" w:rsidRPr="002718F7">
      <w:rPr>
        <w:rFonts w:cs="Times New Roman"/>
        <w:szCs w:val="24"/>
      </w:rPr>
      <w:tab/>
    </w:r>
    <w:r w:rsidR="002718F7" w:rsidRPr="002718F7">
      <w:rPr>
        <w:rFonts w:cs="Times New Roman"/>
        <w:szCs w:val="24"/>
      </w:rPr>
      <w:tab/>
    </w:r>
    <w:r w:rsidR="00CF4D90" w:rsidRPr="002718F7">
      <w:rPr>
        <w:rFonts w:cs="Times New Roman"/>
        <w:szCs w:val="24"/>
      </w:rPr>
      <w:fldChar w:fldCharType="begin"/>
    </w:r>
    <w:r w:rsidR="002718F7" w:rsidRPr="002718F7">
      <w:rPr>
        <w:rFonts w:cs="Times New Roman"/>
        <w:szCs w:val="24"/>
      </w:rPr>
      <w:instrText xml:space="preserve"> PAGE   \* MERGEFORMAT </w:instrText>
    </w:r>
    <w:r w:rsidR="00CF4D90" w:rsidRPr="002718F7">
      <w:rPr>
        <w:rFonts w:cs="Times New Roman"/>
        <w:szCs w:val="24"/>
      </w:rPr>
      <w:fldChar w:fldCharType="separate"/>
    </w:r>
    <w:r w:rsidR="00B515E2">
      <w:rPr>
        <w:rFonts w:cs="Times New Roman"/>
        <w:noProof/>
        <w:szCs w:val="24"/>
      </w:rPr>
      <w:t>5</w:t>
    </w:r>
    <w:r w:rsidR="00CF4D90" w:rsidRPr="002718F7">
      <w:rPr>
        <w:rFonts w:cs="Times New Roman"/>
        <w:noProof/>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95DE37" w14:textId="6BF97D24" w:rsidR="00D5005B" w:rsidRPr="002718F7" w:rsidRDefault="002718F7">
    <w:pPr>
      <w:pStyle w:val="Header"/>
      <w:rPr>
        <w:rFonts w:cs="Times New Roman"/>
        <w:szCs w:val="24"/>
      </w:rPr>
    </w:pPr>
    <w:r w:rsidRPr="002718F7">
      <w:rPr>
        <w:rFonts w:cs="Times New Roman"/>
        <w:szCs w:val="24"/>
      </w:rPr>
      <w:t>Ru</w:t>
    </w:r>
    <w:r w:rsidR="005742C9">
      <w:rPr>
        <w:rFonts w:cs="Times New Roman"/>
        <w:szCs w:val="24"/>
      </w:rPr>
      <w:t>nning he</w:t>
    </w:r>
    <w:r w:rsidR="00500CE0">
      <w:rPr>
        <w:rFonts w:cs="Times New Roman"/>
        <w:szCs w:val="24"/>
      </w:rPr>
      <w:t xml:space="preserve">ad: </w:t>
    </w:r>
    <w:r w:rsidR="00E82178">
      <w:rPr>
        <w:rFonts w:cs="Times New Roman"/>
        <w:szCs w:val="24"/>
      </w:rPr>
      <w:t>AMERICAN HISTORY</w:t>
    </w:r>
    <w:r w:rsidR="00E82178">
      <w:rPr>
        <w:rFonts w:cs="Times New Roman"/>
        <w:szCs w:val="24"/>
      </w:rPr>
      <w:tab/>
    </w:r>
    <w:r w:rsidR="009550F2">
      <w:rPr>
        <w:rFonts w:cs="Times New Roman"/>
        <w:szCs w:val="24"/>
      </w:rPr>
      <w:tab/>
    </w:r>
    <w:sdt>
      <w:sdtPr>
        <w:rPr>
          <w:rFonts w:cs="Times New Roman"/>
          <w:szCs w:val="24"/>
        </w:rPr>
        <w:id w:val="1306971099"/>
        <w:docPartObj>
          <w:docPartGallery w:val="Page Numbers (Top of Page)"/>
          <w:docPartUnique/>
        </w:docPartObj>
      </w:sdtPr>
      <w:sdtEndPr>
        <w:rPr>
          <w:noProof/>
        </w:rPr>
      </w:sdtEndPr>
      <w:sdtContent>
        <w:r w:rsidR="00CF4D90" w:rsidRPr="002718F7">
          <w:rPr>
            <w:rFonts w:cs="Times New Roman"/>
            <w:szCs w:val="24"/>
          </w:rPr>
          <w:fldChar w:fldCharType="begin"/>
        </w:r>
        <w:r w:rsidRPr="002718F7">
          <w:rPr>
            <w:rFonts w:cs="Times New Roman"/>
            <w:szCs w:val="24"/>
          </w:rPr>
          <w:instrText xml:space="preserve"> PAGE   \* MERGEFORMAT </w:instrText>
        </w:r>
        <w:r w:rsidR="00CF4D90" w:rsidRPr="002718F7">
          <w:rPr>
            <w:rFonts w:cs="Times New Roman"/>
            <w:szCs w:val="24"/>
          </w:rPr>
          <w:fldChar w:fldCharType="separate"/>
        </w:r>
        <w:r w:rsidR="00E82178">
          <w:rPr>
            <w:rFonts w:cs="Times New Roman"/>
            <w:noProof/>
            <w:szCs w:val="24"/>
          </w:rPr>
          <w:t>1</w:t>
        </w:r>
        <w:r w:rsidR="00CF4D90" w:rsidRPr="002718F7">
          <w:rPr>
            <w:rFonts w:cs="Times New Roman"/>
            <w:noProof/>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F90F2F"/>
    <w:multiLevelType w:val="hybridMultilevel"/>
    <w:tmpl w:val="559489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27AF264C"/>
    <w:multiLevelType w:val="hybridMultilevel"/>
    <w:tmpl w:val="E3B2A37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F060914"/>
    <w:multiLevelType w:val="hybridMultilevel"/>
    <w:tmpl w:val="F574FE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3FA558A1"/>
    <w:multiLevelType w:val="hybridMultilevel"/>
    <w:tmpl w:val="9E4AE72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1EA8"/>
    <w:rsid w:val="0003332D"/>
    <w:rsid w:val="000510AC"/>
    <w:rsid w:val="000760EC"/>
    <w:rsid w:val="00080632"/>
    <w:rsid w:val="000C1CE1"/>
    <w:rsid w:val="000D1F5B"/>
    <w:rsid w:val="000D2ADD"/>
    <w:rsid w:val="00112FC0"/>
    <w:rsid w:val="001417A8"/>
    <w:rsid w:val="00173E99"/>
    <w:rsid w:val="00197AF2"/>
    <w:rsid w:val="001B7168"/>
    <w:rsid w:val="001C7792"/>
    <w:rsid w:val="002032D3"/>
    <w:rsid w:val="00240D25"/>
    <w:rsid w:val="002718F7"/>
    <w:rsid w:val="002963AC"/>
    <w:rsid w:val="002E38BC"/>
    <w:rsid w:val="00333B6B"/>
    <w:rsid w:val="0037044E"/>
    <w:rsid w:val="003853BC"/>
    <w:rsid w:val="003A4F31"/>
    <w:rsid w:val="003B6CFC"/>
    <w:rsid w:val="0042065A"/>
    <w:rsid w:val="0044665D"/>
    <w:rsid w:val="00496F3D"/>
    <w:rsid w:val="004A1108"/>
    <w:rsid w:val="004A6EFE"/>
    <w:rsid w:val="004C1437"/>
    <w:rsid w:val="004E0D26"/>
    <w:rsid w:val="00500CE0"/>
    <w:rsid w:val="005062AE"/>
    <w:rsid w:val="005202C1"/>
    <w:rsid w:val="005714DB"/>
    <w:rsid w:val="005742C9"/>
    <w:rsid w:val="00585791"/>
    <w:rsid w:val="005C45B0"/>
    <w:rsid w:val="005D4E15"/>
    <w:rsid w:val="00606CDD"/>
    <w:rsid w:val="00667826"/>
    <w:rsid w:val="006A077E"/>
    <w:rsid w:val="007378D6"/>
    <w:rsid w:val="00737BD7"/>
    <w:rsid w:val="00741EA8"/>
    <w:rsid w:val="00753A2A"/>
    <w:rsid w:val="007774C1"/>
    <w:rsid w:val="00782FDE"/>
    <w:rsid w:val="007C458E"/>
    <w:rsid w:val="00843E21"/>
    <w:rsid w:val="00846EF7"/>
    <w:rsid w:val="00850518"/>
    <w:rsid w:val="008D02E8"/>
    <w:rsid w:val="008D36C5"/>
    <w:rsid w:val="008D76D0"/>
    <w:rsid w:val="00942902"/>
    <w:rsid w:val="009457AA"/>
    <w:rsid w:val="009550F2"/>
    <w:rsid w:val="009838EE"/>
    <w:rsid w:val="0099636E"/>
    <w:rsid w:val="009A2FAF"/>
    <w:rsid w:val="009C76D0"/>
    <w:rsid w:val="00A113AA"/>
    <w:rsid w:val="00A33F71"/>
    <w:rsid w:val="00A3690E"/>
    <w:rsid w:val="00A95842"/>
    <w:rsid w:val="00AB565F"/>
    <w:rsid w:val="00AE30A5"/>
    <w:rsid w:val="00AE69C1"/>
    <w:rsid w:val="00AF3524"/>
    <w:rsid w:val="00B125F4"/>
    <w:rsid w:val="00B515E2"/>
    <w:rsid w:val="00B97F59"/>
    <w:rsid w:val="00BB6CDC"/>
    <w:rsid w:val="00BE0A53"/>
    <w:rsid w:val="00C00C60"/>
    <w:rsid w:val="00C84B3C"/>
    <w:rsid w:val="00C914D7"/>
    <w:rsid w:val="00CC5F59"/>
    <w:rsid w:val="00CF4D90"/>
    <w:rsid w:val="00D17C4A"/>
    <w:rsid w:val="00D5005B"/>
    <w:rsid w:val="00D95C8E"/>
    <w:rsid w:val="00D96792"/>
    <w:rsid w:val="00DB261F"/>
    <w:rsid w:val="00DB3D39"/>
    <w:rsid w:val="00E82178"/>
    <w:rsid w:val="00E91E9C"/>
    <w:rsid w:val="00ED7D79"/>
    <w:rsid w:val="00F170EA"/>
    <w:rsid w:val="00F57852"/>
    <w:rsid w:val="00F6446B"/>
    <w:rsid w:val="00FA1AB9"/>
    <w:rsid w:val="00FA1F0D"/>
    <w:rsid w:val="00FA6E90"/>
    <w:rsid w:val="00FD7778"/>
    <w:rsid w:val="00FF317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5B0"/>
    <w:rPr>
      <w:rFonts w:ascii="Times New Roman" w:hAnsi="Times New Roman"/>
      <w:sz w:val="24"/>
    </w:rPr>
  </w:style>
  <w:style w:type="paragraph" w:styleId="Heading1">
    <w:name w:val="heading 1"/>
    <w:basedOn w:val="Normal"/>
    <w:link w:val="Heading1Char"/>
    <w:uiPriority w:val="9"/>
    <w:qFormat/>
    <w:rsid w:val="00B97F59"/>
    <w:pPr>
      <w:spacing w:before="120" w:beforeAutospacing="1" w:after="120" w:afterAutospacing="1" w:line="240" w:lineRule="auto"/>
      <w:jc w:val="center"/>
      <w:outlineLvl w:val="0"/>
    </w:pPr>
    <w:rPr>
      <w:rFonts w:eastAsia="Times New Roman" w:cs="Times New Roman"/>
      <w:b/>
      <w:bCs/>
      <w:kern w:val="36"/>
      <w:szCs w:val="48"/>
    </w:rPr>
  </w:style>
  <w:style w:type="paragraph" w:styleId="Heading2">
    <w:name w:val="heading 2"/>
    <w:basedOn w:val="Normal"/>
    <w:next w:val="Normal"/>
    <w:link w:val="Heading2Char"/>
    <w:uiPriority w:val="9"/>
    <w:unhideWhenUsed/>
    <w:qFormat/>
    <w:rsid w:val="00B97F59"/>
    <w:pPr>
      <w:keepNext/>
      <w:keepLines/>
      <w:spacing w:before="240" w:after="240"/>
      <w:outlineLvl w:val="1"/>
    </w:pPr>
    <w:rPr>
      <w:rFonts w:eastAsiaTheme="majorEastAsia" w:cstheme="majorBidi"/>
      <w:b/>
      <w:bCs/>
      <w:szCs w:val="26"/>
    </w:rPr>
  </w:style>
  <w:style w:type="paragraph" w:styleId="Heading3">
    <w:name w:val="heading 3"/>
    <w:basedOn w:val="Normal"/>
    <w:next w:val="Normal"/>
    <w:link w:val="Heading3Char"/>
    <w:uiPriority w:val="9"/>
    <w:unhideWhenUsed/>
    <w:qFormat/>
    <w:rsid w:val="00B97F59"/>
    <w:pPr>
      <w:keepNext/>
      <w:keepLines/>
      <w:spacing w:before="240" w:after="240"/>
      <w:outlineLvl w:val="2"/>
    </w:pPr>
    <w:rPr>
      <w:rFonts w:eastAsiaTheme="majorEastAsia" w:cstheme="majorBidi"/>
      <w:b/>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D5005B"/>
  </w:style>
  <w:style w:type="paragraph" w:styleId="BalloonText">
    <w:name w:val="Balloon Text"/>
    <w:basedOn w:val="Normal"/>
    <w:link w:val="BalloonTextChar"/>
    <w:uiPriority w:val="99"/>
    <w:semiHidden/>
    <w:unhideWhenUsed/>
    <w:rsid w:val="00D500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005B"/>
    <w:rPr>
      <w:rFonts w:ascii="Tahoma" w:hAnsi="Tahoma" w:cs="Tahoma"/>
      <w:sz w:val="16"/>
      <w:szCs w:val="16"/>
    </w:rPr>
  </w:style>
  <w:style w:type="paragraph" w:styleId="Header">
    <w:name w:val="header"/>
    <w:basedOn w:val="Normal"/>
    <w:link w:val="HeaderChar"/>
    <w:uiPriority w:val="99"/>
    <w:unhideWhenUsed/>
    <w:rsid w:val="00D500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005B"/>
  </w:style>
  <w:style w:type="paragraph" w:styleId="Footer">
    <w:name w:val="footer"/>
    <w:basedOn w:val="Normal"/>
    <w:link w:val="FooterChar"/>
    <w:uiPriority w:val="99"/>
    <w:unhideWhenUsed/>
    <w:rsid w:val="00D500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005B"/>
  </w:style>
  <w:style w:type="paragraph" w:styleId="ListParagraph">
    <w:name w:val="List Paragraph"/>
    <w:basedOn w:val="Normal"/>
    <w:uiPriority w:val="34"/>
    <w:qFormat/>
    <w:rsid w:val="0003332D"/>
    <w:pPr>
      <w:ind w:left="720"/>
      <w:contextualSpacing/>
    </w:pPr>
  </w:style>
  <w:style w:type="character" w:customStyle="1" w:styleId="Emphasis1">
    <w:name w:val="Emphasis1"/>
    <w:basedOn w:val="DefaultParagraphFont"/>
    <w:rsid w:val="00A95842"/>
  </w:style>
  <w:style w:type="paragraph" w:styleId="NormalWeb">
    <w:name w:val="Normal (Web)"/>
    <w:basedOn w:val="Normal"/>
    <w:uiPriority w:val="99"/>
    <w:unhideWhenUsed/>
    <w:rsid w:val="00D17C4A"/>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D17C4A"/>
    <w:rPr>
      <w:i/>
      <w:iCs/>
    </w:rPr>
  </w:style>
  <w:style w:type="character" w:styleId="Hyperlink">
    <w:name w:val="Hyperlink"/>
    <w:uiPriority w:val="99"/>
    <w:rsid w:val="00080632"/>
    <w:rPr>
      <w:color w:val="0000FF"/>
      <w:u w:val="single"/>
    </w:rPr>
  </w:style>
  <w:style w:type="character" w:customStyle="1" w:styleId="ej-keyword">
    <w:name w:val="ej-keyword"/>
    <w:basedOn w:val="DefaultParagraphFont"/>
    <w:rsid w:val="00080632"/>
  </w:style>
  <w:style w:type="character" w:customStyle="1" w:styleId="Heading1Char">
    <w:name w:val="Heading 1 Char"/>
    <w:basedOn w:val="DefaultParagraphFont"/>
    <w:link w:val="Heading1"/>
    <w:uiPriority w:val="9"/>
    <w:rsid w:val="00B97F59"/>
    <w:rPr>
      <w:rFonts w:ascii="Times New Roman" w:eastAsia="Times New Roman" w:hAnsi="Times New Roman" w:cs="Times New Roman"/>
      <w:b/>
      <w:bCs/>
      <w:kern w:val="36"/>
      <w:sz w:val="24"/>
      <w:szCs w:val="48"/>
    </w:rPr>
  </w:style>
  <w:style w:type="character" w:customStyle="1" w:styleId="Heading2Char">
    <w:name w:val="Heading 2 Char"/>
    <w:basedOn w:val="DefaultParagraphFont"/>
    <w:link w:val="Heading2"/>
    <w:uiPriority w:val="9"/>
    <w:rsid w:val="00B97F59"/>
    <w:rPr>
      <w:rFonts w:ascii="Times New Roman" w:eastAsiaTheme="majorEastAsia" w:hAnsi="Times New Roman" w:cstheme="majorBidi"/>
      <w:b/>
      <w:bCs/>
      <w:sz w:val="24"/>
      <w:szCs w:val="26"/>
    </w:rPr>
  </w:style>
  <w:style w:type="character" w:customStyle="1" w:styleId="Heading3Char">
    <w:name w:val="Heading 3 Char"/>
    <w:basedOn w:val="DefaultParagraphFont"/>
    <w:link w:val="Heading3"/>
    <w:uiPriority w:val="9"/>
    <w:rsid w:val="00B97F59"/>
    <w:rPr>
      <w:rFonts w:ascii="Times New Roman" w:eastAsiaTheme="majorEastAsia" w:hAnsi="Times New Roman" w:cstheme="majorBidi"/>
      <w:b/>
      <w:bCs/>
      <w:i/>
      <w:sz w:val="24"/>
    </w:rPr>
  </w:style>
  <w:style w:type="paragraph" w:styleId="TOCHeading">
    <w:name w:val="TOC Heading"/>
    <w:basedOn w:val="Heading1"/>
    <w:next w:val="Normal"/>
    <w:uiPriority w:val="39"/>
    <w:semiHidden/>
    <w:unhideWhenUsed/>
    <w:qFormat/>
    <w:rsid w:val="00B97F59"/>
    <w:pPr>
      <w:keepNext/>
      <w:keepLines/>
      <w:spacing w:before="480" w:beforeAutospacing="0" w:after="0" w:afterAutospacing="0" w:line="276" w:lineRule="auto"/>
      <w:jc w:val="left"/>
      <w:outlineLvl w:val="9"/>
    </w:pPr>
    <w:rPr>
      <w:rFonts w:asciiTheme="majorHAnsi" w:eastAsiaTheme="majorEastAsia" w:hAnsiTheme="majorHAnsi" w:cstheme="majorBidi"/>
      <w:color w:val="365F91" w:themeColor="accent1" w:themeShade="BF"/>
      <w:kern w:val="0"/>
      <w:sz w:val="28"/>
      <w:szCs w:val="28"/>
      <w:lang w:eastAsia="ja-JP"/>
    </w:rPr>
  </w:style>
  <w:style w:type="paragraph" w:styleId="TOC2">
    <w:name w:val="toc 2"/>
    <w:basedOn w:val="Normal"/>
    <w:next w:val="Normal"/>
    <w:autoRedefine/>
    <w:uiPriority w:val="39"/>
    <w:unhideWhenUsed/>
    <w:rsid w:val="00B97F59"/>
    <w:pPr>
      <w:spacing w:after="100"/>
      <w:ind w:left="220"/>
    </w:pPr>
  </w:style>
  <w:style w:type="paragraph" w:styleId="TOC1">
    <w:name w:val="toc 1"/>
    <w:basedOn w:val="Normal"/>
    <w:next w:val="Normal"/>
    <w:autoRedefine/>
    <w:uiPriority w:val="39"/>
    <w:unhideWhenUsed/>
    <w:rsid w:val="00B97F59"/>
    <w:pPr>
      <w:spacing w:after="100"/>
    </w:pPr>
  </w:style>
  <w:style w:type="paragraph" w:styleId="TOC3">
    <w:name w:val="toc 3"/>
    <w:basedOn w:val="Normal"/>
    <w:next w:val="Normal"/>
    <w:autoRedefine/>
    <w:uiPriority w:val="39"/>
    <w:unhideWhenUsed/>
    <w:rsid w:val="00B97F59"/>
    <w:pPr>
      <w:spacing w:after="100"/>
      <w:ind w:left="4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5B0"/>
    <w:rPr>
      <w:rFonts w:ascii="Times New Roman" w:hAnsi="Times New Roman"/>
      <w:sz w:val="24"/>
    </w:rPr>
  </w:style>
  <w:style w:type="paragraph" w:styleId="Heading1">
    <w:name w:val="heading 1"/>
    <w:basedOn w:val="Normal"/>
    <w:link w:val="Heading1Char"/>
    <w:uiPriority w:val="9"/>
    <w:qFormat/>
    <w:rsid w:val="00B97F59"/>
    <w:pPr>
      <w:spacing w:before="120" w:beforeAutospacing="1" w:after="120" w:afterAutospacing="1" w:line="240" w:lineRule="auto"/>
      <w:jc w:val="center"/>
      <w:outlineLvl w:val="0"/>
    </w:pPr>
    <w:rPr>
      <w:rFonts w:eastAsia="Times New Roman" w:cs="Times New Roman"/>
      <w:b/>
      <w:bCs/>
      <w:kern w:val="36"/>
      <w:szCs w:val="48"/>
    </w:rPr>
  </w:style>
  <w:style w:type="paragraph" w:styleId="Heading2">
    <w:name w:val="heading 2"/>
    <w:basedOn w:val="Normal"/>
    <w:next w:val="Normal"/>
    <w:link w:val="Heading2Char"/>
    <w:uiPriority w:val="9"/>
    <w:unhideWhenUsed/>
    <w:qFormat/>
    <w:rsid w:val="00B97F59"/>
    <w:pPr>
      <w:keepNext/>
      <w:keepLines/>
      <w:spacing w:before="240" w:after="240"/>
      <w:outlineLvl w:val="1"/>
    </w:pPr>
    <w:rPr>
      <w:rFonts w:eastAsiaTheme="majorEastAsia" w:cstheme="majorBidi"/>
      <w:b/>
      <w:bCs/>
      <w:szCs w:val="26"/>
    </w:rPr>
  </w:style>
  <w:style w:type="paragraph" w:styleId="Heading3">
    <w:name w:val="heading 3"/>
    <w:basedOn w:val="Normal"/>
    <w:next w:val="Normal"/>
    <w:link w:val="Heading3Char"/>
    <w:uiPriority w:val="9"/>
    <w:unhideWhenUsed/>
    <w:qFormat/>
    <w:rsid w:val="00B97F59"/>
    <w:pPr>
      <w:keepNext/>
      <w:keepLines/>
      <w:spacing w:before="240" w:after="240"/>
      <w:outlineLvl w:val="2"/>
    </w:pPr>
    <w:rPr>
      <w:rFonts w:eastAsiaTheme="majorEastAsia" w:cstheme="majorBidi"/>
      <w:b/>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D5005B"/>
  </w:style>
  <w:style w:type="paragraph" w:styleId="BalloonText">
    <w:name w:val="Balloon Text"/>
    <w:basedOn w:val="Normal"/>
    <w:link w:val="BalloonTextChar"/>
    <w:uiPriority w:val="99"/>
    <w:semiHidden/>
    <w:unhideWhenUsed/>
    <w:rsid w:val="00D500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005B"/>
    <w:rPr>
      <w:rFonts w:ascii="Tahoma" w:hAnsi="Tahoma" w:cs="Tahoma"/>
      <w:sz w:val="16"/>
      <w:szCs w:val="16"/>
    </w:rPr>
  </w:style>
  <w:style w:type="paragraph" w:styleId="Header">
    <w:name w:val="header"/>
    <w:basedOn w:val="Normal"/>
    <w:link w:val="HeaderChar"/>
    <w:uiPriority w:val="99"/>
    <w:unhideWhenUsed/>
    <w:rsid w:val="00D500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005B"/>
  </w:style>
  <w:style w:type="paragraph" w:styleId="Footer">
    <w:name w:val="footer"/>
    <w:basedOn w:val="Normal"/>
    <w:link w:val="FooterChar"/>
    <w:uiPriority w:val="99"/>
    <w:unhideWhenUsed/>
    <w:rsid w:val="00D500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005B"/>
  </w:style>
  <w:style w:type="paragraph" w:styleId="ListParagraph">
    <w:name w:val="List Paragraph"/>
    <w:basedOn w:val="Normal"/>
    <w:uiPriority w:val="34"/>
    <w:qFormat/>
    <w:rsid w:val="0003332D"/>
    <w:pPr>
      <w:ind w:left="720"/>
      <w:contextualSpacing/>
    </w:pPr>
  </w:style>
  <w:style w:type="character" w:customStyle="1" w:styleId="Emphasis1">
    <w:name w:val="Emphasis1"/>
    <w:basedOn w:val="DefaultParagraphFont"/>
    <w:rsid w:val="00A95842"/>
  </w:style>
  <w:style w:type="paragraph" w:styleId="NormalWeb">
    <w:name w:val="Normal (Web)"/>
    <w:basedOn w:val="Normal"/>
    <w:uiPriority w:val="99"/>
    <w:unhideWhenUsed/>
    <w:rsid w:val="00D17C4A"/>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D17C4A"/>
    <w:rPr>
      <w:i/>
      <w:iCs/>
    </w:rPr>
  </w:style>
  <w:style w:type="character" w:styleId="Hyperlink">
    <w:name w:val="Hyperlink"/>
    <w:uiPriority w:val="99"/>
    <w:rsid w:val="00080632"/>
    <w:rPr>
      <w:color w:val="0000FF"/>
      <w:u w:val="single"/>
    </w:rPr>
  </w:style>
  <w:style w:type="character" w:customStyle="1" w:styleId="ej-keyword">
    <w:name w:val="ej-keyword"/>
    <w:basedOn w:val="DefaultParagraphFont"/>
    <w:rsid w:val="00080632"/>
  </w:style>
  <w:style w:type="character" w:customStyle="1" w:styleId="Heading1Char">
    <w:name w:val="Heading 1 Char"/>
    <w:basedOn w:val="DefaultParagraphFont"/>
    <w:link w:val="Heading1"/>
    <w:uiPriority w:val="9"/>
    <w:rsid w:val="00B97F59"/>
    <w:rPr>
      <w:rFonts w:ascii="Times New Roman" w:eastAsia="Times New Roman" w:hAnsi="Times New Roman" w:cs="Times New Roman"/>
      <w:b/>
      <w:bCs/>
      <w:kern w:val="36"/>
      <w:sz w:val="24"/>
      <w:szCs w:val="48"/>
    </w:rPr>
  </w:style>
  <w:style w:type="character" w:customStyle="1" w:styleId="Heading2Char">
    <w:name w:val="Heading 2 Char"/>
    <w:basedOn w:val="DefaultParagraphFont"/>
    <w:link w:val="Heading2"/>
    <w:uiPriority w:val="9"/>
    <w:rsid w:val="00B97F59"/>
    <w:rPr>
      <w:rFonts w:ascii="Times New Roman" w:eastAsiaTheme="majorEastAsia" w:hAnsi="Times New Roman" w:cstheme="majorBidi"/>
      <w:b/>
      <w:bCs/>
      <w:sz w:val="24"/>
      <w:szCs w:val="26"/>
    </w:rPr>
  </w:style>
  <w:style w:type="character" w:customStyle="1" w:styleId="Heading3Char">
    <w:name w:val="Heading 3 Char"/>
    <w:basedOn w:val="DefaultParagraphFont"/>
    <w:link w:val="Heading3"/>
    <w:uiPriority w:val="9"/>
    <w:rsid w:val="00B97F59"/>
    <w:rPr>
      <w:rFonts w:ascii="Times New Roman" w:eastAsiaTheme="majorEastAsia" w:hAnsi="Times New Roman" w:cstheme="majorBidi"/>
      <w:b/>
      <w:bCs/>
      <w:i/>
      <w:sz w:val="24"/>
    </w:rPr>
  </w:style>
  <w:style w:type="paragraph" w:styleId="TOCHeading">
    <w:name w:val="TOC Heading"/>
    <w:basedOn w:val="Heading1"/>
    <w:next w:val="Normal"/>
    <w:uiPriority w:val="39"/>
    <w:semiHidden/>
    <w:unhideWhenUsed/>
    <w:qFormat/>
    <w:rsid w:val="00B97F59"/>
    <w:pPr>
      <w:keepNext/>
      <w:keepLines/>
      <w:spacing w:before="480" w:beforeAutospacing="0" w:after="0" w:afterAutospacing="0" w:line="276" w:lineRule="auto"/>
      <w:jc w:val="left"/>
      <w:outlineLvl w:val="9"/>
    </w:pPr>
    <w:rPr>
      <w:rFonts w:asciiTheme="majorHAnsi" w:eastAsiaTheme="majorEastAsia" w:hAnsiTheme="majorHAnsi" w:cstheme="majorBidi"/>
      <w:color w:val="365F91" w:themeColor="accent1" w:themeShade="BF"/>
      <w:kern w:val="0"/>
      <w:sz w:val="28"/>
      <w:szCs w:val="28"/>
      <w:lang w:eastAsia="ja-JP"/>
    </w:rPr>
  </w:style>
  <w:style w:type="paragraph" w:styleId="TOC2">
    <w:name w:val="toc 2"/>
    <w:basedOn w:val="Normal"/>
    <w:next w:val="Normal"/>
    <w:autoRedefine/>
    <w:uiPriority w:val="39"/>
    <w:unhideWhenUsed/>
    <w:rsid w:val="00B97F59"/>
    <w:pPr>
      <w:spacing w:after="100"/>
      <w:ind w:left="220"/>
    </w:pPr>
  </w:style>
  <w:style w:type="paragraph" w:styleId="TOC1">
    <w:name w:val="toc 1"/>
    <w:basedOn w:val="Normal"/>
    <w:next w:val="Normal"/>
    <w:autoRedefine/>
    <w:uiPriority w:val="39"/>
    <w:unhideWhenUsed/>
    <w:rsid w:val="00B97F59"/>
    <w:pPr>
      <w:spacing w:after="100"/>
    </w:pPr>
  </w:style>
  <w:style w:type="paragraph" w:styleId="TOC3">
    <w:name w:val="toc 3"/>
    <w:basedOn w:val="Normal"/>
    <w:next w:val="Normal"/>
    <w:autoRedefine/>
    <w:uiPriority w:val="39"/>
    <w:unhideWhenUsed/>
    <w:rsid w:val="00B97F59"/>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9993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Mer16</b:Tag>
    <b:SourceType>JournalArticle</b:SourceType>
    <b:Guid>{574E5A6B-1549-4114-8B88-974860156661}</b:Guid>
    <b:Title>CDC Grand Rounds: A Public Health Approach to Detect and Control Hypertension</b:Title>
    <b:Year>2016</b:Year>
    <b:JournalName>Morbidity And Mortality Weekly Report</b:JournalName>
    <b:Pages>1261-1264</b:Pages>
    <b:Author>
      <b:Author>
        <b:NameList>
          <b:Person>
            <b:Last>Merai</b:Last>
            <b:First>Rikita</b:First>
          </b:Person>
          <b:Person>
            <b:Last>Siegel</b:Last>
            <b:First>Claudia</b:First>
          </b:Person>
          <b:Person>
            <b:Last>Rakotz</b:Last>
            <b:First>Michael</b:First>
          </b:Person>
          <b:Person>
            <b:Last>Basch</b:Last>
            <b:First>Peter</b:First>
          </b:Person>
          <b:Person>
            <b:Last>Wright</b:Last>
            <b:First>Janet</b:First>
          </b:Person>
        </b:NameList>
      </b:Author>
    </b:Author>
    <b:Volume>65</b:Volume>
    <b:Issue>45</b:Issue>
    <b:RefOrder>1</b:RefOrder>
  </b:Source>
  <b:Source>
    <b:Tag>Mac17</b:Tag>
    <b:SourceType>JournalArticle</b:SourceType>
    <b:Guid>{C87BA05D-9D38-4187-8C9A-67793340C405}</b:Guid>
    <b:Title>Depression screening, education, and treatment at the workplace: A pilot study utilizing the CDC Health Scorecard</b:Title>
    <b:JournalName>Journal of Workplace Behavioural Health</b:JournalName>
    <b:Year>2017</b:Year>
    <b:Pages>3-13</b:Pages>
    <b:Volume>32</b:Volume>
    <b:Issue>1</b:Issue>
    <b:Author>
      <b:Author>
        <b:NameList>
          <b:Person>
            <b:Last>Macy</b:Last>
            <b:First>Gretchen</b:First>
          </b:Person>
          <b:Person>
            <b:Last>Watkins</b:Last>
            <b:First>Cecilia</b:First>
          </b:Person>
          <b:Person>
            <b:Last>Lartey</b:Last>
            <b:First>Grace</b:First>
          </b:Person>
          <b:Person>
            <b:Last>Golla</b:Last>
            <b:First>Vijay</b:First>
          </b:Person>
        </b:NameList>
      </b:Author>
    </b:Author>
    <b:RefOrder>2</b:RefOrder>
  </b:Source>
</b:Sources>
</file>

<file path=customXml/itemProps1.xml><?xml version="1.0" encoding="utf-8"?>
<ds:datastoreItem xmlns:ds="http://schemas.openxmlformats.org/officeDocument/2006/customXml" ds:itemID="{D7B96618-0893-406C-B5F1-38B2F98027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645</Words>
  <Characters>3677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Office07</Company>
  <LinksUpToDate>false</LinksUpToDate>
  <CharactersWithSpaces>4314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Wechuli</cp:lastModifiedBy>
  <cp:revision>2</cp:revision>
  <dcterms:created xsi:type="dcterms:W3CDTF">2019-12-04T16:09:00Z</dcterms:created>
  <dcterms:modified xsi:type="dcterms:W3CDTF">2019-12-04T16:09:00Z</dcterms:modified>
</cp:coreProperties>
</file>