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64F" w:rsidRDefault="003F364F"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b/>
          <w:sz w:val="24"/>
          <w:szCs w:val="24"/>
        </w:rPr>
      </w:pPr>
    </w:p>
    <w:p w:rsidR="007D4C76" w:rsidRDefault="007D4C76" w:rsidP="003F364F">
      <w:pPr>
        <w:jc w:val="center"/>
        <w:rPr>
          <w:rFonts w:ascii="Times New Roman" w:hAnsi="Times New Roman" w:cs="Times New Roman"/>
          <w:b/>
          <w:sz w:val="24"/>
          <w:szCs w:val="24"/>
        </w:rPr>
      </w:pPr>
    </w:p>
    <w:p w:rsidR="00630B44" w:rsidRDefault="00630B44" w:rsidP="003F364F">
      <w:pPr>
        <w:jc w:val="center"/>
        <w:rPr>
          <w:rFonts w:ascii="Times New Roman" w:hAnsi="Times New Roman" w:cs="Times New Roman"/>
          <w:b/>
          <w:sz w:val="24"/>
          <w:szCs w:val="24"/>
        </w:rPr>
      </w:pPr>
    </w:p>
    <w:p w:rsidR="00630B44" w:rsidRDefault="00630B44" w:rsidP="003F364F">
      <w:pPr>
        <w:jc w:val="center"/>
        <w:rPr>
          <w:rFonts w:ascii="Times New Roman" w:hAnsi="Times New Roman" w:cs="Times New Roman"/>
          <w:b/>
          <w:sz w:val="24"/>
          <w:szCs w:val="24"/>
        </w:rPr>
      </w:pPr>
    </w:p>
    <w:p w:rsidR="007D4C76" w:rsidRDefault="007D4C76" w:rsidP="003F364F">
      <w:pPr>
        <w:jc w:val="center"/>
        <w:rPr>
          <w:rFonts w:ascii="Times New Roman" w:hAnsi="Times New Roman" w:cs="Times New Roman"/>
          <w:b/>
          <w:sz w:val="24"/>
          <w:szCs w:val="24"/>
        </w:rPr>
      </w:pPr>
    </w:p>
    <w:p w:rsidR="007D4C76" w:rsidRDefault="007D4C76"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sz w:val="24"/>
          <w:szCs w:val="24"/>
        </w:rPr>
      </w:pPr>
      <w:r w:rsidRPr="003F364F">
        <w:rPr>
          <w:rFonts w:ascii="Times New Roman" w:hAnsi="Times New Roman" w:cs="Times New Roman"/>
          <w:sz w:val="24"/>
          <w:szCs w:val="24"/>
        </w:rPr>
        <w:t>A</w:t>
      </w:r>
      <w:r w:rsidR="00630B44" w:rsidRPr="003F364F">
        <w:rPr>
          <w:rFonts w:ascii="Times New Roman" w:hAnsi="Times New Roman" w:cs="Times New Roman"/>
          <w:sz w:val="24"/>
          <w:szCs w:val="24"/>
        </w:rPr>
        <w:t xml:space="preserve">nthropology analysis </w:t>
      </w:r>
    </w:p>
    <w:p w:rsidR="003F364F" w:rsidRPr="009A5644" w:rsidRDefault="003F364F" w:rsidP="003F364F">
      <w:pPr>
        <w:spacing w:line="480" w:lineRule="auto"/>
        <w:jc w:val="center"/>
        <w:rPr>
          <w:rFonts w:ascii="Times New Roman" w:eastAsia="Times New Roman" w:hAnsi="Times New Roman" w:cs="Times New Roman"/>
          <w:sz w:val="24"/>
          <w:szCs w:val="24"/>
        </w:rPr>
      </w:pPr>
      <w:r w:rsidRPr="009A5644">
        <w:rPr>
          <w:rFonts w:ascii="Times New Roman" w:eastAsia="Times New Roman" w:hAnsi="Times New Roman" w:cs="Times New Roman"/>
          <w:sz w:val="24"/>
          <w:szCs w:val="24"/>
        </w:rPr>
        <w:t>Name</w:t>
      </w:r>
    </w:p>
    <w:p w:rsidR="003F364F" w:rsidRDefault="00630B44" w:rsidP="003F364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630B44" w:rsidRDefault="00630B44" w:rsidP="003F364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630B44" w:rsidRDefault="00630B44" w:rsidP="003F364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30B44" w:rsidRPr="009A5644" w:rsidRDefault="00630B44" w:rsidP="003F364F">
      <w:pPr>
        <w:spacing w:line="480" w:lineRule="auto"/>
        <w:jc w:val="center"/>
        <w:rPr>
          <w:rFonts w:ascii="Times New Roman" w:eastAsia="Times New Roman" w:hAnsi="Times New Roman" w:cs="Times New Roman"/>
          <w:sz w:val="24"/>
          <w:szCs w:val="24"/>
        </w:rPr>
      </w:pPr>
    </w:p>
    <w:p w:rsidR="003F364F" w:rsidRPr="003F364F" w:rsidRDefault="003F364F" w:rsidP="003F364F">
      <w:pPr>
        <w:jc w:val="center"/>
        <w:rPr>
          <w:rFonts w:ascii="Times New Roman" w:hAnsi="Times New Roman" w:cs="Times New Roman"/>
          <w:sz w:val="24"/>
          <w:szCs w:val="24"/>
        </w:rPr>
      </w:pPr>
    </w:p>
    <w:p w:rsidR="003F364F" w:rsidRDefault="003F364F"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b/>
          <w:sz w:val="24"/>
          <w:szCs w:val="24"/>
        </w:rPr>
      </w:pPr>
    </w:p>
    <w:p w:rsidR="003F364F" w:rsidRDefault="003F364F" w:rsidP="003F364F">
      <w:pPr>
        <w:jc w:val="center"/>
        <w:rPr>
          <w:rFonts w:ascii="Times New Roman" w:hAnsi="Times New Roman" w:cs="Times New Roman"/>
          <w:b/>
          <w:sz w:val="24"/>
          <w:szCs w:val="24"/>
        </w:rPr>
      </w:pPr>
    </w:p>
    <w:p w:rsidR="003F364F" w:rsidRDefault="003F364F">
      <w:pPr>
        <w:rPr>
          <w:rFonts w:ascii="Times New Roman" w:hAnsi="Times New Roman" w:cs="Times New Roman"/>
          <w:b/>
          <w:sz w:val="24"/>
          <w:szCs w:val="24"/>
        </w:rPr>
      </w:pPr>
      <w:r>
        <w:rPr>
          <w:rFonts w:ascii="Times New Roman" w:hAnsi="Times New Roman" w:cs="Times New Roman"/>
          <w:b/>
          <w:sz w:val="24"/>
          <w:szCs w:val="24"/>
        </w:rPr>
        <w:br w:type="page"/>
      </w:r>
    </w:p>
    <w:p w:rsidR="003F364F" w:rsidRPr="003F364F" w:rsidRDefault="00267F79" w:rsidP="003F364F">
      <w:pPr>
        <w:jc w:val="center"/>
        <w:rPr>
          <w:rFonts w:ascii="Times New Roman" w:hAnsi="Times New Roman" w:cs="Times New Roman"/>
          <w:b/>
          <w:sz w:val="24"/>
          <w:szCs w:val="24"/>
        </w:rPr>
      </w:pPr>
      <w:r w:rsidRPr="003F364F">
        <w:rPr>
          <w:rFonts w:ascii="Times New Roman" w:hAnsi="Times New Roman" w:cs="Times New Roman"/>
          <w:b/>
          <w:sz w:val="24"/>
          <w:szCs w:val="24"/>
        </w:rPr>
        <w:lastRenderedPageBreak/>
        <w:t>Anthropology</w:t>
      </w:r>
      <w:r w:rsidR="003F364F">
        <w:rPr>
          <w:rFonts w:ascii="Times New Roman" w:hAnsi="Times New Roman" w:cs="Times New Roman"/>
          <w:b/>
          <w:sz w:val="24"/>
          <w:szCs w:val="24"/>
        </w:rPr>
        <w:t xml:space="preserve"> A</w:t>
      </w:r>
      <w:r w:rsidRPr="003F364F">
        <w:rPr>
          <w:rFonts w:ascii="Times New Roman" w:hAnsi="Times New Roman" w:cs="Times New Roman"/>
          <w:b/>
          <w:sz w:val="24"/>
          <w:szCs w:val="24"/>
        </w:rPr>
        <w:t>nalysis</w:t>
      </w:r>
    </w:p>
    <w:p w:rsidR="00BB69D1" w:rsidRDefault="00D21AC2" w:rsidP="003F364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psychology, structuralis</w:t>
      </w:r>
      <w:bookmarkStart w:id="0" w:name="_GoBack"/>
      <w:bookmarkEnd w:id="0"/>
      <w:r>
        <w:rPr>
          <w:rFonts w:ascii="Times New Roman" w:hAnsi="Times New Roman" w:cs="Times New Roman"/>
          <w:sz w:val="24"/>
          <w:szCs w:val="24"/>
        </w:rPr>
        <w:t xml:space="preserve">m means studying man’ mind; and what he perceives to be right or wrong. It sought to analyses the human mind by looking at the simplest components defined </w:t>
      </w:r>
      <w:r w:rsidR="00BF2C9F">
        <w:rPr>
          <w:rFonts w:ascii="Times New Roman" w:hAnsi="Times New Roman" w:cs="Times New Roman"/>
          <w:sz w:val="24"/>
          <w:szCs w:val="24"/>
        </w:rPr>
        <w:t>thereby</w:t>
      </w:r>
      <w:r>
        <w:rPr>
          <w:rFonts w:ascii="Times New Roman" w:hAnsi="Times New Roman" w:cs="Times New Roman"/>
          <w:sz w:val="24"/>
          <w:szCs w:val="24"/>
        </w:rPr>
        <w:t xml:space="preserve"> finding how these fine components relate together</w:t>
      </w:r>
      <w:r w:rsidR="003F364F">
        <w:rPr>
          <w:rFonts w:ascii="Times New Roman" w:hAnsi="Times New Roman" w:cs="Times New Roman"/>
          <w:sz w:val="24"/>
          <w:szCs w:val="24"/>
        </w:rPr>
        <w:t xml:space="preserve"> (</w:t>
      </w:r>
      <w:proofErr w:type="spellStart"/>
      <w:r w:rsidR="003F364F">
        <w:rPr>
          <w:rFonts w:ascii="Times New Roman" w:eastAsia="Times New Roman" w:hAnsi="Times New Roman" w:cs="Times New Roman"/>
          <w:sz w:val="24"/>
          <w:szCs w:val="24"/>
        </w:rPr>
        <w:t>Caverly</w:t>
      </w:r>
      <w:proofErr w:type="spellEnd"/>
      <w:r w:rsidR="003F364F">
        <w:rPr>
          <w:rFonts w:ascii="Times New Roman" w:eastAsia="Times New Roman" w:hAnsi="Times New Roman" w:cs="Times New Roman"/>
          <w:sz w:val="24"/>
          <w:szCs w:val="24"/>
        </w:rPr>
        <w:t xml:space="preserve">, </w:t>
      </w:r>
      <w:r w:rsidR="003F364F" w:rsidRPr="00267F79">
        <w:rPr>
          <w:rFonts w:ascii="Times New Roman" w:eastAsia="Times New Roman" w:hAnsi="Times New Roman" w:cs="Times New Roman"/>
          <w:sz w:val="24"/>
          <w:szCs w:val="24"/>
        </w:rPr>
        <w:t>2014)</w:t>
      </w:r>
      <w:r>
        <w:rPr>
          <w:rFonts w:ascii="Times New Roman" w:hAnsi="Times New Roman" w:cs="Times New Roman"/>
          <w:sz w:val="24"/>
          <w:szCs w:val="24"/>
        </w:rPr>
        <w:t xml:space="preserve">. Psychologists use introspection to observe carefully </w:t>
      </w:r>
      <w:r w:rsidR="00BF2C9F">
        <w:rPr>
          <w:rFonts w:ascii="Times New Roman" w:hAnsi="Times New Roman" w:cs="Times New Roman"/>
          <w:sz w:val="24"/>
          <w:szCs w:val="24"/>
        </w:rPr>
        <w:t xml:space="preserve">and </w:t>
      </w:r>
      <w:r>
        <w:rPr>
          <w:rFonts w:ascii="Times New Roman" w:hAnsi="Times New Roman" w:cs="Times New Roman"/>
          <w:sz w:val="24"/>
          <w:szCs w:val="24"/>
        </w:rPr>
        <w:t xml:space="preserve">to view a concept. Worldview refers to the fundamental organization of the mind. </w:t>
      </w:r>
      <w:r w:rsidR="00837BFB">
        <w:rPr>
          <w:rFonts w:ascii="Times New Roman" w:hAnsi="Times New Roman" w:cs="Times New Roman"/>
          <w:sz w:val="24"/>
          <w:szCs w:val="24"/>
        </w:rPr>
        <w:t>In addition</w:t>
      </w:r>
      <w:r>
        <w:rPr>
          <w:rFonts w:ascii="Times New Roman" w:hAnsi="Times New Roman" w:cs="Times New Roman"/>
          <w:sz w:val="24"/>
          <w:szCs w:val="24"/>
        </w:rPr>
        <w:t xml:space="preserve">, it is the basic perception of reality. </w:t>
      </w:r>
      <w:r w:rsidR="004148E8">
        <w:rPr>
          <w:rFonts w:ascii="Times New Roman" w:hAnsi="Times New Roman" w:cs="Times New Roman"/>
          <w:sz w:val="24"/>
          <w:szCs w:val="24"/>
        </w:rPr>
        <w:t xml:space="preserve">Theorists have come up with different perceptions on </w:t>
      </w:r>
      <w:r w:rsidR="003F364F">
        <w:rPr>
          <w:rFonts w:ascii="Times New Roman" w:hAnsi="Times New Roman" w:cs="Times New Roman"/>
          <w:sz w:val="24"/>
          <w:szCs w:val="24"/>
        </w:rPr>
        <w:t>the world’s existence</w:t>
      </w:r>
      <w:r w:rsidR="004148E8">
        <w:rPr>
          <w:rFonts w:ascii="Times New Roman" w:hAnsi="Times New Roman" w:cs="Times New Roman"/>
          <w:sz w:val="24"/>
          <w:szCs w:val="24"/>
        </w:rPr>
        <w:t xml:space="preserve"> and people’s behavior and perception on the world. Claude Levi Strauss is regarded as the father of structural anthropology since his proposal on the anthropological investigation on the underlying patterns of human thought that produce different perception about the world. </w:t>
      </w:r>
      <w:proofErr w:type="spellStart"/>
      <w:r w:rsidR="004148E8">
        <w:rPr>
          <w:rFonts w:ascii="Times New Roman" w:hAnsi="Times New Roman" w:cs="Times New Roman"/>
          <w:sz w:val="24"/>
          <w:szCs w:val="24"/>
        </w:rPr>
        <w:t>Claudi</w:t>
      </w:r>
      <w:proofErr w:type="spellEnd"/>
      <w:r w:rsidR="004148E8">
        <w:rPr>
          <w:rFonts w:ascii="Times New Roman" w:hAnsi="Times New Roman" w:cs="Times New Roman"/>
          <w:sz w:val="24"/>
          <w:szCs w:val="24"/>
        </w:rPr>
        <w:t xml:space="preserve"> Levi Strauss claimed that culture is composed of sets of human rule</w:t>
      </w:r>
      <w:r w:rsidR="00BF2C9F">
        <w:rPr>
          <w:rFonts w:ascii="Times New Roman" w:hAnsi="Times New Roman" w:cs="Times New Roman"/>
          <w:sz w:val="24"/>
          <w:szCs w:val="24"/>
        </w:rPr>
        <w:t>s</w:t>
      </w:r>
      <w:r w:rsidR="004148E8">
        <w:rPr>
          <w:rFonts w:ascii="Times New Roman" w:hAnsi="Times New Roman" w:cs="Times New Roman"/>
          <w:sz w:val="24"/>
          <w:szCs w:val="24"/>
        </w:rPr>
        <w:t xml:space="preserve"> that control the behavior of its practitioners. </w:t>
      </w:r>
      <w:r w:rsidR="002B2AE5">
        <w:rPr>
          <w:rFonts w:ascii="Times New Roman" w:hAnsi="Times New Roman" w:cs="Times New Roman"/>
          <w:sz w:val="24"/>
          <w:szCs w:val="24"/>
        </w:rPr>
        <w:t xml:space="preserve">With relation to his view on culture, the </w:t>
      </w:r>
      <w:r w:rsidR="00BF2C9F">
        <w:rPr>
          <w:rFonts w:ascii="Times New Roman" w:hAnsi="Times New Roman" w:cs="Times New Roman"/>
          <w:sz w:val="24"/>
          <w:szCs w:val="24"/>
        </w:rPr>
        <w:t>structuralism</w:t>
      </w:r>
      <w:r w:rsidR="002B2AE5">
        <w:rPr>
          <w:rFonts w:ascii="Times New Roman" w:hAnsi="Times New Roman" w:cs="Times New Roman"/>
          <w:sz w:val="24"/>
          <w:szCs w:val="24"/>
        </w:rPr>
        <w:t xml:space="preserve"> paradigms suggest that the organization of the human thought is similar in all cultures. Further, the human mental process exists in binary oppositions</w:t>
      </w:r>
      <w:r w:rsidR="00276F56">
        <w:rPr>
          <w:rFonts w:ascii="Times New Roman" w:hAnsi="Times New Roman" w:cs="Times New Roman"/>
          <w:sz w:val="24"/>
          <w:szCs w:val="24"/>
        </w:rPr>
        <w:t>,</w:t>
      </w:r>
      <w:r w:rsidR="002B2AE5">
        <w:rPr>
          <w:rFonts w:ascii="Times New Roman" w:hAnsi="Times New Roman" w:cs="Times New Roman"/>
          <w:sz w:val="24"/>
          <w:szCs w:val="24"/>
        </w:rPr>
        <w:t xml:space="preserve"> for example, the hot-cold, male-female, and raw-cooked</w:t>
      </w:r>
      <w:r w:rsidR="007D4C76">
        <w:rPr>
          <w:rFonts w:ascii="Times New Roman" w:hAnsi="Times New Roman" w:cs="Times New Roman"/>
          <w:sz w:val="24"/>
          <w:szCs w:val="24"/>
        </w:rPr>
        <w:t xml:space="preserve"> </w:t>
      </w:r>
      <w:r w:rsidR="003F364F">
        <w:rPr>
          <w:rFonts w:ascii="Times New Roman" w:hAnsi="Times New Roman" w:cs="Times New Roman"/>
          <w:sz w:val="24"/>
          <w:szCs w:val="24"/>
        </w:rPr>
        <w:t>(</w:t>
      </w:r>
      <w:proofErr w:type="spellStart"/>
      <w:r w:rsidR="003F364F">
        <w:rPr>
          <w:rFonts w:ascii="Times New Roman" w:eastAsia="Times New Roman" w:hAnsi="Times New Roman" w:cs="Times New Roman"/>
          <w:sz w:val="24"/>
          <w:szCs w:val="24"/>
        </w:rPr>
        <w:t>Caverly</w:t>
      </w:r>
      <w:proofErr w:type="spellEnd"/>
      <w:r w:rsidR="003F364F">
        <w:rPr>
          <w:rFonts w:ascii="Times New Roman" w:eastAsia="Times New Roman" w:hAnsi="Times New Roman" w:cs="Times New Roman"/>
          <w:sz w:val="24"/>
          <w:szCs w:val="24"/>
        </w:rPr>
        <w:t xml:space="preserve">, </w:t>
      </w:r>
      <w:r w:rsidR="003F364F" w:rsidRPr="00267F79">
        <w:rPr>
          <w:rFonts w:ascii="Times New Roman" w:eastAsia="Times New Roman" w:hAnsi="Times New Roman" w:cs="Times New Roman"/>
          <w:sz w:val="24"/>
          <w:szCs w:val="24"/>
        </w:rPr>
        <w:t>2014)</w:t>
      </w:r>
      <w:r w:rsidR="002B2AE5">
        <w:rPr>
          <w:rFonts w:ascii="Times New Roman" w:hAnsi="Times New Roman" w:cs="Times New Roman"/>
          <w:sz w:val="24"/>
          <w:szCs w:val="24"/>
        </w:rPr>
        <w:t xml:space="preserve">. Furthermore, a school of thought postulates that the hidden reality occurs in all cultural expressions. Therefore, the </w:t>
      </w:r>
      <w:r w:rsidR="00BF2C9F">
        <w:rPr>
          <w:rFonts w:ascii="Times New Roman" w:hAnsi="Times New Roman" w:cs="Times New Roman"/>
          <w:sz w:val="24"/>
          <w:szCs w:val="24"/>
        </w:rPr>
        <w:t>structuralism</w:t>
      </w:r>
      <w:r w:rsidR="002B2AE5">
        <w:rPr>
          <w:rFonts w:ascii="Times New Roman" w:hAnsi="Times New Roman" w:cs="Times New Roman"/>
          <w:sz w:val="24"/>
          <w:szCs w:val="24"/>
        </w:rPr>
        <w:t xml:space="preserve"> aim is to unpack and unde</w:t>
      </w:r>
      <w:r w:rsidR="003F364F">
        <w:rPr>
          <w:rFonts w:ascii="Times New Roman" w:hAnsi="Times New Roman" w:cs="Times New Roman"/>
          <w:sz w:val="24"/>
          <w:szCs w:val="24"/>
        </w:rPr>
        <w:t>rstand the human thought it express</w:t>
      </w:r>
      <w:r w:rsidR="00276F56">
        <w:rPr>
          <w:rFonts w:ascii="Times New Roman" w:hAnsi="Times New Roman" w:cs="Times New Roman"/>
          <w:sz w:val="24"/>
          <w:szCs w:val="24"/>
        </w:rPr>
        <w:t>es</w:t>
      </w:r>
      <w:r w:rsidR="003F364F">
        <w:rPr>
          <w:rFonts w:ascii="Times New Roman" w:hAnsi="Times New Roman" w:cs="Times New Roman"/>
          <w:sz w:val="24"/>
          <w:szCs w:val="24"/>
        </w:rPr>
        <w:t xml:space="preserve"> the thought</w:t>
      </w:r>
      <w:r w:rsidR="002B2AE5">
        <w:rPr>
          <w:rFonts w:ascii="Times New Roman" w:hAnsi="Times New Roman" w:cs="Times New Roman"/>
          <w:sz w:val="24"/>
          <w:szCs w:val="24"/>
        </w:rPr>
        <w:t xml:space="preserve"> </w:t>
      </w:r>
      <w:r w:rsidR="003F364F">
        <w:rPr>
          <w:rFonts w:ascii="Times New Roman" w:hAnsi="Times New Roman" w:cs="Times New Roman"/>
          <w:sz w:val="24"/>
          <w:szCs w:val="24"/>
        </w:rPr>
        <w:t xml:space="preserve">in different </w:t>
      </w:r>
      <w:r w:rsidR="002B2AE5">
        <w:rPr>
          <w:rFonts w:ascii="Times New Roman" w:hAnsi="Times New Roman" w:cs="Times New Roman"/>
          <w:sz w:val="24"/>
          <w:szCs w:val="24"/>
        </w:rPr>
        <w:t xml:space="preserve">cultural beliefs/acts. </w:t>
      </w:r>
    </w:p>
    <w:p w:rsidR="002B2AE5" w:rsidRDefault="00837BFB" w:rsidP="003F364F">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w:t>
      </w:r>
      <w:r w:rsidR="002B2AE5">
        <w:rPr>
          <w:rFonts w:ascii="Times New Roman" w:hAnsi="Times New Roman" w:cs="Times New Roman"/>
          <w:sz w:val="24"/>
          <w:szCs w:val="24"/>
        </w:rPr>
        <w:t xml:space="preserve"> on the definition of </w:t>
      </w:r>
      <w:r>
        <w:rPr>
          <w:rFonts w:ascii="Times New Roman" w:hAnsi="Times New Roman" w:cs="Times New Roman"/>
          <w:sz w:val="24"/>
          <w:szCs w:val="24"/>
        </w:rPr>
        <w:t>structuralism</w:t>
      </w:r>
      <w:r w:rsidR="002B2AE5">
        <w:rPr>
          <w:rFonts w:ascii="Times New Roman" w:hAnsi="Times New Roman" w:cs="Times New Roman"/>
          <w:sz w:val="24"/>
          <w:szCs w:val="24"/>
        </w:rPr>
        <w:t xml:space="preserve"> above, Mary </w:t>
      </w:r>
      <w:r w:rsidR="00BF2C9F">
        <w:rPr>
          <w:rFonts w:ascii="Times New Roman" w:hAnsi="Times New Roman" w:cs="Times New Roman"/>
          <w:sz w:val="24"/>
          <w:szCs w:val="24"/>
        </w:rPr>
        <w:t>Douglass</w:t>
      </w:r>
      <w:r w:rsidR="002B2AE5">
        <w:rPr>
          <w:rFonts w:ascii="Times New Roman" w:hAnsi="Times New Roman" w:cs="Times New Roman"/>
          <w:sz w:val="24"/>
          <w:szCs w:val="24"/>
        </w:rPr>
        <w:t xml:space="preserve"> in her Book </w:t>
      </w:r>
      <w:r w:rsidR="002B2AE5">
        <w:rPr>
          <w:rFonts w:ascii="Times New Roman" w:hAnsi="Times New Roman" w:cs="Times New Roman"/>
          <w:i/>
          <w:sz w:val="24"/>
          <w:szCs w:val="24"/>
        </w:rPr>
        <w:t>Purity and Danger</w:t>
      </w:r>
      <w:r w:rsidR="002B2AE5">
        <w:rPr>
          <w:rFonts w:ascii="Times New Roman" w:hAnsi="Times New Roman" w:cs="Times New Roman"/>
          <w:sz w:val="24"/>
          <w:szCs w:val="24"/>
        </w:rPr>
        <w:t xml:space="preserve"> unpacks the full understanding of the cultural beliefs involving a taboo or religious prohibition. She describes based on her understanding of the </w:t>
      </w:r>
      <w:r w:rsidR="00BF2C9F">
        <w:rPr>
          <w:rFonts w:ascii="Times New Roman" w:hAnsi="Times New Roman" w:cs="Times New Roman"/>
          <w:sz w:val="24"/>
          <w:szCs w:val="24"/>
        </w:rPr>
        <w:t>structuralism</w:t>
      </w:r>
      <w:r w:rsidR="002B2AE5">
        <w:rPr>
          <w:rFonts w:ascii="Times New Roman" w:hAnsi="Times New Roman" w:cs="Times New Roman"/>
          <w:sz w:val="24"/>
          <w:szCs w:val="24"/>
        </w:rPr>
        <w:t xml:space="preserve"> worldview </w:t>
      </w:r>
      <w:r>
        <w:rPr>
          <w:rFonts w:ascii="Times New Roman" w:hAnsi="Times New Roman" w:cs="Times New Roman"/>
          <w:sz w:val="24"/>
          <w:szCs w:val="24"/>
        </w:rPr>
        <w:t xml:space="preserve">how people perceive others who are </w:t>
      </w:r>
      <w:r w:rsidR="00BF2C9F">
        <w:rPr>
          <w:rFonts w:ascii="Times New Roman" w:hAnsi="Times New Roman" w:cs="Times New Roman"/>
          <w:sz w:val="24"/>
          <w:szCs w:val="24"/>
        </w:rPr>
        <w:t xml:space="preserve">subscribed to </w:t>
      </w:r>
      <w:r w:rsidR="00276F56">
        <w:rPr>
          <w:rFonts w:ascii="Times New Roman" w:hAnsi="Times New Roman" w:cs="Times New Roman"/>
          <w:sz w:val="24"/>
          <w:szCs w:val="24"/>
        </w:rPr>
        <w:t xml:space="preserve">a </w:t>
      </w:r>
      <w:r w:rsidR="00BF2C9F">
        <w:rPr>
          <w:rFonts w:ascii="Times New Roman" w:hAnsi="Times New Roman" w:cs="Times New Roman"/>
          <w:sz w:val="24"/>
          <w:szCs w:val="24"/>
        </w:rPr>
        <w:t>certain religion</w:t>
      </w:r>
      <w:r>
        <w:rPr>
          <w:rFonts w:ascii="Times New Roman" w:hAnsi="Times New Roman" w:cs="Times New Roman"/>
          <w:sz w:val="24"/>
          <w:szCs w:val="24"/>
        </w:rPr>
        <w:t xml:space="preserve"> or cultural prohibitions</w:t>
      </w:r>
      <w:r w:rsidR="003F364F">
        <w:rPr>
          <w:rFonts w:ascii="Times New Roman" w:hAnsi="Times New Roman" w:cs="Times New Roman"/>
          <w:sz w:val="24"/>
          <w:szCs w:val="24"/>
        </w:rPr>
        <w:t xml:space="preserve"> (</w:t>
      </w:r>
      <w:r w:rsidR="003F364F">
        <w:rPr>
          <w:rFonts w:ascii="Times New Roman" w:eastAsia="Times New Roman" w:hAnsi="Times New Roman" w:cs="Times New Roman"/>
          <w:sz w:val="24"/>
          <w:szCs w:val="24"/>
        </w:rPr>
        <w:t xml:space="preserve">Eller, </w:t>
      </w:r>
      <w:r w:rsidR="003F364F" w:rsidRPr="00267F79">
        <w:rPr>
          <w:rFonts w:ascii="Times New Roman" w:eastAsia="Times New Roman" w:hAnsi="Times New Roman" w:cs="Times New Roman"/>
          <w:sz w:val="24"/>
          <w:szCs w:val="24"/>
        </w:rPr>
        <w:t>2014)</w:t>
      </w:r>
      <w:r>
        <w:rPr>
          <w:rFonts w:ascii="Times New Roman" w:hAnsi="Times New Roman" w:cs="Times New Roman"/>
          <w:sz w:val="24"/>
          <w:szCs w:val="24"/>
        </w:rPr>
        <w:t xml:space="preserve">. Doulas also try to relate how the modern world perceives activities that are deemed traditional or cultural. On this backdrop, the aim of this paper is to underpin Mary Douglas’ ideas </w:t>
      </w:r>
      <w:r>
        <w:rPr>
          <w:rFonts w:ascii="Times New Roman" w:hAnsi="Times New Roman" w:cs="Times New Roman"/>
          <w:sz w:val="24"/>
          <w:szCs w:val="24"/>
        </w:rPr>
        <w:lastRenderedPageBreak/>
        <w:t xml:space="preserve">put down on culture and taboo. The paper will also look at some of the </w:t>
      </w:r>
      <w:r w:rsidR="00BF2C9F">
        <w:rPr>
          <w:rFonts w:ascii="Times New Roman" w:hAnsi="Times New Roman" w:cs="Times New Roman"/>
          <w:sz w:val="24"/>
          <w:szCs w:val="24"/>
        </w:rPr>
        <w:t>Islamic religious beliefs</w:t>
      </w:r>
      <w:r>
        <w:rPr>
          <w:rFonts w:ascii="Times New Roman" w:hAnsi="Times New Roman" w:cs="Times New Roman"/>
          <w:sz w:val="24"/>
          <w:szCs w:val="24"/>
        </w:rPr>
        <w:t xml:space="preserve"> and taboos that still exist and how the world looks at the subscribers to these beliefs. </w:t>
      </w:r>
      <w:r w:rsidR="00D50DF6">
        <w:rPr>
          <w:rFonts w:ascii="Times New Roman" w:hAnsi="Times New Roman" w:cs="Times New Roman"/>
          <w:sz w:val="24"/>
          <w:szCs w:val="24"/>
        </w:rPr>
        <w:t>These beliefs regard</w:t>
      </w:r>
      <w:r w:rsidR="003F364F">
        <w:rPr>
          <w:rFonts w:ascii="Times New Roman" w:hAnsi="Times New Roman" w:cs="Times New Roman"/>
          <w:sz w:val="24"/>
          <w:szCs w:val="24"/>
        </w:rPr>
        <w:t xml:space="preserve"> reproduction, dress</w:t>
      </w:r>
      <w:r w:rsidR="00897EA4">
        <w:rPr>
          <w:rFonts w:ascii="Times New Roman" w:hAnsi="Times New Roman" w:cs="Times New Roman"/>
          <w:sz w:val="24"/>
          <w:szCs w:val="24"/>
        </w:rPr>
        <w:t xml:space="preserve"> </w:t>
      </w:r>
      <w:r w:rsidR="003F364F">
        <w:rPr>
          <w:rFonts w:ascii="Times New Roman" w:hAnsi="Times New Roman" w:cs="Times New Roman"/>
          <w:sz w:val="24"/>
          <w:szCs w:val="24"/>
        </w:rPr>
        <w:t xml:space="preserve">code, </w:t>
      </w:r>
      <w:r w:rsidR="00897EA4">
        <w:rPr>
          <w:rFonts w:ascii="Times New Roman" w:hAnsi="Times New Roman" w:cs="Times New Roman"/>
          <w:sz w:val="24"/>
          <w:szCs w:val="24"/>
        </w:rPr>
        <w:t>prayer</w:t>
      </w:r>
      <w:r w:rsidR="00276F56">
        <w:rPr>
          <w:rFonts w:ascii="Times New Roman" w:hAnsi="Times New Roman" w:cs="Times New Roman"/>
          <w:sz w:val="24"/>
          <w:szCs w:val="24"/>
        </w:rPr>
        <w:t>,</w:t>
      </w:r>
      <w:r w:rsidR="00897EA4">
        <w:rPr>
          <w:rFonts w:ascii="Times New Roman" w:hAnsi="Times New Roman" w:cs="Times New Roman"/>
          <w:sz w:val="24"/>
          <w:szCs w:val="24"/>
        </w:rPr>
        <w:t xml:space="preserve"> and diet. </w:t>
      </w:r>
    </w:p>
    <w:p w:rsidR="00837BFB" w:rsidRDefault="00837BFB" w:rsidP="003F36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Taboos are religious or cultural restrictions which when broken may warrant punishment. Traditionally, there were rules that had no meaning since nobody understood them </w:t>
      </w:r>
      <w:r w:rsidR="00BF2C9F">
        <w:rPr>
          <w:rFonts w:ascii="Times New Roman" w:hAnsi="Times New Roman" w:cs="Times New Roman"/>
          <w:sz w:val="24"/>
          <w:szCs w:val="24"/>
        </w:rPr>
        <w:t>i</w:t>
      </w:r>
      <w:r>
        <w:rPr>
          <w:rFonts w:ascii="Times New Roman" w:hAnsi="Times New Roman" w:cs="Times New Roman"/>
          <w:sz w:val="24"/>
          <w:szCs w:val="24"/>
        </w:rPr>
        <w:t>n details. People were born to</w:t>
      </w:r>
      <w:r w:rsidR="00CA697F">
        <w:rPr>
          <w:rFonts w:ascii="Times New Roman" w:hAnsi="Times New Roman" w:cs="Times New Roman"/>
          <w:sz w:val="24"/>
          <w:szCs w:val="24"/>
        </w:rPr>
        <w:t xml:space="preserve"> a</w:t>
      </w:r>
      <w:r>
        <w:rPr>
          <w:rFonts w:ascii="Times New Roman" w:hAnsi="Times New Roman" w:cs="Times New Roman"/>
          <w:sz w:val="24"/>
          <w:szCs w:val="24"/>
        </w:rPr>
        <w:t xml:space="preserve"> certain lifestyle or behavior </w:t>
      </w:r>
      <w:r w:rsidR="001B460A">
        <w:rPr>
          <w:rFonts w:ascii="Times New Roman" w:hAnsi="Times New Roman" w:cs="Times New Roman"/>
          <w:sz w:val="24"/>
          <w:szCs w:val="24"/>
        </w:rPr>
        <w:t>restrictions, which</w:t>
      </w:r>
      <w:r>
        <w:rPr>
          <w:rFonts w:ascii="Times New Roman" w:hAnsi="Times New Roman" w:cs="Times New Roman"/>
          <w:sz w:val="24"/>
          <w:szCs w:val="24"/>
        </w:rPr>
        <w:t xml:space="preserve"> they adhered to without compromise</w:t>
      </w:r>
      <w:r w:rsidR="003F364F">
        <w:rPr>
          <w:rFonts w:ascii="Times New Roman" w:hAnsi="Times New Roman" w:cs="Times New Roman"/>
          <w:sz w:val="24"/>
          <w:szCs w:val="24"/>
        </w:rPr>
        <w:t xml:space="preserve"> (</w:t>
      </w:r>
      <w:r w:rsidR="003F364F">
        <w:rPr>
          <w:rFonts w:ascii="Times New Roman" w:eastAsia="Times New Roman" w:hAnsi="Times New Roman" w:cs="Times New Roman"/>
          <w:sz w:val="24"/>
          <w:szCs w:val="24"/>
        </w:rPr>
        <w:t xml:space="preserve">Eller, </w:t>
      </w:r>
      <w:r w:rsidR="003F364F" w:rsidRPr="00267F79">
        <w:rPr>
          <w:rFonts w:ascii="Times New Roman" w:eastAsia="Times New Roman" w:hAnsi="Times New Roman" w:cs="Times New Roman"/>
          <w:sz w:val="24"/>
          <w:szCs w:val="24"/>
        </w:rPr>
        <w:t>2014)</w:t>
      </w:r>
      <w:r>
        <w:rPr>
          <w:rFonts w:ascii="Times New Roman" w:hAnsi="Times New Roman" w:cs="Times New Roman"/>
          <w:sz w:val="24"/>
          <w:szCs w:val="24"/>
        </w:rPr>
        <w:t xml:space="preserve">. </w:t>
      </w:r>
      <w:r w:rsidR="001B460A">
        <w:rPr>
          <w:rFonts w:ascii="Times New Roman" w:hAnsi="Times New Roman" w:cs="Times New Roman"/>
          <w:sz w:val="24"/>
          <w:szCs w:val="24"/>
        </w:rPr>
        <w:t xml:space="preserve">These </w:t>
      </w:r>
      <w:r w:rsidR="00BF2C9F">
        <w:rPr>
          <w:rFonts w:ascii="Times New Roman" w:hAnsi="Times New Roman" w:cs="Times New Roman"/>
          <w:sz w:val="24"/>
          <w:szCs w:val="24"/>
        </w:rPr>
        <w:t>taboos were upheld b</w:t>
      </w:r>
      <w:r w:rsidR="001B460A">
        <w:rPr>
          <w:rFonts w:ascii="Times New Roman" w:hAnsi="Times New Roman" w:cs="Times New Roman"/>
          <w:sz w:val="24"/>
          <w:szCs w:val="24"/>
        </w:rPr>
        <w:t xml:space="preserve">y all members of the society without the full knowledge on who formatted the rules and how </w:t>
      </w:r>
      <w:r w:rsidR="00630B44">
        <w:rPr>
          <w:rFonts w:ascii="Times New Roman" w:hAnsi="Times New Roman" w:cs="Times New Roman"/>
          <w:sz w:val="24"/>
          <w:szCs w:val="24"/>
        </w:rPr>
        <w:t>those rules came to live</w:t>
      </w:r>
      <w:r w:rsidR="001B460A">
        <w:rPr>
          <w:rFonts w:ascii="Times New Roman" w:hAnsi="Times New Roman" w:cs="Times New Roman"/>
          <w:sz w:val="24"/>
          <w:szCs w:val="24"/>
        </w:rPr>
        <w:t xml:space="preserve">. As Mary </w:t>
      </w:r>
      <w:r w:rsidR="00CA697F">
        <w:rPr>
          <w:rFonts w:ascii="Times New Roman" w:hAnsi="Times New Roman" w:cs="Times New Roman"/>
          <w:sz w:val="24"/>
          <w:szCs w:val="24"/>
        </w:rPr>
        <w:t>postulates, taboos are general</w:t>
      </w:r>
      <w:r w:rsidR="001B460A">
        <w:rPr>
          <w:rFonts w:ascii="Times New Roman" w:hAnsi="Times New Roman" w:cs="Times New Roman"/>
          <w:sz w:val="24"/>
          <w:szCs w:val="24"/>
        </w:rPr>
        <w:t xml:space="preserve"> rules without meaning. Despite the ambiguity of understanding these taboos, the believers </w:t>
      </w:r>
      <w:r w:rsidR="00BF2C9F">
        <w:rPr>
          <w:rFonts w:ascii="Times New Roman" w:hAnsi="Times New Roman" w:cs="Times New Roman"/>
          <w:sz w:val="24"/>
          <w:szCs w:val="24"/>
        </w:rPr>
        <w:t>stick with them because they show</w:t>
      </w:r>
      <w:r w:rsidR="001B460A">
        <w:rPr>
          <w:rFonts w:ascii="Times New Roman" w:hAnsi="Times New Roman" w:cs="Times New Roman"/>
          <w:sz w:val="24"/>
          <w:szCs w:val="24"/>
        </w:rPr>
        <w:t xml:space="preserve"> individuals on the right way to follow. </w:t>
      </w:r>
    </w:p>
    <w:p w:rsidR="001B460A" w:rsidRDefault="001B460A" w:rsidP="003F364F">
      <w:pPr>
        <w:spacing w:line="480" w:lineRule="auto"/>
        <w:ind w:firstLine="720"/>
        <w:rPr>
          <w:rFonts w:ascii="Times New Roman" w:hAnsi="Times New Roman" w:cs="Times New Roman"/>
          <w:sz w:val="24"/>
          <w:szCs w:val="24"/>
        </w:rPr>
      </w:pPr>
      <w:r>
        <w:rPr>
          <w:rFonts w:ascii="Times New Roman" w:hAnsi="Times New Roman" w:cs="Times New Roman"/>
          <w:sz w:val="24"/>
          <w:szCs w:val="24"/>
        </w:rPr>
        <w:t>Ci</w:t>
      </w:r>
      <w:r w:rsidR="00CA697F">
        <w:rPr>
          <w:rFonts w:ascii="Times New Roman" w:hAnsi="Times New Roman" w:cs="Times New Roman"/>
          <w:sz w:val="24"/>
          <w:szCs w:val="24"/>
        </w:rPr>
        <w:t>vilization and modernization have</w:t>
      </w:r>
      <w:r>
        <w:rPr>
          <w:rFonts w:ascii="Times New Roman" w:hAnsi="Times New Roman" w:cs="Times New Roman"/>
          <w:sz w:val="24"/>
          <w:szCs w:val="24"/>
        </w:rPr>
        <w:t xml:space="preserve"> really undermined the existence of taboos recently. For instance, they have been understood to </w:t>
      </w:r>
      <w:r w:rsidR="00CA697F">
        <w:rPr>
          <w:rFonts w:ascii="Times New Roman" w:hAnsi="Times New Roman" w:cs="Times New Roman"/>
          <w:sz w:val="24"/>
          <w:szCs w:val="24"/>
        </w:rPr>
        <w:t>a</w:t>
      </w:r>
      <w:r>
        <w:rPr>
          <w:rFonts w:ascii="Times New Roman" w:hAnsi="Times New Roman" w:cs="Times New Roman"/>
          <w:sz w:val="24"/>
          <w:szCs w:val="24"/>
        </w:rPr>
        <w:t xml:space="preserve">rise from the inferior mentality. Many understand that most primitive tribes observe primitive taboos due to their ignorance about the physical world. Scholars are rising to understand the underpinnings of how these religious restrictions work. </w:t>
      </w:r>
      <w:r w:rsidR="00950833">
        <w:rPr>
          <w:rFonts w:ascii="Times New Roman" w:hAnsi="Times New Roman" w:cs="Times New Roman"/>
          <w:sz w:val="24"/>
          <w:szCs w:val="24"/>
        </w:rPr>
        <w:t>Essentially, a taboo is a ban on</w:t>
      </w:r>
      <w:r>
        <w:rPr>
          <w:rFonts w:ascii="Times New Roman" w:hAnsi="Times New Roman" w:cs="Times New Roman"/>
          <w:sz w:val="24"/>
          <w:szCs w:val="24"/>
        </w:rPr>
        <w:t xml:space="preserve"> </w:t>
      </w:r>
      <w:r w:rsidR="00950833">
        <w:rPr>
          <w:rFonts w:ascii="Times New Roman" w:hAnsi="Times New Roman" w:cs="Times New Roman"/>
          <w:sz w:val="24"/>
          <w:szCs w:val="24"/>
        </w:rPr>
        <w:t xml:space="preserve">the </w:t>
      </w:r>
      <w:r>
        <w:rPr>
          <w:rFonts w:ascii="Times New Roman" w:hAnsi="Times New Roman" w:cs="Times New Roman"/>
          <w:sz w:val="24"/>
          <w:szCs w:val="24"/>
        </w:rPr>
        <w:t>certain actions that may be harmful to an individual o</w:t>
      </w:r>
      <w:r w:rsidR="00BF2C9F">
        <w:rPr>
          <w:rFonts w:ascii="Times New Roman" w:hAnsi="Times New Roman" w:cs="Times New Roman"/>
          <w:sz w:val="24"/>
          <w:szCs w:val="24"/>
        </w:rPr>
        <w:t>r</w:t>
      </w:r>
      <w:r>
        <w:rPr>
          <w:rFonts w:ascii="Times New Roman" w:hAnsi="Times New Roman" w:cs="Times New Roman"/>
          <w:sz w:val="24"/>
          <w:szCs w:val="24"/>
        </w:rPr>
        <w:t xml:space="preserve"> the whole community</w:t>
      </w:r>
      <w:r w:rsidR="003F364F">
        <w:rPr>
          <w:rFonts w:ascii="Times New Roman" w:hAnsi="Times New Roman" w:cs="Times New Roman"/>
          <w:sz w:val="24"/>
          <w:szCs w:val="24"/>
        </w:rPr>
        <w:t xml:space="preserve"> (</w:t>
      </w:r>
      <w:r w:rsidR="003F364F">
        <w:rPr>
          <w:rFonts w:ascii="Times New Roman" w:eastAsia="Times New Roman" w:hAnsi="Times New Roman" w:cs="Times New Roman"/>
          <w:sz w:val="24"/>
          <w:szCs w:val="24"/>
        </w:rPr>
        <w:t xml:space="preserve">Eller, </w:t>
      </w:r>
      <w:r w:rsidR="003F364F" w:rsidRPr="00267F79">
        <w:rPr>
          <w:rFonts w:ascii="Times New Roman" w:eastAsia="Times New Roman" w:hAnsi="Times New Roman" w:cs="Times New Roman"/>
          <w:sz w:val="24"/>
          <w:szCs w:val="24"/>
        </w:rPr>
        <w:t>2014)</w:t>
      </w:r>
      <w:r>
        <w:rPr>
          <w:rFonts w:ascii="Times New Roman" w:hAnsi="Times New Roman" w:cs="Times New Roman"/>
          <w:sz w:val="24"/>
          <w:szCs w:val="24"/>
        </w:rPr>
        <w:t xml:space="preserve">. These scholars have developed a binary opinion to counter what the modern </w:t>
      </w:r>
      <w:r w:rsidR="009D134D">
        <w:rPr>
          <w:rFonts w:ascii="Times New Roman" w:hAnsi="Times New Roman" w:cs="Times New Roman"/>
          <w:sz w:val="24"/>
          <w:szCs w:val="24"/>
        </w:rPr>
        <w:t>worldviews</w:t>
      </w:r>
      <w:r>
        <w:rPr>
          <w:rFonts w:ascii="Times New Roman" w:hAnsi="Times New Roman" w:cs="Times New Roman"/>
          <w:sz w:val="24"/>
          <w:szCs w:val="24"/>
        </w:rPr>
        <w:t xml:space="preserve"> against what the </w:t>
      </w:r>
      <w:r w:rsidR="009D134D">
        <w:rPr>
          <w:rFonts w:ascii="Times New Roman" w:hAnsi="Times New Roman" w:cs="Times New Roman"/>
          <w:sz w:val="24"/>
          <w:szCs w:val="24"/>
        </w:rPr>
        <w:t xml:space="preserve">taboos postulate. For instance, hygiene protects people from real dangers of contacting diseases while the taboos protect them from imaginary dangers. This view gives a clear point that taboos are mere imaginations. Religious practices are </w:t>
      </w:r>
      <w:r w:rsidR="00A54D22">
        <w:rPr>
          <w:rFonts w:ascii="Times New Roman" w:hAnsi="Times New Roman" w:cs="Times New Roman"/>
          <w:sz w:val="24"/>
          <w:szCs w:val="24"/>
        </w:rPr>
        <w:t>associated</w:t>
      </w:r>
      <w:r w:rsidR="009D134D">
        <w:rPr>
          <w:rFonts w:ascii="Times New Roman" w:hAnsi="Times New Roman" w:cs="Times New Roman"/>
          <w:sz w:val="24"/>
          <w:szCs w:val="24"/>
        </w:rPr>
        <w:t xml:space="preserve"> </w:t>
      </w:r>
      <w:r w:rsidR="00A54D22">
        <w:rPr>
          <w:rFonts w:ascii="Times New Roman" w:hAnsi="Times New Roman" w:cs="Times New Roman"/>
          <w:sz w:val="24"/>
          <w:szCs w:val="24"/>
        </w:rPr>
        <w:t xml:space="preserve">with </w:t>
      </w:r>
      <w:r w:rsidR="009D134D">
        <w:rPr>
          <w:rFonts w:ascii="Times New Roman" w:hAnsi="Times New Roman" w:cs="Times New Roman"/>
          <w:sz w:val="24"/>
          <w:szCs w:val="24"/>
        </w:rPr>
        <w:t>several tabo</w:t>
      </w:r>
      <w:r w:rsidR="00A54D22">
        <w:rPr>
          <w:rFonts w:ascii="Times New Roman" w:hAnsi="Times New Roman" w:cs="Times New Roman"/>
          <w:sz w:val="24"/>
          <w:szCs w:val="24"/>
        </w:rPr>
        <w:t xml:space="preserve">os. There has existed confusion between a true religion and primitive magic. Many ambiguous definitions are directed to clarify what the </w:t>
      </w:r>
      <w:r w:rsidR="00BF2C9F">
        <w:rPr>
          <w:rFonts w:ascii="Times New Roman" w:hAnsi="Times New Roman" w:cs="Times New Roman"/>
          <w:sz w:val="24"/>
          <w:szCs w:val="24"/>
        </w:rPr>
        <w:t xml:space="preserve">two </w:t>
      </w:r>
      <w:r w:rsidR="00A54D22">
        <w:rPr>
          <w:rFonts w:ascii="Times New Roman" w:hAnsi="Times New Roman" w:cs="Times New Roman"/>
          <w:sz w:val="24"/>
          <w:szCs w:val="24"/>
        </w:rPr>
        <w:t>concept</w:t>
      </w:r>
      <w:r w:rsidR="00BF2C9F">
        <w:rPr>
          <w:rFonts w:ascii="Times New Roman" w:hAnsi="Times New Roman" w:cs="Times New Roman"/>
          <w:sz w:val="24"/>
          <w:szCs w:val="24"/>
        </w:rPr>
        <w:t>s</w:t>
      </w:r>
      <w:r w:rsidR="00A54D22">
        <w:rPr>
          <w:rFonts w:ascii="Times New Roman" w:hAnsi="Times New Roman" w:cs="Times New Roman"/>
          <w:sz w:val="24"/>
          <w:szCs w:val="24"/>
        </w:rPr>
        <w:t xml:space="preserve"> mean, and their differences. </w:t>
      </w:r>
    </w:p>
    <w:p w:rsidR="00A54D22" w:rsidRDefault="00A54D22" w:rsidP="003F36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Mary Douglas postulated that the difficulty in understanding primitive taboos arose from our own understanding of our taboos. The first mistake that we all make is that we see </w:t>
      </w:r>
      <w:r w:rsidR="00D45037">
        <w:rPr>
          <w:rFonts w:ascii="Times New Roman" w:hAnsi="Times New Roman" w:cs="Times New Roman"/>
          <w:sz w:val="24"/>
          <w:szCs w:val="24"/>
        </w:rPr>
        <w:t xml:space="preserve">a </w:t>
      </w:r>
      <w:r>
        <w:rPr>
          <w:rFonts w:ascii="Times New Roman" w:hAnsi="Times New Roman" w:cs="Times New Roman"/>
          <w:sz w:val="24"/>
          <w:szCs w:val="24"/>
        </w:rPr>
        <w:t xml:space="preserve">speck in someone’s eye while leaving logs in our own eyes. We </w:t>
      </w:r>
      <w:r w:rsidR="00BF2C9F">
        <w:rPr>
          <w:rFonts w:ascii="Times New Roman" w:hAnsi="Times New Roman" w:cs="Times New Roman"/>
          <w:sz w:val="24"/>
          <w:szCs w:val="24"/>
        </w:rPr>
        <w:t>indulge</w:t>
      </w:r>
      <w:r w:rsidR="008D3C61">
        <w:rPr>
          <w:rFonts w:ascii="Times New Roman" w:hAnsi="Times New Roman" w:cs="Times New Roman"/>
          <w:sz w:val="24"/>
          <w:szCs w:val="24"/>
        </w:rPr>
        <w:t xml:space="preserve"> </w:t>
      </w:r>
      <w:r>
        <w:rPr>
          <w:rFonts w:ascii="Times New Roman" w:hAnsi="Times New Roman" w:cs="Times New Roman"/>
          <w:sz w:val="24"/>
          <w:szCs w:val="24"/>
        </w:rPr>
        <w:t>much in our religious beliefs that we cannot understand what is happening across the road (other religions). It is important to recognize that just like dirt; beauty is in the eyes of the beholder. For instance, Christian</w:t>
      </w:r>
      <w:r w:rsidR="00BF2C9F">
        <w:rPr>
          <w:rFonts w:ascii="Times New Roman" w:hAnsi="Times New Roman" w:cs="Times New Roman"/>
          <w:sz w:val="24"/>
          <w:szCs w:val="24"/>
        </w:rPr>
        <w:t>s</w:t>
      </w:r>
      <w:r>
        <w:rPr>
          <w:rFonts w:ascii="Times New Roman" w:hAnsi="Times New Roman" w:cs="Times New Roman"/>
          <w:sz w:val="24"/>
          <w:szCs w:val="24"/>
        </w:rPr>
        <w:t xml:space="preserve"> fail to understand most Islamic beliefs that involve fashion, fasting, prayers and diet, reproductions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w:t>
      </w:r>
      <w:r w:rsidR="008D3C61">
        <w:rPr>
          <w:rFonts w:ascii="Times New Roman" w:hAnsi="Times New Roman" w:cs="Times New Roman"/>
          <w:sz w:val="24"/>
          <w:szCs w:val="24"/>
        </w:rPr>
        <w:t>Muslims adhere to these practices to maintain their daily life with God and reflect on moral teachings</w:t>
      </w:r>
      <w:r w:rsidR="003F364F">
        <w:rPr>
          <w:rFonts w:ascii="Times New Roman" w:hAnsi="Times New Roman" w:cs="Times New Roman"/>
          <w:sz w:val="24"/>
          <w:szCs w:val="24"/>
        </w:rPr>
        <w:t xml:space="preserve"> (Nasr, &amp; </w:t>
      </w:r>
      <w:proofErr w:type="spellStart"/>
      <w:r w:rsidR="003F364F">
        <w:rPr>
          <w:rFonts w:ascii="Times New Roman" w:hAnsi="Times New Roman" w:cs="Times New Roman"/>
          <w:sz w:val="24"/>
          <w:szCs w:val="24"/>
        </w:rPr>
        <w:t>Leaman</w:t>
      </w:r>
      <w:proofErr w:type="spellEnd"/>
      <w:r w:rsidR="003F364F">
        <w:rPr>
          <w:rFonts w:ascii="Times New Roman" w:hAnsi="Times New Roman" w:cs="Times New Roman"/>
          <w:sz w:val="24"/>
          <w:szCs w:val="24"/>
        </w:rPr>
        <w:t xml:space="preserve">, </w:t>
      </w:r>
      <w:r w:rsidR="003F364F" w:rsidRPr="00267F79">
        <w:rPr>
          <w:rFonts w:ascii="Times New Roman" w:hAnsi="Times New Roman" w:cs="Times New Roman"/>
          <w:sz w:val="24"/>
          <w:szCs w:val="24"/>
        </w:rPr>
        <w:t>2013)</w:t>
      </w:r>
      <w:r w:rsidR="008D3C61">
        <w:rPr>
          <w:rFonts w:ascii="Times New Roman" w:hAnsi="Times New Roman" w:cs="Times New Roman"/>
          <w:sz w:val="24"/>
          <w:szCs w:val="24"/>
        </w:rPr>
        <w:t>. Keenly observing, the Islam administration has converted these taboos into legal laws and regulations. Therefore, wor</w:t>
      </w:r>
      <w:r w:rsidR="00BF2C9F">
        <w:rPr>
          <w:rFonts w:ascii="Times New Roman" w:hAnsi="Times New Roman" w:cs="Times New Roman"/>
          <w:sz w:val="24"/>
          <w:szCs w:val="24"/>
        </w:rPr>
        <w:t>king within</w:t>
      </w:r>
      <w:r w:rsidR="008D3C61">
        <w:rPr>
          <w:rFonts w:ascii="Times New Roman" w:hAnsi="Times New Roman" w:cs="Times New Roman"/>
          <w:sz w:val="24"/>
          <w:szCs w:val="24"/>
        </w:rPr>
        <w:t xml:space="preserve"> separate </w:t>
      </w:r>
      <w:r w:rsidR="00BF2C9F">
        <w:rPr>
          <w:rFonts w:ascii="Times New Roman" w:hAnsi="Times New Roman" w:cs="Times New Roman"/>
          <w:sz w:val="24"/>
          <w:szCs w:val="24"/>
        </w:rPr>
        <w:t>taboo</w:t>
      </w:r>
      <w:r w:rsidR="008D3C61">
        <w:rPr>
          <w:rFonts w:ascii="Times New Roman" w:hAnsi="Times New Roman" w:cs="Times New Roman"/>
          <w:sz w:val="24"/>
          <w:szCs w:val="24"/>
        </w:rPr>
        <w:t xml:space="preserve"> system</w:t>
      </w:r>
      <w:r w:rsidR="00BF2C9F">
        <w:rPr>
          <w:rFonts w:ascii="Times New Roman" w:hAnsi="Times New Roman" w:cs="Times New Roman"/>
          <w:sz w:val="24"/>
          <w:szCs w:val="24"/>
        </w:rPr>
        <w:t>s</w:t>
      </w:r>
      <w:r w:rsidR="008D3C61">
        <w:rPr>
          <w:rFonts w:ascii="Times New Roman" w:hAnsi="Times New Roman" w:cs="Times New Roman"/>
          <w:sz w:val="24"/>
          <w:szCs w:val="24"/>
        </w:rPr>
        <w:t xml:space="preserve"> may warrant a negative understanding of the others</w:t>
      </w:r>
      <w:r w:rsidR="00BF2C9F">
        <w:rPr>
          <w:rFonts w:ascii="Times New Roman" w:hAnsi="Times New Roman" w:cs="Times New Roman"/>
          <w:sz w:val="24"/>
          <w:szCs w:val="24"/>
        </w:rPr>
        <w:t>’</w:t>
      </w:r>
      <w:r w:rsidR="008D3C61">
        <w:rPr>
          <w:rFonts w:ascii="Times New Roman" w:hAnsi="Times New Roman" w:cs="Times New Roman"/>
          <w:sz w:val="24"/>
          <w:szCs w:val="24"/>
        </w:rPr>
        <w:t xml:space="preserve"> taboo. Since people cannot be brought up in two different cultural settings, we should understand that cultures or religious restrictions are primitive in isolation.</w:t>
      </w:r>
    </w:p>
    <w:p w:rsidR="008D3C61" w:rsidRDefault="008D3C61" w:rsidP="003F364F">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culture has a rule that control</w:t>
      </w:r>
      <w:r w:rsidR="00D45037">
        <w:rPr>
          <w:rFonts w:ascii="Times New Roman" w:hAnsi="Times New Roman" w:cs="Times New Roman"/>
          <w:sz w:val="24"/>
          <w:szCs w:val="24"/>
        </w:rPr>
        <w:t>s</w:t>
      </w:r>
      <w:r>
        <w:rPr>
          <w:rFonts w:ascii="Times New Roman" w:hAnsi="Times New Roman" w:cs="Times New Roman"/>
          <w:sz w:val="24"/>
          <w:szCs w:val="24"/>
        </w:rPr>
        <w:t xml:space="preserve"> how its subscribers behave. The rules of the game must be set clear so that every player will stick to them.</w:t>
      </w:r>
      <w:r w:rsidR="00583C99">
        <w:rPr>
          <w:rFonts w:ascii="Times New Roman" w:hAnsi="Times New Roman" w:cs="Times New Roman"/>
          <w:sz w:val="24"/>
          <w:szCs w:val="24"/>
        </w:rPr>
        <w:t xml:space="preserve"> Have you ever tried </w:t>
      </w:r>
      <w:r w:rsidR="00BF2C9F">
        <w:rPr>
          <w:rFonts w:ascii="Times New Roman" w:hAnsi="Times New Roman" w:cs="Times New Roman"/>
          <w:sz w:val="24"/>
          <w:szCs w:val="24"/>
        </w:rPr>
        <w:t xml:space="preserve">to imagine </w:t>
      </w:r>
      <w:r w:rsidR="00583C99">
        <w:rPr>
          <w:rFonts w:ascii="Times New Roman" w:hAnsi="Times New Roman" w:cs="Times New Roman"/>
          <w:sz w:val="24"/>
          <w:szCs w:val="24"/>
        </w:rPr>
        <w:t>how social life would be without rules and regulations? It would be like playing a game without setting the rules. Social life would be a mere exaggeration without setting limits and boundaries. For instance, Muslims have rule</w:t>
      </w:r>
      <w:r w:rsidR="00BF2C9F">
        <w:rPr>
          <w:rFonts w:ascii="Times New Roman" w:hAnsi="Times New Roman" w:cs="Times New Roman"/>
          <w:sz w:val="24"/>
          <w:szCs w:val="24"/>
        </w:rPr>
        <w:t>s</w:t>
      </w:r>
      <w:r w:rsidR="00583C99">
        <w:rPr>
          <w:rFonts w:ascii="Times New Roman" w:hAnsi="Times New Roman" w:cs="Times New Roman"/>
          <w:sz w:val="24"/>
          <w:szCs w:val="24"/>
        </w:rPr>
        <w:t xml:space="preserve"> </w:t>
      </w:r>
      <w:r w:rsidR="003F364F">
        <w:rPr>
          <w:rFonts w:ascii="Times New Roman" w:hAnsi="Times New Roman" w:cs="Times New Roman"/>
          <w:sz w:val="24"/>
          <w:szCs w:val="24"/>
        </w:rPr>
        <w:t>concerning</w:t>
      </w:r>
      <w:r w:rsidR="00583C99">
        <w:rPr>
          <w:rFonts w:ascii="Times New Roman" w:hAnsi="Times New Roman" w:cs="Times New Roman"/>
          <w:sz w:val="24"/>
          <w:szCs w:val="24"/>
        </w:rPr>
        <w:t xml:space="preserve"> their dress code, prayer </w:t>
      </w:r>
      <w:proofErr w:type="spellStart"/>
      <w:r w:rsidR="00583C99">
        <w:rPr>
          <w:rFonts w:ascii="Times New Roman" w:hAnsi="Times New Roman" w:cs="Times New Roman"/>
          <w:sz w:val="24"/>
          <w:szCs w:val="24"/>
        </w:rPr>
        <w:t>e.t.c</w:t>
      </w:r>
      <w:proofErr w:type="spellEnd"/>
      <w:r w:rsidR="00583C99">
        <w:rPr>
          <w:rFonts w:ascii="Times New Roman" w:hAnsi="Times New Roman" w:cs="Times New Roman"/>
          <w:sz w:val="24"/>
          <w:szCs w:val="24"/>
        </w:rPr>
        <w:t>. For example, they highly prohibit sex before marriage as it considered as adultery</w:t>
      </w:r>
      <w:r w:rsidR="003F364F">
        <w:rPr>
          <w:rFonts w:ascii="Times New Roman" w:hAnsi="Times New Roman" w:cs="Times New Roman"/>
          <w:sz w:val="24"/>
          <w:szCs w:val="24"/>
        </w:rPr>
        <w:t xml:space="preserve"> (Nasr, &amp; </w:t>
      </w:r>
      <w:proofErr w:type="spellStart"/>
      <w:r w:rsidR="003F364F">
        <w:rPr>
          <w:rFonts w:ascii="Times New Roman" w:hAnsi="Times New Roman" w:cs="Times New Roman"/>
          <w:sz w:val="24"/>
          <w:szCs w:val="24"/>
        </w:rPr>
        <w:t>Leaman</w:t>
      </w:r>
      <w:proofErr w:type="spellEnd"/>
      <w:r w:rsidR="003F364F">
        <w:rPr>
          <w:rFonts w:ascii="Times New Roman" w:hAnsi="Times New Roman" w:cs="Times New Roman"/>
          <w:sz w:val="24"/>
          <w:szCs w:val="24"/>
        </w:rPr>
        <w:t xml:space="preserve">, </w:t>
      </w:r>
      <w:r w:rsidR="003F364F" w:rsidRPr="00267F79">
        <w:rPr>
          <w:rFonts w:ascii="Times New Roman" w:hAnsi="Times New Roman" w:cs="Times New Roman"/>
          <w:sz w:val="24"/>
          <w:szCs w:val="24"/>
        </w:rPr>
        <w:t>2013)</w:t>
      </w:r>
      <w:r w:rsidR="00583C99">
        <w:rPr>
          <w:rFonts w:ascii="Times New Roman" w:hAnsi="Times New Roman" w:cs="Times New Roman"/>
          <w:sz w:val="24"/>
          <w:szCs w:val="24"/>
        </w:rPr>
        <w:t xml:space="preserve">. They also condone homosexuality with all its facets based on the Quran teachings. In addition, abortion is a prohibited act, though other Islamic Schools of law permit the action. Other religions also have rules that control their behaviors. </w:t>
      </w:r>
    </w:p>
    <w:p w:rsidR="00BF2C9F" w:rsidRDefault="00BF2C9F" w:rsidP="003F36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00723816">
        <w:rPr>
          <w:rFonts w:ascii="Times New Roman" w:hAnsi="Times New Roman" w:cs="Times New Roman"/>
          <w:sz w:val="24"/>
          <w:szCs w:val="24"/>
        </w:rPr>
        <w:t>above</w:t>
      </w:r>
      <w:r>
        <w:rPr>
          <w:rFonts w:ascii="Times New Roman" w:hAnsi="Times New Roman" w:cs="Times New Roman"/>
          <w:sz w:val="24"/>
          <w:szCs w:val="24"/>
        </w:rPr>
        <w:t xml:space="preserve"> comprehension, </w:t>
      </w:r>
      <w:r w:rsidR="00723816">
        <w:rPr>
          <w:rFonts w:ascii="Times New Roman" w:hAnsi="Times New Roman" w:cs="Times New Roman"/>
          <w:sz w:val="24"/>
          <w:szCs w:val="24"/>
        </w:rPr>
        <w:t>we study that different cultures and religions subscribe to different rules. These rules form taboos that no one who subscribe</w:t>
      </w:r>
      <w:r w:rsidR="00950833">
        <w:rPr>
          <w:rFonts w:ascii="Times New Roman" w:hAnsi="Times New Roman" w:cs="Times New Roman"/>
          <w:sz w:val="24"/>
          <w:szCs w:val="24"/>
        </w:rPr>
        <w:t>s</w:t>
      </w:r>
      <w:r w:rsidR="00723816">
        <w:rPr>
          <w:rFonts w:ascii="Times New Roman" w:hAnsi="Times New Roman" w:cs="Times New Roman"/>
          <w:sz w:val="24"/>
          <w:szCs w:val="24"/>
        </w:rPr>
        <w:t xml:space="preserve"> to them should not break. </w:t>
      </w:r>
      <w:r w:rsidR="00723816">
        <w:rPr>
          <w:rFonts w:ascii="Times New Roman" w:hAnsi="Times New Roman" w:cs="Times New Roman"/>
          <w:sz w:val="24"/>
          <w:szCs w:val="24"/>
        </w:rPr>
        <w:lastRenderedPageBreak/>
        <w:t>In addition, the religious settings sometimes concert the taboos to laws</w:t>
      </w:r>
      <w:r w:rsidR="00BC2EA9">
        <w:rPr>
          <w:rFonts w:ascii="Times New Roman" w:hAnsi="Times New Roman" w:cs="Times New Roman"/>
          <w:sz w:val="24"/>
          <w:szCs w:val="24"/>
        </w:rPr>
        <w:t>,</w:t>
      </w:r>
      <w:r w:rsidR="00723816">
        <w:rPr>
          <w:rFonts w:ascii="Times New Roman" w:hAnsi="Times New Roman" w:cs="Times New Roman"/>
          <w:sz w:val="24"/>
          <w:szCs w:val="24"/>
        </w:rPr>
        <w:t xml:space="preserve"> for example</w:t>
      </w:r>
      <w:r w:rsidR="00BC2EA9">
        <w:rPr>
          <w:rFonts w:ascii="Times New Roman" w:hAnsi="Times New Roman" w:cs="Times New Roman"/>
          <w:sz w:val="24"/>
          <w:szCs w:val="24"/>
        </w:rPr>
        <w:t>,</w:t>
      </w:r>
      <w:r w:rsidR="00723816">
        <w:rPr>
          <w:rFonts w:ascii="Times New Roman" w:hAnsi="Times New Roman" w:cs="Times New Roman"/>
          <w:sz w:val="24"/>
          <w:szCs w:val="24"/>
        </w:rPr>
        <w:t xml:space="preserve"> the Islamic law</w:t>
      </w:r>
      <w:r w:rsidR="003F364F">
        <w:rPr>
          <w:rFonts w:ascii="Times New Roman" w:hAnsi="Times New Roman" w:cs="Times New Roman"/>
          <w:sz w:val="24"/>
          <w:szCs w:val="24"/>
        </w:rPr>
        <w:t xml:space="preserve"> (</w:t>
      </w:r>
      <w:proofErr w:type="spellStart"/>
      <w:r w:rsidR="003F364F">
        <w:rPr>
          <w:rFonts w:ascii="Times New Roman" w:eastAsia="Times New Roman" w:hAnsi="Times New Roman" w:cs="Times New Roman"/>
          <w:sz w:val="24"/>
          <w:szCs w:val="24"/>
        </w:rPr>
        <w:t>Caverly</w:t>
      </w:r>
      <w:proofErr w:type="spellEnd"/>
      <w:r w:rsidR="003F364F">
        <w:rPr>
          <w:rFonts w:ascii="Times New Roman" w:eastAsia="Times New Roman" w:hAnsi="Times New Roman" w:cs="Times New Roman"/>
          <w:sz w:val="24"/>
          <w:szCs w:val="24"/>
        </w:rPr>
        <w:t xml:space="preserve">, </w:t>
      </w:r>
      <w:r w:rsidR="003F364F" w:rsidRPr="00267F79">
        <w:rPr>
          <w:rFonts w:ascii="Times New Roman" w:eastAsia="Times New Roman" w:hAnsi="Times New Roman" w:cs="Times New Roman"/>
          <w:sz w:val="24"/>
          <w:szCs w:val="24"/>
        </w:rPr>
        <w:t>2014)</w:t>
      </w:r>
      <w:r w:rsidR="00723816">
        <w:rPr>
          <w:rFonts w:ascii="Times New Roman" w:hAnsi="Times New Roman" w:cs="Times New Roman"/>
          <w:sz w:val="24"/>
          <w:szCs w:val="24"/>
        </w:rPr>
        <w:t xml:space="preserve">. Other people who are not members of </w:t>
      </w:r>
      <w:r w:rsidR="00BC2EA9">
        <w:rPr>
          <w:rFonts w:ascii="Times New Roman" w:hAnsi="Times New Roman" w:cs="Times New Roman"/>
          <w:sz w:val="24"/>
          <w:szCs w:val="24"/>
        </w:rPr>
        <w:t xml:space="preserve">a </w:t>
      </w:r>
      <w:r w:rsidR="00723816">
        <w:rPr>
          <w:rFonts w:ascii="Times New Roman" w:hAnsi="Times New Roman" w:cs="Times New Roman"/>
          <w:sz w:val="24"/>
          <w:szCs w:val="24"/>
        </w:rPr>
        <w:t>certain religion may consider other taboos as primitive. Further, advancement in science and the modern worldview sees some taboos as primitive, without a substantial understanding. However, as Mary Douglass clarifies, every game must have its own rules. Therefore, every social life has its own taboos that they consider as a peculiar way of life. Additionally, adherence t</w:t>
      </w:r>
      <w:r w:rsidR="00267F79">
        <w:rPr>
          <w:rFonts w:ascii="Times New Roman" w:hAnsi="Times New Roman" w:cs="Times New Roman"/>
          <w:sz w:val="24"/>
          <w:szCs w:val="24"/>
        </w:rPr>
        <w:t>o one culture may</w:t>
      </w:r>
      <w:r w:rsidR="00723816">
        <w:rPr>
          <w:rFonts w:ascii="Times New Roman" w:hAnsi="Times New Roman" w:cs="Times New Roman"/>
          <w:sz w:val="24"/>
          <w:szCs w:val="24"/>
        </w:rPr>
        <w:t xml:space="preserve"> lead to not fully understanding another culture and therefore </w:t>
      </w:r>
      <w:r w:rsidR="00267F79">
        <w:rPr>
          <w:rFonts w:ascii="Times New Roman" w:hAnsi="Times New Roman" w:cs="Times New Roman"/>
          <w:sz w:val="24"/>
          <w:szCs w:val="24"/>
        </w:rPr>
        <w:t xml:space="preserve">giving a negative perception. </w:t>
      </w:r>
    </w:p>
    <w:p w:rsidR="00BF2C9F" w:rsidRDefault="00BF2C9F">
      <w:pPr>
        <w:rPr>
          <w:rFonts w:ascii="Times New Roman" w:hAnsi="Times New Roman" w:cs="Times New Roman"/>
          <w:sz w:val="24"/>
          <w:szCs w:val="24"/>
        </w:rPr>
      </w:pPr>
    </w:p>
    <w:p w:rsidR="00267F79" w:rsidRDefault="00267F79">
      <w:pPr>
        <w:rPr>
          <w:rFonts w:ascii="Times New Roman" w:hAnsi="Times New Roman" w:cs="Times New Roman"/>
          <w:sz w:val="24"/>
          <w:szCs w:val="24"/>
        </w:rPr>
      </w:pPr>
      <w:r>
        <w:rPr>
          <w:rFonts w:ascii="Times New Roman" w:hAnsi="Times New Roman" w:cs="Times New Roman"/>
          <w:sz w:val="24"/>
          <w:szCs w:val="24"/>
        </w:rPr>
        <w:br w:type="page"/>
      </w:r>
    </w:p>
    <w:p w:rsidR="009D134D" w:rsidRPr="00630B44" w:rsidRDefault="00267F79" w:rsidP="00267F79">
      <w:pPr>
        <w:jc w:val="center"/>
        <w:rPr>
          <w:rFonts w:ascii="Times New Roman" w:hAnsi="Times New Roman" w:cs="Times New Roman"/>
          <w:sz w:val="24"/>
          <w:szCs w:val="24"/>
        </w:rPr>
      </w:pPr>
      <w:r w:rsidRPr="00630B44">
        <w:rPr>
          <w:rFonts w:ascii="Times New Roman" w:hAnsi="Times New Roman" w:cs="Times New Roman"/>
          <w:sz w:val="24"/>
          <w:szCs w:val="24"/>
        </w:rPr>
        <w:lastRenderedPageBreak/>
        <w:t>References</w:t>
      </w:r>
    </w:p>
    <w:p w:rsidR="00267F79" w:rsidRPr="00267F79" w:rsidRDefault="00267F79" w:rsidP="00630B44">
      <w:pPr>
        <w:spacing w:after="0" w:line="480" w:lineRule="auto"/>
        <w:ind w:left="720" w:hanging="720"/>
        <w:rPr>
          <w:rFonts w:ascii="Times New Roman" w:eastAsia="Times New Roman" w:hAnsi="Times New Roman" w:cs="Times New Roman"/>
          <w:sz w:val="24"/>
          <w:szCs w:val="24"/>
        </w:rPr>
      </w:pPr>
      <w:proofErr w:type="spellStart"/>
      <w:r w:rsidRPr="00267F79">
        <w:rPr>
          <w:rFonts w:ascii="Times New Roman" w:eastAsia="Times New Roman" w:hAnsi="Times New Roman" w:cs="Times New Roman"/>
          <w:sz w:val="24"/>
          <w:szCs w:val="24"/>
        </w:rPr>
        <w:t>Caverly</w:t>
      </w:r>
      <w:proofErr w:type="spellEnd"/>
      <w:r w:rsidRPr="00267F79">
        <w:rPr>
          <w:rFonts w:ascii="Times New Roman" w:eastAsia="Times New Roman" w:hAnsi="Times New Roman" w:cs="Times New Roman"/>
          <w:sz w:val="24"/>
          <w:szCs w:val="24"/>
        </w:rPr>
        <w:t xml:space="preserve">, M. M. (2014). Structuralism. </w:t>
      </w:r>
      <w:r w:rsidRPr="00267F79">
        <w:rPr>
          <w:rFonts w:ascii="Times New Roman" w:eastAsia="Times New Roman" w:hAnsi="Times New Roman" w:cs="Times New Roman"/>
          <w:i/>
          <w:iCs/>
          <w:sz w:val="24"/>
          <w:szCs w:val="24"/>
        </w:rPr>
        <w:t>The Encyclopedia of Political Thought</w:t>
      </w:r>
      <w:r w:rsidRPr="00267F79">
        <w:rPr>
          <w:rFonts w:ascii="Times New Roman" w:eastAsia="Times New Roman" w:hAnsi="Times New Roman" w:cs="Times New Roman"/>
          <w:sz w:val="24"/>
          <w:szCs w:val="24"/>
        </w:rPr>
        <w:t>.</w:t>
      </w:r>
    </w:p>
    <w:p w:rsidR="003F364F" w:rsidRDefault="00267F79" w:rsidP="00630B44">
      <w:pPr>
        <w:spacing w:line="480" w:lineRule="auto"/>
        <w:ind w:left="720" w:hanging="720"/>
        <w:rPr>
          <w:rFonts w:ascii="Times New Roman" w:hAnsi="Times New Roman" w:cs="Times New Roman"/>
          <w:sz w:val="24"/>
          <w:szCs w:val="24"/>
        </w:rPr>
      </w:pPr>
      <w:r w:rsidRPr="00267F79">
        <w:rPr>
          <w:rFonts w:ascii="Times New Roman" w:hAnsi="Times New Roman" w:cs="Times New Roman"/>
          <w:sz w:val="24"/>
          <w:szCs w:val="24"/>
        </w:rPr>
        <w:t xml:space="preserve">Nasr, S. H., &amp; </w:t>
      </w:r>
      <w:proofErr w:type="spellStart"/>
      <w:r w:rsidRPr="00267F79">
        <w:rPr>
          <w:rFonts w:ascii="Times New Roman" w:hAnsi="Times New Roman" w:cs="Times New Roman"/>
          <w:sz w:val="24"/>
          <w:szCs w:val="24"/>
        </w:rPr>
        <w:t>Leaman</w:t>
      </w:r>
      <w:proofErr w:type="spellEnd"/>
      <w:r w:rsidRPr="00267F79">
        <w:rPr>
          <w:rFonts w:ascii="Times New Roman" w:hAnsi="Times New Roman" w:cs="Times New Roman"/>
          <w:sz w:val="24"/>
          <w:szCs w:val="24"/>
        </w:rPr>
        <w:t xml:space="preserve">, O. (2013). </w:t>
      </w:r>
      <w:r w:rsidRPr="00267F79">
        <w:rPr>
          <w:rFonts w:ascii="Times New Roman" w:hAnsi="Times New Roman" w:cs="Times New Roman"/>
          <w:i/>
          <w:sz w:val="24"/>
          <w:szCs w:val="24"/>
        </w:rPr>
        <w:t>History of Islamic philosophy</w:t>
      </w:r>
      <w:r w:rsidRPr="00267F79">
        <w:rPr>
          <w:rFonts w:ascii="Times New Roman" w:hAnsi="Times New Roman" w:cs="Times New Roman"/>
          <w:sz w:val="24"/>
          <w:szCs w:val="24"/>
        </w:rPr>
        <w:t>. Routledge.</w:t>
      </w:r>
    </w:p>
    <w:p w:rsidR="00267F79" w:rsidRPr="00267F79" w:rsidRDefault="00267F79" w:rsidP="00630B44">
      <w:pPr>
        <w:spacing w:line="480" w:lineRule="auto"/>
        <w:ind w:left="720" w:hanging="720"/>
        <w:rPr>
          <w:rFonts w:ascii="Times New Roman" w:hAnsi="Times New Roman" w:cs="Times New Roman"/>
          <w:sz w:val="24"/>
          <w:szCs w:val="24"/>
        </w:rPr>
      </w:pPr>
      <w:r w:rsidRPr="00267F79">
        <w:rPr>
          <w:rFonts w:ascii="Times New Roman" w:eastAsia="Times New Roman" w:hAnsi="Times New Roman" w:cs="Times New Roman"/>
          <w:sz w:val="24"/>
          <w:szCs w:val="24"/>
        </w:rPr>
        <w:t xml:space="preserve">Eller, J. D. (2014). </w:t>
      </w:r>
      <w:r w:rsidRPr="00267F79">
        <w:rPr>
          <w:rFonts w:ascii="Times New Roman" w:eastAsia="Times New Roman" w:hAnsi="Times New Roman" w:cs="Times New Roman"/>
          <w:i/>
          <w:iCs/>
          <w:sz w:val="24"/>
          <w:szCs w:val="24"/>
        </w:rPr>
        <w:t>Introducing anthropology of religion: culture to the ultimate</w:t>
      </w:r>
      <w:r w:rsidRPr="00267F79">
        <w:rPr>
          <w:rFonts w:ascii="Times New Roman" w:eastAsia="Times New Roman" w:hAnsi="Times New Roman" w:cs="Times New Roman"/>
          <w:sz w:val="24"/>
          <w:szCs w:val="24"/>
        </w:rPr>
        <w:t>. Routledge.</w:t>
      </w:r>
    </w:p>
    <w:p w:rsidR="00267F79" w:rsidRDefault="00267F79">
      <w:pPr>
        <w:rPr>
          <w:rFonts w:ascii="Times New Roman" w:hAnsi="Times New Roman" w:cs="Times New Roman"/>
          <w:sz w:val="24"/>
          <w:szCs w:val="24"/>
        </w:rPr>
      </w:pPr>
    </w:p>
    <w:p w:rsidR="00267F79" w:rsidRPr="002B2AE5" w:rsidRDefault="00267F79">
      <w:pPr>
        <w:rPr>
          <w:rFonts w:ascii="Times New Roman" w:hAnsi="Times New Roman" w:cs="Times New Roman"/>
          <w:sz w:val="24"/>
          <w:szCs w:val="24"/>
        </w:rPr>
      </w:pPr>
    </w:p>
    <w:sectPr w:rsidR="00267F79" w:rsidRPr="002B2AE5" w:rsidSect="003F364F">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7595" w:rsidRDefault="00347595" w:rsidP="003F364F">
      <w:pPr>
        <w:spacing w:after="0" w:line="240" w:lineRule="auto"/>
      </w:pPr>
      <w:r>
        <w:separator/>
      </w:r>
    </w:p>
  </w:endnote>
  <w:endnote w:type="continuationSeparator" w:id="0">
    <w:p w:rsidR="00347595" w:rsidRDefault="00347595" w:rsidP="003F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7595" w:rsidRDefault="00347595" w:rsidP="003F364F">
      <w:pPr>
        <w:spacing w:after="0" w:line="240" w:lineRule="auto"/>
      </w:pPr>
      <w:r>
        <w:separator/>
      </w:r>
    </w:p>
  </w:footnote>
  <w:footnote w:type="continuationSeparator" w:id="0">
    <w:p w:rsidR="00347595" w:rsidRDefault="00347595" w:rsidP="003F36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64F" w:rsidRPr="00630B44" w:rsidRDefault="003F364F" w:rsidP="00630B44">
    <w:pPr>
      <w:pStyle w:val="Header"/>
      <w:jc w:val="right"/>
      <w:rPr>
        <w:rFonts w:ascii="Times New Roman" w:hAnsi="Times New Roman" w:cs="Times New Roman"/>
        <w:sz w:val="24"/>
        <w:szCs w:val="24"/>
      </w:rPr>
    </w:pPr>
    <w:r w:rsidRPr="003F364F">
      <w:rPr>
        <w:rFonts w:ascii="Times New Roman" w:hAnsi="Times New Roman" w:cs="Times New Roman"/>
        <w:sz w:val="24"/>
        <w:szCs w:val="24"/>
      </w:rPr>
      <w:t>ANTHROPOLOGY ANALYSIS</w:t>
    </w:r>
    <w:r>
      <w:rPr>
        <w:rFonts w:ascii="Times New Roman" w:hAnsi="Times New Roman" w:cs="Times New Roman"/>
        <w:sz w:val="24"/>
        <w:szCs w:val="24"/>
      </w:rPr>
      <w:tab/>
    </w:r>
    <w:r>
      <w:rPr>
        <w:rFonts w:ascii="Times New Roman" w:hAnsi="Times New Roman" w:cs="Times New Roman"/>
        <w:sz w:val="24"/>
        <w:szCs w:val="24"/>
      </w:rPr>
      <w:tab/>
    </w:r>
    <w:r w:rsidRPr="003F364F">
      <w:rPr>
        <w:rFonts w:ascii="Times New Roman" w:hAnsi="Times New Roman" w:cs="Times New Roman"/>
        <w:sz w:val="24"/>
        <w:szCs w:val="24"/>
      </w:rPr>
      <w:t xml:space="preserve"> </w:t>
    </w:r>
    <w:sdt>
      <w:sdtPr>
        <w:rPr>
          <w:rFonts w:ascii="Times New Roman" w:hAnsi="Times New Roman" w:cs="Times New Roman"/>
          <w:sz w:val="24"/>
          <w:szCs w:val="24"/>
        </w:rPr>
        <w:id w:val="1300034934"/>
        <w:docPartObj>
          <w:docPartGallery w:val="Page Numbers (Top of Page)"/>
          <w:docPartUnique/>
        </w:docPartObj>
      </w:sdtPr>
      <w:sdtEndPr>
        <w:rPr>
          <w:noProof/>
        </w:rPr>
      </w:sdtEndPr>
      <w:sdtContent>
        <w:r w:rsidR="00C655A6" w:rsidRPr="003F364F">
          <w:rPr>
            <w:rFonts w:ascii="Times New Roman" w:hAnsi="Times New Roman" w:cs="Times New Roman"/>
            <w:sz w:val="24"/>
            <w:szCs w:val="24"/>
          </w:rPr>
          <w:fldChar w:fldCharType="begin"/>
        </w:r>
        <w:r w:rsidRPr="003F364F">
          <w:rPr>
            <w:rFonts w:ascii="Times New Roman" w:hAnsi="Times New Roman" w:cs="Times New Roman"/>
            <w:sz w:val="24"/>
            <w:szCs w:val="24"/>
          </w:rPr>
          <w:instrText xml:space="preserve"> PAGE   \* MERGEFORMAT </w:instrText>
        </w:r>
        <w:r w:rsidR="00C655A6" w:rsidRPr="003F364F">
          <w:rPr>
            <w:rFonts w:ascii="Times New Roman" w:hAnsi="Times New Roman" w:cs="Times New Roman"/>
            <w:sz w:val="24"/>
            <w:szCs w:val="24"/>
          </w:rPr>
          <w:fldChar w:fldCharType="separate"/>
        </w:r>
        <w:r w:rsidR="006473CB">
          <w:rPr>
            <w:rFonts w:ascii="Times New Roman" w:hAnsi="Times New Roman" w:cs="Times New Roman"/>
            <w:noProof/>
            <w:sz w:val="24"/>
            <w:szCs w:val="24"/>
          </w:rPr>
          <w:t>6</w:t>
        </w:r>
        <w:r w:rsidR="00C655A6" w:rsidRPr="003F364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364F" w:rsidRDefault="003F364F">
    <w:pPr>
      <w:pStyle w:val="Header"/>
    </w:pPr>
    <w:r>
      <w:rPr>
        <w:rFonts w:ascii="Times New Roman" w:hAnsi="Times New Roman" w:cs="Times New Roman"/>
        <w:sz w:val="24"/>
        <w:szCs w:val="24"/>
      </w:rPr>
      <w:t xml:space="preserve">Running head: </w:t>
    </w:r>
    <w:r w:rsidRPr="003F364F">
      <w:rPr>
        <w:rFonts w:ascii="Times New Roman" w:hAnsi="Times New Roman" w:cs="Times New Roman"/>
        <w:sz w:val="24"/>
        <w:szCs w:val="24"/>
      </w:rPr>
      <w:t>ANTHROPOLOGY ANALYSIS</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AC2"/>
    <w:rsid w:val="001B460A"/>
    <w:rsid w:val="001D0CB4"/>
    <w:rsid w:val="00230857"/>
    <w:rsid w:val="00267F79"/>
    <w:rsid w:val="00276F56"/>
    <w:rsid w:val="002B2AE5"/>
    <w:rsid w:val="00347595"/>
    <w:rsid w:val="003F364F"/>
    <w:rsid w:val="004148E8"/>
    <w:rsid w:val="004D3ACA"/>
    <w:rsid w:val="00583C99"/>
    <w:rsid w:val="00630B44"/>
    <w:rsid w:val="006473CB"/>
    <w:rsid w:val="00723816"/>
    <w:rsid w:val="0078543F"/>
    <w:rsid w:val="007D4C76"/>
    <w:rsid w:val="00837BFB"/>
    <w:rsid w:val="00897EA4"/>
    <w:rsid w:val="008D3C61"/>
    <w:rsid w:val="00950833"/>
    <w:rsid w:val="009D134D"/>
    <w:rsid w:val="00A23D3D"/>
    <w:rsid w:val="00A54D22"/>
    <w:rsid w:val="00B72E4B"/>
    <w:rsid w:val="00BB69D1"/>
    <w:rsid w:val="00BC2EA9"/>
    <w:rsid w:val="00BF2C9F"/>
    <w:rsid w:val="00C655A6"/>
    <w:rsid w:val="00CA697F"/>
    <w:rsid w:val="00D21AC2"/>
    <w:rsid w:val="00D45037"/>
    <w:rsid w:val="00D50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2CC834-5760-41C2-9CCA-542B12CB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64F"/>
  </w:style>
  <w:style w:type="paragraph" w:styleId="Footer">
    <w:name w:val="footer"/>
    <w:basedOn w:val="Normal"/>
    <w:link w:val="FooterChar"/>
    <w:uiPriority w:val="99"/>
    <w:unhideWhenUsed/>
    <w:rsid w:val="003F3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030494">
      <w:bodyDiv w:val="1"/>
      <w:marLeft w:val="0"/>
      <w:marRight w:val="0"/>
      <w:marTop w:val="0"/>
      <w:marBottom w:val="0"/>
      <w:divBdr>
        <w:top w:val="none" w:sz="0" w:space="0" w:color="auto"/>
        <w:left w:val="none" w:sz="0" w:space="0" w:color="auto"/>
        <w:bottom w:val="none" w:sz="0" w:space="0" w:color="auto"/>
        <w:right w:val="none" w:sz="0" w:space="0" w:color="auto"/>
      </w:divBdr>
      <w:divsChild>
        <w:div w:id="1916623853">
          <w:marLeft w:val="0"/>
          <w:marRight w:val="0"/>
          <w:marTop w:val="0"/>
          <w:marBottom w:val="0"/>
          <w:divBdr>
            <w:top w:val="none" w:sz="0" w:space="0" w:color="auto"/>
            <w:left w:val="none" w:sz="0" w:space="0" w:color="auto"/>
            <w:bottom w:val="none" w:sz="0" w:space="0" w:color="auto"/>
            <w:right w:val="none" w:sz="0" w:space="0" w:color="auto"/>
          </w:divBdr>
        </w:div>
      </w:divsChild>
    </w:div>
    <w:div w:id="1599750954">
      <w:bodyDiv w:val="1"/>
      <w:marLeft w:val="0"/>
      <w:marRight w:val="0"/>
      <w:marTop w:val="0"/>
      <w:marBottom w:val="0"/>
      <w:divBdr>
        <w:top w:val="none" w:sz="0" w:space="0" w:color="auto"/>
        <w:left w:val="none" w:sz="0" w:space="0" w:color="auto"/>
        <w:bottom w:val="none" w:sz="0" w:space="0" w:color="auto"/>
        <w:right w:val="none" w:sz="0" w:space="0" w:color="auto"/>
      </w:divBdr>
      <w:divsChild>
        <w:div w:id="1324360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user</cp:lastModifiedBy>
  <cp:revision>2</cp:revision>
  <dcterms:created xsi:type="dcterms:W3CDTF">2018-05-20T10:10:00Z</dcterms:created>
  <dcterms:modified xsi:type="dcterms:W3CDTF">2018-05-20T10:10:00Z</dcterms:modified>
</cp:coreProperties>
</file>