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E1119B" w:rsidRDefault="00E06165" w:rsidP="00233A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Archaeology and</w:t>
      </w:r>
      <w:r w:rsidR="00233A8D">
        <w:rPr>
          <w:rFonts w:ascii="Times New Roman" w:hAnsi="Times New Roman" w:cs="Times New Roman"/>
          <w:sz w:val="24"/>
          <w:szCs w:val="24"/>
        </w:rPr>
        <w:t xml:space="preserve"> the</w:t>
      </w:r>
      <w:r>
        <w:rPr>
          <w:rFonts w:ascii="Times New Roman" w:hAnsi="Times New Roman" w:cs="Times New Roman"/>
          <w:sz w:val="24"/>
          <w:szCs w:val="24"/>
        </w:rPr>
        <w:t xml:space="preserve"> Future</w:t>
      </w:r>
    </w:p>
    <w:p w:rsidR="00233A8D" w:rsidRDefault="00233A8D" w:rsidP="00233A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F2E4E" w:rsidRDefault="001F2E4E" w:rsidP="00233A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Tutor </w:t>
      </w:r>
    </w:p>
    <w:p w:rsidR="00233A8D" w:rsidRDefault="00233A8D" w:rsidP="00233A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p>
    <w:p w:rsidR="00233A8D" w:rsidRDefault="00233A8D" w:rsidP="00233A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Archaeology and the Future</w:t>
      </w:r>
    </w:p>
    <w:p w:rsidR="00067FBF" w:rsidRDefault="00E06165" w:rsidP="00BD2ACD">
      <w:pPr>
        <w:spacing w:line="480" w:lineRule="auto"/>
        <w:ind w:firstLine="720"/>
        <w:rPr>
          <w:rFonts w:ascii="Times New Roman" w:hAnsi="Times New Roman" w:cs="Times New Roman"/>
          <w:sz w:val="24"/>
          <w:szCs w:val="24"/>
        </w:rPr>
      </w:pPr>
      <w:r w:rsidRPr="00BD2ACD">
        <w:rPr>
          <w:rFonts w:ascii="Times New Roman" w:hAnsi="Times New Roman" w:cs="Times New Roman"/>
          <w:sz w:val="24"/>
          <w:szCs w:val="24"/>
        </w:rPr>
        <w:t xml:space="preserve">Archaeology is the study of humans' past regarding their cultural practices, tools, activities and actions, their technological developments, and their religious practices. The review mostly uses the human remains to identify their characteristics. These remains include </w:t>
      </w:r>
      <w:r w:rsidR="00FC7225" w:rsidRPr="00BD2ACD">
        <w:rPr>
          <w:rFonts w:ascii="Times New Roman" w:hAnsi="Times New Roman" w:cs="Times New Roman"/>
          <w:sz w:val="24"/>
          <w:szCs w:val="24"/>
        </w:rPr>
        <w:t>objects</w:t>
      </w:r>
      <w:r w:rsidRPr="00BD2ACD">
        <w:rPr>
          <w:rFonts w:ascii="Times New Roman" w:hAnsi="Times New Roman" w:cs="Times New Roman"/>
          <w:sz w:val="24"/>
          <w:szCs w:val="24"/>
        </w:rPr>
        <w:t xml:space="preserve"> which were created, modified, or used by our ancestors.</w:t>
      </w:r>
      <w:r w:rsidR="00FC7225" w:rsidRPr="00BD2ACD">
        <w:rPr>
          <w:rFonts w:ascii="Times New Roman" w:hAnsi="Times New Roman" w:cs="Times New Roman"/>
          <w:sz w:val="24"/>
          <w:szCs w:val="24"/>
        </w:rPr>
        <w:t xml:space="preserve"> The archaeological material remains were categorized into four; </w:t>
      </w:r>
      <w:r w:rsidR="001F2E4E" w:rsidRPr="00BD2ACD">
        <w:rPr>
          <w:rFonts w:ascii="Times New Roman" w:hAnsi="Times New Roman" w:cs="Times New Roman"/>
          <w:sz w:val="24"/>
          <w:szCs w:val="24"/>
        </w:rPr>
        <w:t>artefacts</w:t>
      </w:r>
      <w:r w:rsidR="00FC7225" w:rsidRPr="00BD2ACD">
        <w:rPr>
          <w:rFonts w:ascii="Times New Roman" w:hAnsi="Times New Roman" w:cs="Times New Roman"/>
          <w:sz w:val="24"/>
          <w:szCs w:val="24"/>
        </w:rPr>
        <w:t>, structures, features, and Ecofacts.</w:t>
      </w:r>
      <w:r w:rsidR="00BD2ACD">
        <w:rPr>
          <w:rFonts w:ascii="Times New Roman" w:hAnsi="Times New Roman" w:cs="Times New Roman"/>
          <w:sz w:val="24"/>
          <w:szCs w:val="24"/>
        </w:rPr>
        <w:t xml:space="preserve"> The study of archaeology has a significant role in shaping the future. </w:t>
      </w:r>
    </w:p>
    <w:p w:rsidR="00C301AB" w:rsidRDefault="00E06165" w:rsidP="00BD2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archaeology provides information on groups that have often been neglected in human histories, such as women and ethnic minorities. Without going deep into archaeologists' research, one cannot understand the historical information on past societies. Like the United States, some communities have managed to document their history from five hundred years back, which is a perfect duration of time to study society's view on women and ethnic groups. For instance, most ethnic groups continue to receive disrespect and poor treatment from the community due to the shared cultural and historical characteristics</w:t>
      </w:r>
      <w:r w:rsidR="00671804">
        <w:rPr>
          <w:rFonts w:ascii="Times New Roman" w:hAnsi="Times New Roman" w:cs="Times New Roman"/>
          <w:sz w:val="24"/>
          <w:szCs w:val="24"/>
        </w:rPr>
        <w:t xml:space="preserve"> (Bruchac, 2017)</w:t>
      </w:r>
      <w:r>
        <w:rPr>
          <w:rFonts w:ascii="Times New Roman" w:hAnsi="Times New Roman" w:cs="Times New Roman"/>
          <w:sz w:val="24"/>
          <w:szCs w:val="24"/>
        </w:rPr>
        <w:t>.</w:t>
      </w:r>
    </w:p>
    <w:p w:rsidR="00BD2ACD" w:rsidRDefault="00E06165" w:rsidP="00BD2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 good example</w:t>
      </w:r>
      <w:r w:rsidR="00C301AB">
        <w:rPr>
          <w:rFonts w:ascii="Times New Roman" w:hAnsi="Times New Roman" w:cs="Times New Roman"/>
          <w:sz w:val="24"/>
          <w:szCs w:val="24"/>
        </w:rPr>
        <w:t xml:space="preserve"> of ethnic group neglect</w:t>
      </w:r>
      <w:r>
        <w:rPr>
          <w:rFonts w:ascii="Times New Roman" w:hAnsi="Times New Roman" w:cs="Times New Roman"/>
          <w:sz w:val="24"/>
          <w:szCs w:val="24"/>
        </w:rPr>
        <w:t xml:space="preserve"> is the racism of the </w:t>
      </w:r>
      <w:r w:rsidR="00C301AB">
        <w:rPr>
          <w:rFonts w:ascii="Times New Roman" w:hAnsi="Times New Roman" w:cs="Times New Roman"/>
          <w:sz w:val="24"/>
          <w:szCs w:val="24"/>
        </w:rPr>
        <w:t xml:space="preserve">black </w:t>
      </w:r>
      <w:r>
        <w:rPr>
          <w:rFonts w:ascii="Times New Roman" w:hAnsi="Times New Roman" w:cs="Times New Roman"/>
          <w:sz w:val="24"/>
          <w:szCs w:val="24"/>
        </w:rPr>
        <w:t xml:space="preserve">American </w:t>
      </w:r>
      <w:r w:rsidR="00C301AB">
        <w:rPr>
          <w:rFonts w:ascii="Times New Roman" w:hAnsi="Times New Roman" w:cs="Times New Roman"/>
          <w:sz w:val="24"/>
          <w:szCs w:val="24"/>
        </w:rPr>
        <w:t xml:space="preserve">people living in the United States. The back people have proven to be treated differently due to their skin tone and cultural characteristics. Archaeologists have found remains of the stones the black people crafted and wrote on as a form of communication during their slavery. The white population disregarded them to only reduce them to slaves in the farms and factories. They understand that the problem of ethnic group neglect stemming from the ancestors helps implement better policies for a smooth future. The development of pluralism, which is based </w:t>
      </w:r>
      <w:r w:rsidR="00C301AB">
        <w:rPr>
          <w:rFonts w:ascii="Times New Roman" w:hAnsi="Times New Roman" w:cs="Times New Roman"/>
          <w:sz w:val="24"/>
          <w:szCs w:val="24"/>
        </w:rPr>
        <w:lastRenderedPageBreak/>
        <w:t>on interdependence, toleration, and separatism, can help solve the ethnic group related problems.</w:t>
      </w:r>
    </w:p>
    <w:p w:rsidR="00C301AB" w:rsidRDefault="00E06165" w:rsidP="00BD2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group is the women in the society. Even before Jesus, women's roles are only being mothers and taking care of their families. </w:t>
      </w:r>
      <w:r w:rsidR="00A105FA">
        <w:rPr>
          <w:rFonts w:ascii="Times New Roman" w:hAnsi="Times New Roman" w:cs="Times New Roman"/>
          <w:sz w:val="24"/>
          <w:szCs w:val="24"/>
        </w:rPr>
        <w:t xml:space="preserve">Most of the positions or essential roles in society were taken by men. Such instances are still happening in our communities today, especially at workplaces. For a lady to receive a promotion or a management position, they have to work twice as a man or even take a longer time to get there. It is high time to understand that every person's contribution to making the world a better place should be valued despite their gender and sex. </w:t>
      </w:r>
      <w:r w:rsidR="002047CA">
        <w:rPr>
          <w:rFonts w:ascii="Times New Roman" w:hAnsi="Times New Roman" w:cs="Times New Roman"/>
          <w:sz w:val="24"/>
          <w:szCs w:val="24"/>
        </w:rPr>
        <w:t>Moving</w:t>
      </w:r>
      <w:r w:rsidR="00A105FA">
        <w:rPr>
          <w:rFonts w:ascii="Times New Roman" w:hAnsi="Times New Roman" w:cs="Times New Roman"/>
          <w:sz w:val="24"/>
          <w:szCs w:val="24"/>
        </w:rPr>
        <w:t xml:space="preserve"> to the future, women should be treated the same as men, and society shouldn't limit their roles to mere homemakers. To achieve this, women should be empowered through education.</w:t>
      </w:r>
    </w:p>
    <w:p w:rsidR="00C301AB" w:rsidRDefault="00E06165" w:rsidP="002047C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way archaeology shapes the future is by informing us about climate change.</w:t>
      </w:r>
      <w:r w:rsidR="002047CA">
        <w:rPr>
          <w:rFonts w:ascii="Times New Roman" w:hAnsi="Times New Roman" w:cs="Times New Roman"/>
          <w:sz w:val="24"/>
          <w:szCs w:val="24"/>
        </w:rPr>
        <w:t xml:space="preserve"> Climate change is not a current environmental crisis but an issue that started many centuries back. Climate change stems from industrialization, where people began using machines to do things. </w:t>
      </w:r>
      <w:r w:rsidR="007B17A9">
        <w:rPr>
          <w:rFonts w:ascii="Times New Roman" w:hAnsi="Times New Roman" w:cs="Times New Roman"/>
          <w:sz w:val="24"/>
          <w:szCs w:val="24"/>
        </w:rPr>
        <w:t>The archaeological research on past human behaviors is quite different from the current ones. For instance, the ancient people used camels and donkeys as a means of transportations, which offered no harm to the environment. Their wastes were used as manure for cultivating crops for the community. Looking at the present world, the invention of cars, airplanes, and ships which use fossil fuel to operate is a substantial development from the past mode of transport. But the problem lies in the effect of fossil fuel on the environment. The atmosphere is getting toxic every day from fossils fuels, which is a leading cause of global warming.</w:t>
      </w:r>
    </w:p>
    <w:p w:rsidR="00876A79" w:rsidRDefault="00E06165" w:rsidP="00876A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archaeologists, most ancient human activities contributed less to the current climate change. For example, their forms of farming and the methods used. The </w:t>
      </w:r>
      <w:r>
        <w:rPr>
          <w:rFonts w:ascii="Times New Roman" w:hAnsi="Times New Roman" w:cs="Times New Roman"/>
          <w:sz w:val="24"/>
          <w:szCs w:val="24"/>
        </w:rPr>
        <w:lastRenderedPageBreak/>
        <w:t>primary reason for agriculture in the ancient days was to provide food for the family</w:t>
      </w:r>
      <w:r w:rsidR="00671804">
        <w:rPr>
          <w:rFonts w:ascii="Times New Roman" w:hAnsi="Times New Roman" w:cs="Times New Roman"/>
          <w:sz w:val="24"/>
          <w:szCs w:val="24"/>
        </w:rPr>
        <w:t xml:space="preserve"> (Baumanova, 2020)</w:t>
      </w:r>
      <w:r>
        <w:rPr>
          <w:rFonts w:ascii="Times New Roman" w:hAnsi="Times New Roman" w:cs="Times New Roman"/>
          <w:sz w:val="24"/>
          <w:szCs w:val="24"/>
        </w:rPr>
        <w:t>. The crops cultivated had nutritional and medicinal importance to both the humans and their animals. Also, they used natural manure animal wastes to enrich their crops with more nutrients.  Such ways are no longer used in current farming as people are more into cultivating crops for sale, and they use chemicals to boost their growth.</w:t>
      </w:r>
    </w:p>
    <w:p w:rsidR="00876A79" w:rsidRDefault="00E06165" w:rsidP="00876A79">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Comparing the traditional ways of living and the current methods contributed by industrialization, it's clear that everyday human activities contribute the increasing climate change. To ensure the future doesn't face the challenges of the current human actions, people should use archaeology to change their ways to better the environment. For instance, renewable energies such as wind and solar can help reduce the toxicity in the atmosphere. Additionally, these energies are relatively simple, available, and affordable; thus, their implementation would save a lot of money for the government and the nation. Another solution people can implement in their farming is the avoidance of the use of chemicals.  These chemicals reduce the crops' level of nutrients, thus making the crops as less critical as required</w:t>
      </w:r>
      <w:r w:rsidR="00671804">
        <w:rPr>
          <w:rFonts w:ascii="Times New Roman" w:hAnsi="Times New Roman" w:cs="Times New Roman"/>
          <w:sz w:val="24"/>
          <w:szCs w:val="24"/>
        </w:rPr>
        <w:t xml:space="preserve"> (Lewis, 2018)</w:t>
      </w:r>
      <w:r w:rsidR="00A613FE">
        <w:rPr>
          <w:rFonts w:ascii="Times New Roman" w:hAnsi="Times New Roman" w:cs="Times New Roman"/>
          <w:sz w:val="24"/>
          <w:szCs w:val="24"/>
        </w:rPr>
        <w:t>. This will also detox the soil and even oceans as they are the receiving ends of the chemicals used in farming. Clear waters and soils will have a positive impact on slowing the climate changes in the future.</w:t>
      </w:r>
    </w:p>
    <w:p w:rsidR="00A613FE" w:rsidRDefault="00E06165" w:rsidP="00876A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last way archaeology defines the future is </w:t>
      </w:r>
      <w:r w:rsidR="0070543F">
        <w:rPr>
          <w:rFonts w:ascii="Times New Roman" w:hAnsi="Times New Roman" w:cs="Times New Roman"/>
          <w:sz w:val="24"/>
          <w:szCs w:val="24"/>
        </w:rPr>
        <w:t xml:space="preserve">by promoting a society. With the increasing industrialization, people are forgetting </w:t>
      </w:r>
      <w:r w:rsidR="00E1119B">
        <w:rPr>
          <w:rFonts w:ascii="Times New Roman" w:hAnsi="Times New Roman" w:cs="Times New Roman"/>
          <w:sz w:val="24"/>
          <w:szCs w:val="24"/>
        </w:rPr>
        <w:t xml:space="preserve">about the importance of living together as a community. Poverty and inequality are the primary reasons for the lack of societies and organizations. The ancient people lived in communities where they shared most of the resources and did everything for the good of their families and their neighbors. Such gestures are no longer in our current communities today as people have grown to be more isolated and distant from one another due to factors as different social classes. </w:t>
      </w:r>
    </w:p>
    <w:p w:rsidR="00E1119B" w:rsidRDefault="00E06165" w:rsidP="00876A7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ensure a better tomorrow where the future generation will understand the importance of societies, parents should start </w:t>
      </w:r>
      <w:r w:rsidR="001F2E4E">
        <w:rPr>
          <w:rFonts w:ascii="Times New Roman" w:hAnsi="Times New Roman" w:cs="Times New Roman"/>
          <w:sz w:val="24"/>
          <w:szCs w:val="24"/>
        </w:rPr>
        <w:t>moulding</w:t>
      </w:r>
      <w:bookmarkStart w:id="0" w:name="_GoBack"/>
      <w:bookmarkEnd w:id="0"/>
      <w:r>
        <w:rPr>
          <w:rFonts w:ascii="Times New Roman" w:hAnsi="Times New Roman" w:cs="Times New Roman"/>
          <w:sz w:val="24"/>
          <w:szCs w:val="24"/>
        </w:rPr>
        <w:t xml:space="preserve"> their children to be better </w:t>
      </w:r>
      <w:r w:rsidR="001F2E4E">
        <w:rPr>
          <w:rFonts w:ascii="Times New Roman" w:hAnsi="Times New Roman" w:cs="Times New Roman"/>
          <w:sz w:val="24"/>
          <w:szCs w:val="24"/>
        </w:rPr>
        <w:t>neighbours</w:t>
      </w:r>
      <w:r>
        <w:rPr>
          <w:rFonts w:ascii="Times New Roman" w:hAnsi="Times New Roman" w:cs="Times New Roman"/>
          <w:sz w:val="24"/>
          <w:szCs w:val="24"/>
        </w:rPr>
        <w:t>. Also, communities should start coming together in various meaningful ways to promote and preserve cultural and ethnic identities, which will be the cornerstone of future generations. For example, people can use archaeology to unite them through organizing cultural month or setting a day to honor their prominent ancestors</w:t>
      </w:r>
      <w:r w:rsidR="00671804">
        <w:rPr>
          <w:rFonts w:ascii="Times New Roman" w:hAnsi="Times New Roman" w:cs="Times New Roman"/>
          <w:sz w:val="24"/>
          <w:szCs w:val="24"/>
        </w:rPr>
        <w:t xml:space="preserve"> (Baumanova, 2020)</w:t>
      </w:r>
      <w:r>
        <w:rPr>
          <w:rFonts w:ascii="Times New Roman" w:hAnsi="Times New Roman" w:cs="Times New Roman"/>
          <w:sz w:val="24"/>
          <w:szCs w:val="24"/>
        </w:rPr>
        <w:t>.</w:t>
      </w:r>
    </w:p>
    <w:p w:rsidR="00671804" w:rsidRDefault="00671804" w:rsidP="00876A79">
      <w:pPr>
        <w:spacing w:line="480" w:lineRule="auto"/>
        <w:ind w:firstLine="720"/>
        <w:rPr>
          <w:rFonts w:ascii="Times New Roman" w:hAnsi="Times New Roman" w:cs="Times New Roman"/>
          <w:sz w:val="24"/>
          <w:szCs w:val="24"/>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rPr>
          <w:rFonts w:ascii="Times New Roman" w:hAnsi="Times New Roman" w:cs="Times New Roman"/>
          <w:color w:val="222222"/>
          <w:sz w:val="24"/>
          <w:szCs w:val="24"/>
          <w:shd w:val="clear" w:color="auto" w:fill="FFFFFF"/>
        </w:rPr>
      </w:pPr>
    </w:p>
    <w:p w:rsidR="00671804" w:rsidRDefault="00671804" w:rsidP="00671804">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671804" w:rsidRPr="00671804" w:rsidRDefault="00671804" w:rsidP="00671804">
      <w:pPr>
        <w:spacing w:line="480" w:lineRule="auto"/>
        <w:ind w:left="720" w:hanging="720"/>
        <w:rPr>
          <w:rFonts w:ascii="Times New Roman" w:hAnsi="Times New Roman" w:cs="Times New Roman"/>
          <w:color w:val="222222"/>
          <w:sz w:val="24"/>
          <w:szCs w:val="24"/>
          <w:shd w:val="clear" w:color="auto" w:fill="FFFFFF"/>
        </w:rPr>
      </w:pPr>
      <w:r w:rsidRPr="00671804">
        <w:rPr>
          <w:rFonts w:ascii="Times New Roman" w:hAnsi="Times New Roman" w:cs="Times New Roman"/>
          <w:color w:val="222222"/>
          <w:sz w:val="24"/>
          <w:szCs w:val="24"/>
          <w:shd w:val="clear" w:color="auto" w:fill="FFFFFF"/>
        </w:rPr>
        <w:t>Baumanova, M. (2020). Urban kinaesthetic heritage and production of social sustainability. </w:t>
      </w:r>
      <w:r w:rsidRPr="00671804">
        <w:rPr>
          <w:rFonts w:ascii="Times New Roman" w:hAnsi="Times New Roman" w:cs="Times New Roman"/>
          <w:i/>
          <w:iCs/>
          <w:color w:val="222222"/>
          <w:sz w:val="24"/>
          <w:szCs w:val="24"/>
          <w:shd w:val="clear" w:color="auto" w:fill="FFFFFF"/>
        </w:rPr>
        <w:t>Journal of Archaeological Science: Reports</w:t>
      </w:r>
      <w:r w:rsidRPr="00671804">
        <w:rPr>
          <w:rFonts w:ascii="Times New Roman" w:hAnsi="Times New Roman" w:cs="Times New Roman"/>
          <w:color w:val="222222"/>
          <w:sz w:val="24"/>
          <w:szCs w:val="24"/>
          <w:shd w:val="clear" w:color="auto" w:fill="FFFFFF"/>
        </w:rPr>
        <w:t>, </w:t>
      </w:r>
      <w:r w:rsidRPr="00671804">
        <w:rPr>
          <w:rFonts w:ascii="Times New Roman" w:hAnsi="Times New Roman" w:cs="Times New Roman"/>
          <w:i/>
          <w:iCs/>
          <w:color w:val="222222"/>
          <w:sz w:val="24"/>
          <w:szCs w:val="24"/>
          <w:shd w:val="clear" w:color="auto" w:fill="FFFFFF"/>
        </w:rPr>
        <w:t>32</w:t>
      </w:r>
      <w:r w:rsidRPr="00671804">
        <w:rPr>
          <w:rFonts w:ascii="Times New Roman" w:hAnsi="Times New Roman" w:cs="Times New Roman"/>
          <w:color w:val="222222"/>
          <w:sz w:val="24"/>
          <w:szCs w:val="24"/>
          <w:shd w:val="clear" w:color="auto" w:fill="FFFFFF"/>
        </w:rPr>
        <w:t>, 102445.</w:t>
      </w:r>
    </w:p>
    <w:p w:rsidR="00671804" w:rsidRPr="00671804" w:rsidRDefault="00671804" w:rsidP="00671804">
      <w:pPr>
        <w:spacing w:line="480" w:lineRule="auto"/>
        <w:ind w:left="720" w:hanging="720"/>
        <w:rPr>
          <w:rFonts w:ascii="Times New Roman" w:hAnsi="Times New Roman" w:cs="Times New Roman"/>
          <w:color w:val="222222"/>
          <w:sz w:val="24"/>
          <w:szCs w:val="24"/>
          <w:shd w:val="clear" w:color="auto" w:fill="FFFFFF"/>
        </w:rPr>
      </w:pPr>
      <w:r w:rsidRPr="00671804">
        <w:rPr>
          <w:rFonts w:ascii="Times New Roman" w:hAnsi="Times New Roman" w:cs="Times New Roman"/>
          <w:color w:val="222222"/>
          <w:sz w:val="24"/>
          <w:szCs w:val="24"/>
          <w:shd w:val="clear" w:color="auto" w:fill="FFFFFF"/>
        </w:rPr>
        <w:t>Bruchac, M. (2017). Review of Jane Lydon and Uzma Z. Rizvi (Eds), Handbook of Postcolonial Archaeology; and Maxine Oland, Siobhan M. Hart, and Liam Frink (Eds), Decolonizing Indigenous Histories: Exploring Prehistoric/Colonial Transitions in Archaeology.</w:t>
      </w:r>
    </w:p>
    <w:p w:rsidR="00671804" w:rsidRPr="00671804" w:rsidRDefault="00671804" w:rsidP="00671804">
      <w:pPr>
        <w:spacing w:line="480" w:lineRule="auto"/>
        <w:ind w:left="720" w:hanging="720"/>
        <w:rPr>
          <w:rFonts w:ascii="Times New Roman" w:hAnsi="Times New Roman" w:cs="Times New Roman"/>
          <w:sz w:val="24"/>
          <w:szCs w:val="24"/>
        </w:rPr>
      </w:pPr>
      <w:r w:rsidRPr="00671804">
        <w:rPr>
          <w:rFonts w:ascii="Times New Roman" w:hAnsi="Times New Roman" w:cs="Times New Roman"/>
          <w:color w:val="222222"/>
          <w:sz w:val="24"/>
          <w:szCs w:val="24"/>
          <w:shd w:val="clear" w:color="auto" w:fill="FFFFFF"/>
        </w:rPr>
        <w:t>Lewis, K. (2018). Finding Archaeology in 2017: What Is Archaeology and Why Are We Doing It? Why Should We Be Doing It?. </w:t>
      </w:r>
      <w:r w:rsidRPr="00671804">
        <w:rPr>
          <w:rFonts w:ascii="Times New Roman" w:hAnsi="Times New Roman" w:cs="Times New Roman"/>
          <w:i/>
          <w:iCs/>
          <w:color w:val="222222"/>
          <w:sz w:val="24"/>
          <w:szCs w:val="24"/>
          <w:shd w:val="clear" w:color="auto" w:fill="FFFFFF"/>
        </w:rPr>
        <w:t>American Anthropologist</w:t>
      </w:r>
      <w:r w:rsidRPr="00671804">
        <w:rPr>
          <w:rFonts w:ascii="Times New Roman" w:hAnsi="Times New Roman" w:cs="Times New Roman"/>
          <w:color w:val="222222"/>
          <w:sz w:val="24"/>
          <w:szCs w:val="24"/>
          <w:shd w:val="clear" w:color="auto" w:fill="FFFFFF"/>
        </w:rPr>
        <w:t>, </w:t>
      </w:r>
      <w:r w:rsidRPr="00671804">
        <w:rPr>
          <w:rFonts w:ascii="Times New Roman" w:hAnsi="Times New Roman" w:cs="Times New Roman"/>
          <w:i/>
          <w:iCs/>
          <w:color w:val="222222"/>
          <w:sz w:val="24"/>
          <w:szCs w:val="24"/>
          <w:shd w:val="clear" w:color="auto" w:fill="FFFFFF"/>
        </w:rPr>
        <w:t>120</w:t>
      </w:r>
      <w:r w:rsidRPr="00671804">
        <w:rPr>
          <w:rFonts w:ascii="Times New Roman" w:hAnsi="Times New Roman" w:cs="Times New Roman"/>
          <w:color w:val="222222"/>
          <w:sz w:val="24"/>
          <w:szCs w:val="24"/>
          <w:shd w:val="clear" w:color="auto" w:fill="FFFFFF"/>
        </w:rPr>
        <w:t>(2), 291-304.</w:t>
      </w:r>
    </w:p>
    <w:sectPr w:rsidR="00671804" w:rsidRPr="00671804" w:rsidSect="00233A8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7D3" w:rsidRDefault="009F07D3" w:rsidP="00233A8D">
      <w:pPr>
        <w:spacing w:after="0" w:line="240" w:lineRule="auto"/>
      </w:pPr>
      <w:r>
        <w:separator/>
      </w:r>
    </w:p>
  </w:endnote>
  <w:endnote w:type="continuationSeparator" w:id="0">
    <w:p w:rsidR="009F07D3" w:rsidRDefault="009F07D3" w:rsidP="00233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7D3" w:rsidRDefault="009F07D3" w:rsidP="00233A8D">
      <w:pPr>
        <w:spacing w:after="0" w:line="240" w:lineRule="auto"/>
      </w:pPr>
      <w:r>
        <w:separator/>
      </w:r>
    </w:p>
  </w:footnote>
  <w:footnote w:type="continuationSeparator" w:id="0">
    <w:p w:rsidR="009F07D3" w:rsidRDefault="009F07D3" w:rsidP="00233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74757050"/>
      <w:docPartObj>
        <w:docPartGallery w:val="Page Numbers (Top of Page)"/>
        <w:docPartUnique/>
      </w:docPartObj>
    </w:sdtPr>
    <w:sdtEndPr>
      <w:rPr>
        <w:noProof/>
      </w:rPr>
    </w:sdtEndPr>
    <w:sdtContent>
      <w:p w:rsidR="00233A8D" w:rsidRPr="00233A8D" w:rsidRDefault="00233A8D">
        <w:pPr>
          <w:pStyle w:val="Header"/>
          <w:jc w:val="right"/>
          <w:rPr>
            <w:rFonts w:ascii="Times New Roman" w:hAnsi="Times New Roman" w:cs="Times New Roman"/>
            <w:sz w:val="24"/>
            <w:szCs w:val="24"/>
          </w:rPr>
        </w:pPr>
        <w:r w:rsidRPr="00233A8D">
          <w:rPr>
            <w:rFonts w:ascii="Times New Roman" w:hAnsi="Times New Roman" w:cs="Times New Roman"/>
            <w:sz w:val="24"/>
            <w:szCs w:val="24"/>
          </w:rPr>
          <w:t>ARCHAEOLOGY AND THE FUTURE</w:t>
        </w:r>
        <w:r>
          <w:rPr>
            <w:rFonts w:ascii="Times New Roman" w:hAnsi="Times New Roman" w:cs="Times New Roman"/>
            <w:sz w:val="24"/>
            <w:szCs w:val="24"/>
          </w:rPr>
          <w:t xml:space="preserve">                                                                                 </w:t>
        </w:r>
        <w:r w:rsidRPr="00233A8D">
          <w:rPr>
            <w:rFonts w:ascii="Times New Roman" w:hAnsi="Times New Roman" w:cs="Times New Roman"/>
            <w:sz w:val="24"/>
            <w:szCs w:val="24"/>
          </w:rPr>
          <w:t xml:space="preserve"> </w:t>
        </w:r>
        <w:r w:rsidRPr="00233A8D">
          <w:rPr>
            <w:rFonts w:ascii="Times New Roman" w:hAnsi="Times New Roman" w:cs="Times New Roman"/>
            <w:sz w:val="24"/>
            <w:szCs w:val="24"/>
          </w:rPr>
          <w:fldChar w:fldCharType="begin"/>
        </w:r>
        <w:r w:rsidRPr="00233A8D">
          <w:rPr>
            <w:rFonts w:ascii="Times New Roman" w:hAnsi="Times New Roman" w:cs="Times New Roman"/>
            <w:sz w:val="24"/>
            <w:szCs w:val="24"/>
          </w:rPr>
          <w:instrText xml:space="preserve"> PAGE   \* MERGEFORMAT </w:instrText>
        </w:r>
        <w:r w:rsidRPr="00233A8D">
          <w:rPr>
            <w:rFonts w:ascii="Times New Roman" w:hAnsi="Times New Roman" w:cs="Times New Roman"/>
            <w:sz w:val="24"/>
            <w:szCs w:val="24"/>
          </w:rPr>
          <w:fldChar w:fldCharType="separate"/>
        </w:r>
        <w:r w:rsidR="001F2E4E">
          <w:rPr>
            <w:rFonts w:ascii="Times New Roman" w:hAnsi="Times New Roman" w:cs="Times New Roman"/>
            <w:noProof/>
            <w:sz w:val="24"/>
            <w:szCs w:val="24"/>
          </w:rPr>
          <w:t>6</w:t>
        </w:r>
        <w:r w:rsidRPr="00233A8D">
          <w:rPr>
            <w:rFonts w:ascii="Times New Roman" w:hAnsi="Times New Roman" w:cs="Times New Roman"/>
            <w:noProof/>
            <w:sz w:val="24"/>
            <w:szCs w:val="24"/>
          </w:rPr>
          <w:fldChar w:fldCharType="end"/>
        </w:r>
      </w:p>
    </w:sdtContent>
  </w:sdt>
  <w:p w:rsidR="00233A8D" w:rsidRPr="00233A8D" w:rsidRDefault="00233A8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A8D" w:rsidRPr="00233A8D" w:rsidRDefault="00233A8D">
    <w:pPr>
      <w:pStyle w:val="Header"/>
      <w:rPr>
        <w:rFonts w:ascii="Times New Roman" w:hAnsi="Times New Roman" w:cs="Times New Roman"/>
        <w:sz w:val="24"/>
        <w:szCs w:val="24"/>
      </w:rPr>
    </w:pPr>
    <w:r w:rsidRPr="00233A8D">
      <w:rPr>
        <w:rFonts w:ascii="Times New Roman" w:hAnsi="Times New Roman" w:cs="Times New Roman"/>
        <w:sz w:val="24"/>
        <w:szCs w:val="24"/>
      </w:rPr>
      <w:t xml:space="preserve">Running head: ARCHAEOLOGY AND THE FUTURE </w:t>
    </w:r>
    <w:r>
      <w:rPr>
        <w:rFonts w:ascii="Times New Roman" w:hAnsi="Times New Roman" w:cs="Times New Roman"/>
        <w:sz w:val="24"/>
        <w:szCs w:val="24"/>
      </w:rPr>
      <w:t xml:space="preserve">                                                         </w:t>
    </w:r>
    <w:r w:rsidRPr="00233A8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NDcxM7EwMTY2NDZT0lEKTi0uzszPAykwrAUAXkcrDCwAAAA="/>
  </w:docVars>
  <w:rsids>
    <w:rsidRoot w:val="00AE2AC1"/>
    <w:rsid w:val="00067FBF"/>
    <w:rsid w:val="001F2E4E"/>
    <w:rsid w:val="002047CA"/>
    <w:rsid w:val="00233A8D"/>
    <w:rsid w:val="00374FE2"/>
    <w:rsid w:val="00671804"/>
    <w:rsid w:val="0070543F"/>
    <w:rsid w:val="007B17A9"/>
    <w:rsid w:val="00876A79"/>
    <w:rsid w:val="009F07D3"/>
    <w:rsid w:val="00A105FA"/>
    <w:rsid w:val="00A613FE"/>
    <w:rsid w:val="00AE2AC1"/>
    <w:rsid w:val="00BD2ACD"/>
    <w:rsid w:val="00C301AB"/>
    <w:rsid w:val="00CF17E4"/>
    <w:rsid w:val="00E06165"/>
    <w:rsid w:val="00E1119B"/>
    <w:rsid w:val="00FC7225"/>
    <w:rsid w:val="00FF2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EB09E-63A4-4327-85EE-ABAB2A6FC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A8D"/>
  </w:style>
  <w:style w:type="paragraph" w:styleId="Footer">
    <w:name w:val="footer"/>
    <w:basedOn w:val="Normal"/>
    <w:link w:val="FooterChar"/>
    <w:uiPriority w:val="99"/>
    <w:unhideWhenUsed/>
    <w:rsid w:val="00233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2020-12-10T23:46:00Z</dcterms:created>
  <dcterms:modified xsi:type="dcterms:W3CDTF">2020-12-10T23:46:00Z</dcterms:modified>
</cp:coreProperties>
</file>