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AE03BE" w:rsidP="00175783">
      <w:pPr>
        <w:jc w:val="center"/>
      </w:pPr>
      <w:r>
        <w:t>Art</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AE03BE" w:rsidRDefault="00AE03BE" w:rsidP="00AE03BE">
      <w:pPr>
        <w:ind w:firstLine="720"/>
        <w:jc w:val="center"/>
      </w:pPr>
      <w:r>
        <w:lastRenderedPageBreak/>
        <w:t>Art</w:t>
      </w:r>
    </w:p>
    <w:p w:rsidR="00AE03BE" w:rsidRDefault="00AE03BE" w:rsidP="00AE03BE">
      <w:pPr>
        <w:ind w:firstLine="720"/>
      </w:pPr>
      <w:r>
        <w:t>Symbolists used allusions to make presentations of what they wanted in society. Allusions were comprehended easily by most people than realism that used the third person to explain art. The realists realistically presented the world by describing everything in the third person point. They did paintings and writings that assisted in understanding activities that took place in society. Thus, the use of symbolism was to make sure something else got presented, and deeper understanding created</w:t>
      </w:r>
      <w:r w:rsidRPr="00A86A28">
        <w:rPr>
          <w:szCs w:val="24"/>
        </w:rPr>
        <w:t xml:space="preserve"> </w:t>
      </w:r>
      <w:r>
        <w:rPr>
          <w:szCs w:val="24"/>
        </w:rPr>
        <w:t>(Ottevanger, 2019)</w:t>
      </w:r>
      <w:r>
        <w:t>. Symbolism created knowledge of activities in a transparent process that developed the proper meaning of events.</w:t>
      </w:r>
    </w:p>
    <w:p w:rsidR="00AE03BE" w:rsidRDefault="00AE03BE" w:rsidP="00AE03BE">
      <w:pPr>
        <w:ind w:firstLine="720"/>
      </w:pPr>
      <w:r>
        <w:t>Fin-de-siècle had the interest of describing cultural modernity that took place in society. The sense of power got expressed in different cities as a symbol of unification</w:t>
      </w:r>
      <w:r w:rsidRPr="0041785E">
        <w:rPr>
          <w:szCs w:val="24"/>
        </w:rPr>
        <w:t xml:space="preserve"> </w:t>
      </w:r>
      <w:r>
        <w:rPr>
          <w:szCs w:val="24"/>
        </w:rPr>
        <w:t>(Ottevanger, 2019)</w:t>
      </w:r>
      <w:r>
        <w:t>. The new people who join countries like Germany have led to erosion of the understanding of culture in the country. New people with new behaviors of religion tend to come up with their ways of life. Fin-de-siècle goes further to discuss psychological reactions such as masturbation and fetishism. The actions took place as a result of reduced cultural norms within different positions in society.</w:t>
      </w:r>
    </w:p>
    <w:p w:rsidR="00AE03BE" w:rsidRDefault="00AE03BE" w:rsidP="00AE03BE">
      <w:pPr>
        <w:ind w:firstLine="720"/>
      </w:pPr>
      <w:r>
        <w:t>Art Nouveau tries to shows the synthesis of structure and ornaments that got made in ancient times. It is a type of architecture that got established as a result of a combination of glass, ceramic, and iron. The synthesis of ornaments and structure created by Art Nouveau was to make sure a sense of modernity got developed through design</w:t>
      </w:r>
      <w:r w:rsidRPr="00655BCB">
        <w:rPr>
          <w:szCs w:val="24"/>
        </w:rPr>
        <w:t xml:space="preserve"> </w:t>
      </w:r>
      <w:r>
        <w:rPr>
          <w:szCs w:val="24"/>
        </w:rPr>
        <w:t>(WITTLICH, 2019)</w:t>
      </w:r>
      <w:r>
        <w:t xml:space="preserve">. Various ornaments contained different designs were made to depict a meaningful art in the society. The structure of techniques consisted of glass and ceramics that were integral in determining modern artistry.  </w:t>
      </w:r>
    </w:p>
    <w:p w:rsidR="00AE03BE" w:rsidRDefault="00AE03BE" w:rsidP="00AE03BE">
      <w:pPr>
        <w:ind w:firstLine="720"/>
      </w:pPr>
      <w:r>
        <w:t xml:space="preserve"> </w:t>
      </w:r>
      <w:bookmarkStart w:id="0" w:name="_GoBack"/>
      <w:bookmarkEnd w:id="0"/>
    </w:p>
    <w:p w:rsidR="00AE03BE" w:rsidRDefault="00AE03BE" w:rsidP="00AE03BE">
      <w:pPr>
        <w:ind w:firstLine="720"/>
        <w:jc w:val="center"/>
      </w:pPr>
      <w:r>
        <w:lastRenderedPageBreak/>
        <w:t>References</w:t>
      </w:r>
    </w:p>
    <w:p w:rsidR="00AE03BE" w:rsidRPr="00655BCB" w:rsidRDefault="00AE03BE" w:rsidP="00AE03BE">
      <w:pPr>
        <w:spacing w:after="0"/>
        <w:ind w:left="284" w:hanging="284"/>
        <w:rPr>
          <w:szCs w:val="24"/>
        </w:rPr>
      </w:pPr>
      <w:r w:rsidRPr="00655BCB">
        <w:rPr>
          <w:szCs w:val="24"/>
        </w:rPr>
        <w:t xml:space="preserve">Ottevanger, A. (2019). Symbolism and Early Abstract Art from the Gerard van Wezel Collection. </w:t>
      </w:r>
      <w:r w:rsidRPr="00655BCB">
        <w:rPr>
          <w:i/>
          <w:iCs/>
          <w:szCs w:val="24"/>
        </w:rPr>
        <w:t>The Rijksmuseum Bulletin</w:t>
      </w:r>
      <w:r w:rsidRPr="00655BCB">
        <w:rPr>
          <w:szCs w:val="24"/>
        </w:rPr>
        <w:t xml:space="preserve">, </w:t>
      </w:r>
      <w:r w:rsidRPr="00655BCB">
        <w:rPr>
          <w:i/>
          <w:iCs/>
          <w:szCs w:val="24"/>
        </w:rPr>
        <w:t>67</w:t>
      </w:r>
      <w:r w:rsidRPr="00655BCB">
        <w:rPr>
          <w:szCs w:val="24"/>
        </w:rPr>
        <w:t>(3), 234-246.</w:t>
      </w:r>
    </w:p>
    <w:p w:rsidR="00AE03BE" w:rsidRPr="00655BCB" w:rsidRDefault="00AE03BE" w:rsidP="00AE03BE">
      <w:pPr>
        <w:spacing w:after="0"/>
        <w:ind w:left="284" w:hanging="284"/>
        <w:rPr>
          <w:szCs w:val="24"/>
        </w:rPr>
      </w:pPr>
      <w:r w:rsidRPr="00655BCB">
        <w:rPr>
          <w:szCs w:val="24"/>
        </w:rPr>
        <w:t xml:space="preserve">WITTLICH, P. (2019). </w:t>
      </w:r>
      <w:r w:rsidRPr="00655BCB">
        <w:rPr>
          <w:i/>
          <w:iCs/>
          <w:szCs w:val="24"/>
        </w:rPr>
        <w:t>ART NOUVEAU PRAGUE</w:t>
      </w:r>
      <w:r w:rsidRPr="00655BCB">
        <w:rPr>
          <w:szCs w:val="24"/>
        </w:rPr>
        <w:t>. University of CHICAGO PRESS.</w:t>
      </w:r>
    </w:p>
    <w:p w:rsidR="00AE03BE" w:rsidRPr="00D45124" w:rsidRDefault="00AE03BE" w:rsidP="00AE03BE">
      <w:pPr>
        <w:ind w:firstLine="720"/>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337E" w:rsidRDefault="000A337E" w:rsidP="00790ECD">
      <w:pPr>
        <w:spacing w:after="0" w:line="240" w:lineRule="auto"/>
      </w:pPr>
      <w:r>
        <w:separator/>
      </w:r>
    </w:p>
  </w:endnote>
  <w:endnote w:type="continuationSeparator" w:id="0">
    <w:p w:rsidR="000A337E" w:rsidRDefault="000A337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337E" w:rsidRDefault="000A337E" w:rsidP="00790ECD">
      <w:pPr>
        <w:spacing w:after="0" w:line="240" w:lineRule="auto"/>
      </w:pPr>
      <w:r>
        <w:separator/>
      </w:r>
    </w:p>
  </w:footnote>
  <w:footnote w:type="continuationSeparator" w:id="0">
    <w:p w:rsidR="000A337E" w:rsidRDefault="000A337E"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AE03BE">
        <w:pPr>
          <w:pStyle w:val="Header"/>
          <w:jc w:val="right"/>
        </w:pPr>
        <w:r>
          <w:t>ART</w:t>
        </w:r>
        <w:r w:rsidR="003A2F85">
          <w:tab/>
        </w:r>
        <w:r w:rsidR="003A2F85">
          <w:tab/>
        </w:r>
        <w:r w:rsidR="00052DA2">
          <w:fldChar w:fldCharType="begin"/>
        </w:r>
        <w:r w:rsidR="00052DA2">
          <w:instrText xml:space="preserve"> PAGE   \* MERGEFORMAT </w:instrText>
        </w:r>
        <w:r w:rsidR="00052DA2">
          <w:fldChar w:fldCharType="separate"/>
        </w:r>
        <w:r>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AE03BE">
      <w:t>g Head: ART</w:t>
    </w:r>
    <w:r w:rsidR="00D5124F">
      <w:t xml:space="preserve">                                                                                           </w:t>
    </w:r>
    <w:r w:rsidR="00644DC6">
      <w:t xml:space="preserve">                           </w:t>
    </w:r>
    <w:r w:rsidR="00D5124F">
      <w:t xml:space="preserve">  </w:t>
    </w:r>
    <w:r w:rsidR="00644DC6">
      <w:t>1</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01B59-4B14-4250-88CC-61B1EA17B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3</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59</cp:revision>
  <dcterms:created xsi:type="dcterms:W3CDTF">2005-06-28T21:07:00Z</dcterms:created>
  <dcterms:modified xsi:type="dcterms:W3CDTF">2019-10-31T08:01:00Z</dcterms:modified>
</cp:coreProperties>
</file>