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DEDC9E" w14:textId="73B4DFC4" w:rsidR="00057B28" w:rsidRDefault="00057B28" w:rsidP="00F734D1">
      <w:pPr>
        <w:pStyle w:val="cpformat"/>
        <w:spacing w:before="0" w:beforeAutospacing="0" w:after="0" w:afterAutospacing="0" w:line="480" w:lineRule="auto"/>
        <w:ind w:right="75"/>
        <w:contextualSpacing/>
        <w:rPr>
          <w:lang w:val="en-US"/>
        </w:rPr>
      </w:pPr>
      <w:r>
        <w:rPr>
          <w:lang w:val="en-US"/>
        </w:rPr>
        <w:t>Student Name</w:t>
      </w:r>
    </w:p>
    <w:p w14:paraId="36A504C6" w14:textId="31270B79" w:rsidR="00057B28" w:rsidRDefault="00057B28" w:rsidP="00F734D1">
      <w:pPr>
        <w:pStyle w:val="cpformat"/>
        <w:spacing w:before="0" w:beforeAutospacing="0" w:after="0" w:afterAutospacing="0" w:line="480" w:lineRule="auto"/>
        <w:ind w:left="720" w:right="75" w:hanging="720"/>
        <w:contextualSpacing/>
        <w:rPr>
          <w:lang w:val="en-US"/>
        </w:rPr>
      </w:pPr>
      <w:r>
        <w:rPr>
          <w:lang w:val="en-US"/>
        </w:rPr>
        <w:t>Professor Name</w:t>
      </w:r>
    </w:p>
    <w:p w14:paraId="77952E88" w14:textId="73F23AB0" w:rsidR="00057B28" w:rsidRDefault="00057B28" w:rsidP="00F734D1">
      <w:pPr>
        <w:pStyle w:val="cpformat"/>
        <w:spacing w:before="0" w:beforeAutospacing="0" w:after="0" w:afterAutospacing="0" w:line="480" w:lineRule="auto"/>
        <w:ind w:left="720" w:right="75" w:hanging="720"/>
        <w:contextualSpacing/>
        <w:rPr>
          <w:lang w:val="en-US"/>
        </w:rPr>
      </w:pPr>
      <w:r>
        <w:rPr>
          <w:lang w:val="en-US"/>
        </w:rPr>
        <w:t>Course</w:t>
      </w:r>
    </w:p>
    <w:p w14:paraId="2ACC1FF1" w14:textId="71D5E119" w:rsidR="00057B28" w:rsidRDefault="00057B28" w:rsidP="00F734D1">
      <w:pPr>
        <w:pStyle w:val="cpformat"/>
        <w:spacing w:before="0" w:beforeAutospacing="0" w:after="0" w:afterAutospacing="0" w:line="480" w:lineRule="auto"/>
        <w:ind w:left="720" w:right="75" w:hanging="720"/>
        <w:contextualSpacing/>
        <w:rPr>
          <w:lang w:val="en-US"/>
        </w:rPr>
      </w:pPr>
      <w:r>
        <w:rPr>
          <w:lang w:val="en-US"/>
        </w:rPr>
        <w:t>Date</w:t>
      </w:r>
    </w:p>
    <w:p w14:paraId="142467C0" w14:textId="153A7057" w:rsidR="00057B28" w:rsidRDefault="00057B28" w:rsidP="00F734D1">
      <w:pPr>
        <w:pStyle w:val="cpformat"/>
        <w:spacing w:before="0" w:beforeAutospacing="0" w:after="0" w:afterAutospacing="0" w:line="480" w:lineRule="auto"/>
        <w:ind w:left="720" w:right="75" w:hanging="720"/>
        <w:contextualSpacing/>
        <w:jc w:val="center"/>
        <w:rPr>
          <w:lang w:val="en-US"/>
        </w:rPr>
      </w:pPr>
      <w:r>
        <w:rPr>
          <w:lang w:val="en-US"/>
        </w:rPr>
        <w:t>Article on B</w:t>
      </w:r>
      <w:r w:rsidRPr="00057B28">
        <w:rPr>
          <w:lang w:val="en-US"/>
        </w:rPr>
        <w:t xml:space="preserve">usiness </w:t>
      </w:r>
      <w:r>
        <w:rPr>
          <w:lang w:val="en-US"/>
        </w:rPr>
        <w:t>C</w:t>
      </w:r>
      <w:r w:rsidRPr="00057B28">
        <w:rPr>
          <w:lang w:val="en-US"/>
        </w:rPr>
        <w:t>ommunication</w:t>
      </w:r>
    </w:p>
    <w:p w14:paraId="7DF47445" w14:textId="3455E581" w:rsidR="00057B28" w:rsidRPr="00057B28" w:rsidRDefault="00F734D1" w:rsidP="00F734D1">
      <w:pPr>
        <w:pStyle w:val="cpformat"/>
        <w:spacing w:before="0" w:beforeAutospacing="0" w:after="0" w:afterAutospacing="0" w:line="480" w:lineRule="auto"/>
        <w:ind w:left="720" w:right="75" w:hanging="720"/>
        <w:contextualSpacing/>
        <w:jc w:val="center"/>
        <w:rPr>
          <w:lang w:val="en-US"/>
        </w:rPr>
      </w:pPr>
      <w:r>
        <w:rPr>
          <w:lang w:val="en-US"/>
        </w:rPr>
        <w:t>“</w:t>
      </w:r>
      <w:r w:rsidRPr="00F734D1">
        <w:rPr>
          <w:lang w:val="en-US"/>
        </w:rPr>
        <w:t>Business-to-Business communication in a dynamic environment</w:t>
      </w:r>
      <w:r>
        <w:rPr>
          <w:lang w:val="en-US"/>
        </w:rPr>
        <w:t>”</w:t>
      </w:r>
    </w:p>
    <w:p w14:paraId="3447C8DA" w14:textId="16BD59EB" w:rsidR="009F346E" w:rsidRPr="00057B28" w:rsidRDefault="009F346E" w:rsidP="00F734D1">
      <w:pPr>
        <w:pStyle w:val="cpformat"/>
        <w:spacing w:before="0" w:beforeAutospacing="0" w:after="0" w:afterAutospacing="0" w:line="480" w:lineRule="auto"/>
        <w:ind w:left="720" w:right="75" w:hanging="720"/>
        <w:contextualSpacing/>
        <w:rPr>
          <w:b/>
          <w:lang w:val="en-US"/>
        </w:rPr>
      </w:pPr>
      <w:r w:rsidRPr="00057B28">
        <w:rPr>
          <w:b/>
          <w:lang w:val="en-US"/>
        </w:rPr>
        <w:t>Article Summary</w:t>
      </w:r>
    </w:p>
    <w:p w14:paraId="1ED8F201" w14:textId="6B240475" w:rsidR="009F7741" w:rsidRDefault="007D44FF" w:rsidP="00F734D1">
      <w:pPr>
        <w:spacing w:after="0"/>
        <w:ind w:firstLine="720"/>
        <w:contextualSpacing/>
        <w:rPr>
          <w:lang w:val="en-US"/>
        </w:rPr>
      </w:pPr>
      <w:r>
        <w:rPr>
          <w:lang w:val="en-US"/>
        </w:rPr>
        <w:t xml:space="preserve">The article talks about the interactions that usually take place between one business entity and the other. It carefully takes into account the existing knowledge about how the area of business-to-business communication. </w:t>
      </w:r>
      <w:r w:rsidR="00A25E19">
        <w:rPr>
          <w:lang w:val="en-US"/>
        </w:rPr>
        <w:t xml:space="preserve">Once the ever-dynamic interaction is studied, the article goes further to include how other business stakeholders strive to adapt to this changing business-to-business communication. </w:t>
      </w:r>
      <w:r w:rsidR="00BA471A">
        <w:rPr>
          <w:lang w:val="en-US"/>
        </w:rPr>
        <w:t xml:space="preserve">Since business-to-business communication takes place within people, the paper nobly takes the step of analyzing some of the possible components that drive the interaction.  </w:t>
      </w:r>
    </w:p>
    <w:p w14:paraId="7A2392D6" w14:textId="4EBA6922" w:rsidR="006C0053" w:rsidRDefault="007D44FF" w:rsidP="00F734D1">
      <w:pPr>
        <w:spacing w:after="0"/>
        <w:ind w:firstLine="720"/>
        <w:contextualSpacing/>
        <w:rPr>
          <w:lang w:val="en-US"/>
        </w:rPr>
      </w:pPr>
      <w:r>
        <w:rPr>
          <w:lang w:val="en-US"/>
        </w:rPr>
        <w:t xml:space="preserve">As mentioned above, one fundamental fact is that the business environment remains to be an ever-dynamic field that is not easily comparable to other </w:t>
      </w:r>
      <w:r w:rsidR="006B47EB">
        <w:rPr>
          <w:lang w:val="en-US"/>
        </w:rPr>
        <w:t>settings</w:t>
      </w:r>
      <w:r>
        <w:rPr>
          <w:lang w:val="en-US"/>
        </w:rPr>
        <w:t xml:space="preserve">. It, therefore, calls for improved management </w:t>
      </w:r>
      <w:r w:rsidR="00374FB6">
        <w:rPr>
          <w:lang w:val="en-US"/>
        </w:rPr>
        <w:t>of the products that the business handles.</w:t>
      </w:r>
      <w:r w:rsidR="00792956">
        <w:rPr>
          <w:lang w:val="en-US"/>
        </w:rPr>
        <w:t xml:space="preserve"> During this period of improved production, the administration is required to coordinate with all relevant departments to ensure that processes are smooth</w:t>
      </w:r>
      <w:r w:rsidR="00E517F4">
        <w:rPr>
          <w:lang w:val="en-US"/>
        </w:rPr>
        <w:t xml:space="preserve"> (</w:t>
      </w:r>
      <w:r w:rsidR="00E517F4">
        <w:t>Gesell, et al 5)</w:t>
      </w:r>
      <w:r w:rsidR="00792956">
        <w:rPr>
          <w:lang w:val="en-US"/>
        </w:rPr>
        <w:t xml:space="preserve">. </w:t>
      </w:r>
      <w:r w:rsidR="008C08A5">
        <w:rPr>
          <w:lang w:val="en-US"/>
        </w:rPr>
        <w:t xml:space="preserve">At this point, is where the issue of business-to-business communication comes to play since distributors, customers, retailers, other managers, as well as the financial manager, have to coordinate.  </w:t>
      </w:r>
    </w:p>
    <w:p w14:paraId="43A639DF" w14:textId="65135FEB" w:rsidR="00CD3B34" w:rsidRDefault="007D44FF" w:rsidP="00F734D1">
      <w:pPr>
        <w:spacing w:after="0"/>
        <w:ind w:firstLine="720"/>
        <w:contextualSpacing/>
        <w:rPr>
          <w:lang w:val="en-US"/>
        </w:rPr>
      </w:pPr>
      <w:r>
        <w:rPr>
          <w:lang w:val="en-US"/>
        </w:rPr>
        <w:t>The above management situation</w:t>
      </w:r>
      <w:r w:rsidR="004A1F77">
        <w:rPr>
          <w:lang w:val="en-US"/>
        </w:rPr>
        <w:t xml:space="preserve">, which the article refers to as ramp-up management, forms a reasonable basis for the analysis of the communication taking place in the organization. </w:t>
      </w:r>
      <w:r w:rsidR="000E1E52">
        <w:rPr>
          <w:lang w:val="en-US"/>
        </w:rPr>
        <w:t xml:space="preserve">Three theories are a crucial part of this analysis, which include: principal-agent theory, role </w:t>
      </w:r>
      <w:r w:rsidR="000E1E52">
        <w:rPr>
          <w:lang w:val="en-US"/>
        </w:rPr>
        <w:lastRenderedPageBreak/>
        <w:t xml:space="preserve">theory, and the social exchange theory. These theories explain the situations under which business-to-business communication takes place and the facilitating factors. </w:t>
      </w:r>
    </w:p>
    <w:p w14:paraId="39E77540" w14:textId="41AD04D9" w:rsidR="00F734D1" w:rsidRDefault="007D44FF" w:rsidP="00F734D1">
      <w:pPr>
        <w:spacing w:after="0"/>
        <w:ind w:firstLine="720"/>
        <w:contextualSpacing/>
        <w:rPr>
          <w:lang w:val="en-US"/>
        </w:rPr>
      </w:pPr>
      <w:r>
        <w:rPr>
          <w:lang w:val="en-US"/>
        </w:rPr>
        <w:t>The article uses a systematic literature review</w:t>
      </w:r>
      <w:r w:rsidR="00CF10AE">
        <w:rPr>
          <w:lang w:val="en-US"/>
        </w:rPr>
        <w:t xml:space="preserve">, and for </w:t>
      </w:r>
      <w:r w:rsidR="00CF10AE" w:rsidRPr="00CF10AE">
        <w:rPr>
          <w:lang w:val="en-US"/>
        </w:rPr>
        <w:t xml:space="preserve">reproducibility and completeness, </w:t>
      </w:r>
      <w:r w:rsidR="00550ACA">
        <w:rPr>
          <w:lang w:val="en-US"/>
        </w:rPr>
        <w:t xml:space="preserve">the format of a review is utilized. The journals used are from diverse fields, research areas, and disciplines. As a result of this, it becomes increasingly right to trust the ultimate findings. The conclusions obtained </w:t>
      </w:r>
      <w:r w:rsidR="00015F15">
        <w:rPr>
          <w:lang w:val="en-US"/>
        </w:rPr>
        <w:t>from</w:t>
      </w:r>
      <w:r w:rsidR="0094293C">
        <w:rPr>
          <w:lang w:val="en-US"/>
        </w:rPr>
        <w:t xml:space="preserve"> these articles </w:t>
      </w:r>
      <w:r w:rsidR="00015F15">
        <w:rPr>
          <w:lang w:val="en-US"/>
        </w:rPr>
        <w:t>are</w:t>
      </w:r>
      <w:r w:rsidR="0094293C">
        <w:rPr>
          <w:lang w:val="en-US"/>
        </w:rPr>
        <w:t xml:space="preserve"> that, since history, businesses have been striving to en</w:t>
      </w:r>
      <w:r w:rsidR="008F3223">
        <w:rPr>
          <w:lang w:val="en-US"/>
        </w:rPr>
        <w:t>h</w:t>
      </w:r>
      <w:r w:rsidR="0094293C">
        <w:rPr>
          <w:lang w:val="en-US"/>
        </w:rPr>
        <w:t>a</w:t>
      </w:r>
      <w:r w:rsidR="008F3223">
        <w:rPr>
          <w:lang w:val="en-US"/>
        </w:rPr>
        <w:t>n</w:t>
      </w:r>
      <w:r w:rsidR="0094293C">
        <w:rPr>
          <w:lang w:val="en-US"/>
        </w:rPr>
        <w:t>ce their i</w:t>
      </w:r>
      <w:bookmarkStart w:id="0" w:name="_GoBack"/>
      <w:bookmarkEnd w:id="0"/>
      <w:r w:rsidR="0094293C">
        <w:rPr>
          <w:lang w:val="en-US"/>
        </w:rPr>
        <w:t>nteractions</w:t>
      </w:r>
      <w:r w:rsidR="00E517F4">
        <w:rPr>
          <w:lang w:val="en-US"/>
        </w:rPr>
        <w:t xml:space="preserve"> </w:t>
      </w:r>
      <w:r w:rsidR="006A3067">
        <w:rPr>
          <w:lang w:val="en-US"/>
        </w:rPr>
        <w:t>(</w:t>
      </w:r>
      <w:r w:rsidR="006A3067">
        <w:t>Gesell</w:t>
      </w:r>
      <w:r w:rsidR="006A3067">
        <w:rPr>
          <w:lang w:val="en-US"/>
        </w:rPr>
        <w:t>,</w:t>
      </w:r>
      <w:r w:rsidR="00E517F4" w:rsidRPr="00E517F4">
        <w:t xml:space="preserve"> </w:t>
      </w:r>
      <w:proofErr w:type="gramStart"/>
      <w:r w:rsidR="006A3067">
        <w:rPr>
          <w:lang w:val="en-US"/>
        </w:rPr>
        <w:t>et</w:t>
      </w:r>
      <w:proofErr w:type="gramEnd"/>
      <w:r w:rsidR="006A3067">
        <w:rPr>
          <w:lang w:val="en-US"/>
        </w:rPr>
        <w:t xml:space="preserve"> a</w:t>
      </w:r>
      <w:r w:rsidR="00E517F4">
        <w:rPr>
          <w:lang w:val="en-US"/>
        </w:rPr>
        <w:t>13</w:t>
      </w:r>
      <w:r w:rsidR="006A3067">
        <w:rPr>
          <w:lang w:val="en-US"/>
        </w:rPr>
        <w:t>)</w:t>
      </w:r>
      <w:r w:rsidR="0094293C">
        <w:rPr>
          <w:lang w:val="en-US"/>
        </w:rPr>
        <w:t xml:space="preserve">. </w:t>
      </w:r>
      <w:r w:rsidR="008F3223">
        <w:rPr>
          <w:lang w:val="en-US"/>
        </w:rPr>
        <w:t>Also, the article found out that</w:t>
      </w:r>
      <w:r w:rsidR="00015F15">
        <w:rPr>
          <w:lang w:val="en-US"/>
        </w:rPr>
        <w:t xml:space="preserve"> buyer-supplier relations play a crucial part in </w:t>
      </w:r>
      <w:r w:rsidR="005B509D">
        <w:rPr>
          <w:lang w:val="en-US"/>
        </w:rPr>
        <w:t>these business-to-business communications</w:t>
      </w:r>
      <w:r w:rsidR="007945C9">
        <w:rPr>
          <w:lang w:val="en-US"/>
        </w:rPr>
        <w:t xml:space="preserve">. </w:t>
      </w:r>
    </w:p>
    <w:p w14:paraId="3353A0CD" w14:textId="29EC3CB0" w:rsidR="00F859F2" w:rsidRPr="00F734D1" w:rsidRDefault="00F734D1" w:rsidP="00F734D1">
      <w:pPr>
        <w:spacing w:after="0"/>
        <w:contextualSpacing/>
        <w:rPr>
          <w:b/>
          <w:lang w:val="en-US"/>
        </w:rPr>
      </w:pPr>
      <w:r w:rsidRPr="00F734D1">
        <w:rPr>
          <w:b/>
          <w:lang w:val="en-US"/>
        </w:rPr>
        <w:t>Article Critique</w:t>
      </w:r>
      <w:r w:rsidR="008F3223">
        <w:rPr>
          <w:lang w:val="en-US"/>
        </w:rPr>
        <w:t xml:space="preserve"> </w:t>
      </w:r>
    </w:p>
    <w:p w14:paraId="792F4277" w14:textId="26466CEC" w:rsidR="009F346E" w:rsidRPr="00843DA1" w:rsidRDefault="009F346E" w:rsidP="00F734D1">
      <w:pPr>
        <w:pStyle w:val="ListParagraph"/>
        <w:numPr>
          <w:ilvl w:val="0"/>
          <w:numId w:val="1"/>
        </w:numPr>
        <w:spacing w:after="0"/>
        <w:rPr>
          <w:b/>
          <w:lang w:val="en-US"/>
        </w:rPr>
      </w:pPr>
      <w:r w:rsidRPr="00843DA1">
        <w:rPr>
          <w:b/>
          <w:lang w:val="en-US"/>
        </w:rPr>
        <w:t>How does the information in this article increase your understanding of the field?</w:t>
      </w:r>
    </w:p>
    <w:p w14:paraId="3F5310B5" w14:textId="66E101F4" w:rsidR="003A2787" w:rsidRDefault="00F734D1" w:rsidP="00F734D1">
      <w:pPr>
        <w:spacing w:after="0"/>
        <w:ind w:firstLine="360"/>
        <w:contextualSpacing/>
        <w:rPr>
          <w:lang w:val="en-US"/>
        </w:rPr>
      </w:pPr>
      <w:r>
        <w:rPr>
          <w:lang w:val="en-US"/>
        </w:rPr>
        <w:t xml:space="preserve">      </w:t>
      </w:r>
      <w:r w:rsidR="003250EF">
        <w:rPr>
          <w:lang w:val="en-US"/>
        </w:rPr>
        <w:t xml:space="preserve">The information provided by this article is very relevant to the field, especially in my case. The fundamental reason behind this that it gives me a chance to </w:t>
      </w:r>
      <w:r w:rsidR="001527C1">
        <w:rPr>
          <w:lang w:val="en-US"/>
        </w:rPr>
        <w:t xml:space="preserve">understand why businesses tend to behave differently, especially when there are changes in supply and demand. </w:t>
      </w:r>
      <w:r w:rsidR="00CB4A5A">
        <w:rPr>
          <w:lang w:val="en-US"/>
        </w:rPr>
        <w:t xml:space="preserve">When the demand is very high, this </w:t>
      </w:r>
      <w:r w:rsidR="00F6572B">
        <w:rPr>
          <w:lang w:val="en-US"/>
        </w:rPr>
        <w:t xml:space="preserve">business-to-business communication is beneficial since </w:t>
      </w:r>
      <w:r w:rsidR="00DB184D">
        <w:rPr>
          <w:lang w:val="en-US"/>
        </w:rPr>
        <w:t xml:space="preserve">the company can communicate with the related parties to plan some essential business deals. These </w:t>
      </w:r>
      <w:r w:rsidR="00E14E99">
        <w:rPr>
          <w:lang w:val="en-US"/>
        </w:rPr>
        <w:t xml:space="preserve">other businesses are like retailers, distributors, </w:t>
      </w:r>
      <w:proofErr w:type="gramStart"/>
      <w:r w:rsidR="00E14E99">
        <w:rPr>
          <w:lang w:val="en-US"/>
        </w:rPr>
        <w:t>the</w:t>
      </w:r>
      <w:proofErr w:type="gramEnd"/>
      <w:r w:rsidR="00E14E99">
        <w:rPr>
          <w:lang w:val="en-US"/>
        </w:rPr>
        <w:t xml:space="preserve"> raw material sellers, among others.</w:t>
      </w:r>
    </w:p>
    <w:p w14:paraId="79663C2F" w14:textId="4217591A" w:rsidR="009F346E" w:rsidRPr="00843DA1" w:rsidRDefault="009F346E" w:rsidP="00F734D1">
      <w:pPr>
        <w:pStyle w:val="ListParagraph"/>
        <w:numPr>
          <w:ilvl w:val="0"/>
          <w:numId w:val="1"/>
        </w:numPr>
        <w:spacing w:after="0"/>
        <w:rPr>
          <w:b/>
          <w:lang w:val="en-US"/>
        </w:rPr>
      </w:pPr>
      <w:r w:rsidRPr="00843DA1">
        <w:rPr>
          <w:b/>
          <w:lang w:val="en-US"/>
        </w:rPr>
        <w:t>What did you learn that was surprising? Or, what did you learn that you disagree with based on your experience?</w:t>
      </w:r>
    </w:p>
    <w:p w14:paraId="1AF15DB9" w14:textId="621FDEFE" w:rsidR="002453B1" w:rsidRDefault="007D44FF" w:rsidP="00F734D1">
      <w:pPr>
        <w:spacing w:after="0"/>
        <w:ind w:firstLine="720"/>
        <w:contextualSpacing/>
        <w:rPr>
          <w:lang w:val="en-US"/>
        </w:rPr>
      </w:pPr>
      <w:r>
        <w:rPr>
          <w:lang w:val="en-US"/>
        </w:rPr>
        <w:t xml:space="preserve">The surprising thing that I learned is that the field has, for a very long time, been attracting scholars to study about business-to-business communications. </w:t>
      </w:r>
      <w:r w:rsidR="00E379DC">
        <w:rPr>
          <w:lang w:val="en-US"/>
        </w:rPr>
        <w:t xml:space="preserve">For a common man, it may not be easy to fathom </w:t>
      </w:r>
      <w:r w:rsidR="00FB2EA6">
        <w:rPr>
          <w:lang w:val="en-US"/>
        </w:rPr>
        <w:t xml:space="preserve">the importance of </w:t>
      </w:r>
      <w:r w:rsidR="00635042">
        <w:rPr>
          <w:lang w:val="en-US"/>
        </w:rPr>
        <w:t>interrelated</w:t>
      </w:r>
      <w:r w:rsidR="00FB2EA6">
        <w:rPr>
          <w:lang w:val="en-US"/>
        </w:rPr>
        <w:t xml:space="preserve"> businesses interconnecting. </w:t>
      </w:r>
      <w:r w:rsidR="00BE7A15">
        <w:rPr>
          <w:lang w:val="en-US"/>
        </w:rPr>
        <w:t>Consequently, hearing that various scholars have invested their time to understand it is a major surprise and a good step in the right direction.</w:t>
      </w:r>
    </w:p>
    <w:p w14:paraId="54F9AEAC" w14:textId="281C1196" w:rsidR="009F346E" w:rsidRPr="00843DA1" w:rsidRDefault="009F346E" w:rsidP="00F734D1">
      <w:pPr>
        <w:pStyle w:val="ListParagraph"/>
        <w:numPr>
          <w:ilvl w:val="0"/>
          <w:numId w:val="1"/>
        </w:numPr>
        <w:spacing w:after="0"/>
        <w:rPr>
          <w:b/>
          <w:lang w:val="en-US"/>
        </w:rPr>
      </w:pPr>
      <w:r w:rsidRPr="00843DA1">
        <w:rPr>
          <w:b/>
          <w:lang w:val="en-US"/>
        </w:rPr>
        <w:t>How could this information impact you as a current or future businessperson?</w:t>
      </w:r>
    </w:p>
    <w:p w14:paraId="3021B593" w14:textId="77777777" w:rsidR="00776D08" w:rsidRDefault="007D44FF" w:rsidP="00F734D1">
      <w:pPr>
        <w:spacing w:after="0"/>
        <w:ind w:firstLine="720"/>
        <w:contextualSpacing/>
        <w:rPr>
          <w:lang w:val="en-US"/>
        </w:rPr>
      </w:pPr>
      <w:r>
        <w:rPr>
          <w:lang w:val="en-US"/>
        </w:rPr>
        <w:lastRenderedPageBreak/>
        <w:t>As a future businessman, this information is crucial. One, it will help me to im</w:t>
      </w:r>
      <w:r w:rsidR="001D2DCF">
        <w:rPr>
          <w:lang w:val="en-US"/>
        </w:rPr>
        <w:t>plement the ramp-up management strategy. Through this ramp-up management, it is possible as a business to connect with other</w:t>
      </w:r>
      <w:r w:rsidR="00D923F9">
        <w:rPr>
          <w:lang w:val="en-US"/>
        </w:rPr>
        <w:t xml:space="preserve"> interrelated</w:t>
      </w:r>
      <w:r w:rsidR="001D2DCF">
        <w:rPr>
          <w:lang w:val="en-US"/>
        </w:rPr>
        <w:t xml:space="preserve"> companies, </w:t>
      </w:r>
      <w:r w:rsidR="00D923F9">
        <w:rPr>
          <w:lang w:val="en-US"/>
        </w:rPr>
        <w:t xml:space="preserve">easies the </w:t>
      </w:r>
      <w:r w:rsidR="00B237A2">
        <w:rPr>
          <w:lang w:val="en-US"/>
        </w:rPr>
        <w:t>administration and the logistics of your business.</w:t>
      </w:r>
    </w:p>
    <w:p w14:paraId="1A0693D1" w14:textId="028CB2D4" w:rsidR="00843DA1" w:rsidRPr="00843DA1" w:rsidRDefault="00843DA1" w:rsidP="00F734D1">
      <w:pPr>
        <w:pStyle w:val="ListParagraph"/>
        <w:numPr>
          <w:ilvl w:val="0"/>
          <w:numId w:val="1"/>
        </w:numPr>
        <w:spacing w:after="0"/>
        <w:rPr>
          <w:b/>
          <w:lang w:val="en-US"/>
        </w:rPr>
      </w:pPr>
      <w:r w:rsidRPr="00843DA1">
        <w:rPr>
          <w:b/>
          <w:lang w:val="en-US"/>
        </w:rPr>
        <w:t>What is your overall opinion of the usefulness of this article?</w:t>
      </w:r>
    </w:p>
    <w:p w14:paraId="79973088" w14:textId="0F0BEDDA" w:rsidR="009E79DE" w:rsidRDefault="007D44FF" w:rsidP="00F734D1">
      <w:pPr>
        <w:spacing w:after="0"/>
        <w:ind w:firstLine="720"/>
        <w:contextualSpacing/>
        <w:rPr>
          <w:lang w:val="en-US"/>
        </w:rPr>
      </w:pPr>
      <w:r>
        <w:rPr>
          <w:lang w:val="en-US"/>
        </w:rPr>
        <w:t xml:space="preserve">In my opinion, I believe that </w:t>
      </w:r>
      <w:r w:rsidR="008F129B">
        <w:rPr>
          <w:lang w:val="en-US"/>
        </w:rPr>
        <w:t xml:space="preserve">the article is beneficial for business managers. </w:t>
      </w:r>
      <w:r w:rsidR="00795688">
        <w:rPr>
          <w:lang w:val="en-US"/>
        </w:rPr>
        <w:t>One of the most evident important is streamlining the</w:t>
      </w:r>
      <w:r w:rsidR="00776D08">
        <w:rPr>
          <w:lang w:val="en-US"/>
        </w:rPr>
        <w:t xml:space="preserve"> logistics with ramp-up management. Through this management, it is easier to implement </w:t>
      </w:r>
      <w:r w:rsidR="00404AB7">
        <w:rPr>
          <w:lang w:val="en-US"/>
        </w:rPr>
        <w:t>business-to-business communications. Through these enha</w:t>
      </w:r>
      <w:r w:rsidR="00C85C03">
        <w:rPr>
          <w:lang w:val="en-US"/>
        </w:rPr>
        <w:t>n</w:t>
      </w:r>
      <w:r w:rsidR="00404AB7">
        <w:rPr>
          <w:lang w:val="en-US"/>
        </w:rPr>
        <w:t xml:space="preserve">ced communications, </w:t>
      </w:r>
      <w:r w:rsidR="0065484B">
        <w:rPr>
          <w:lang w:val="en-US"/>
        </w:rPr>
        <w:t>the business can handle its activities more smoothly since all concerned parties are closer.</w:t>
      </w:r>
    </w:p>
    <w:p w14:paraId="57B07978" w14:textId="7442D701" w:rsidR="00EB6D1E" w:rsidRDefault="007D44FF" w:rsidP="00F734D1">
      <w:pPr>
        <w:spacing w:after="0"/>
        <w:contextualSpacing/>
        <w:jc w:val="left"/>
        <w:rPr>
          <w:lang w:val="en-US"/>
        </w:rPr>
      </w:pPr>
      <w:r>
        <w:rPr>
          <w:lang w:val="en-US"/>
        </w:rPr>
        <w:br w:type="page"/>
      </w:r>
    </w:p>
    <w:p w14:paraId="5675E78F" w14:textId="65C33CE8" w:rsidR="00680EAB" w:rsidRDefault="00680EAB" w:rsidP="00F734D1">
      <w:pPr>
        <w:spacing w:after="0"/>
        <w:contextualSpacing/>
        <w:jc w:val="center"/>
        <w:rPr>
          <w:lang w:val="en-US"/>
        </w:rPr>
      </w:pPr>
      <w:r>
        <w:rPr>
          <w:lang w:val="en-US"/>
        </w:rPr>
        <w:lastRenderedPageBreak/>
        <w:t>Work Cited</w:t>
      </w:r>
    </w:p>
    <w:p w14:paraId="1F5337A3" w14:textId="372798E4" w:rsidR="00EB6D1E" w:rsidRPr="00F94D20" w:rsidRDefault="00680EAB" w:rsidP="00F734D1">
      <w:pPr>
        <w:pStyle w:val="cpformat"/>
        <w:spacing w:before="0" w:beforeAutospacing="0" w:after="0" w:afterAutospacing="0" w:line="480" w:lineRule="auto"/>
        <w:ind w:left="720" w:right="75" w:hanging="720"/>
        <w:contextualSpacing/>
      </w:pPr>
      <w:r>
        <w:t xml:space="preserve">Gesell, Claudia, et al. "Business-to-Business communication in a dynamic environment: A systematic adductive analysis referring to ramp-up management." </w:t>
      </w:r>
      <w:r>
        <w:rPr>
          <w:rStyle w:val="Emphasis"/>
        </w:rPr>
        <w:t>Journal of Business-to-Business Marketing</w:t>
      </w:r>
      <w:r>
        <w:t>, vol</w:t>
      </w:r>
      <w:r w:rsidR="00F94D20">
        <w:t xml:space="preserve">. 25, no. 4, 2018, pp. 339-355. </w:t>
      </w:r>
      <w:hyperlink r:id="rId7" w:history="1">
        <w:r w:rsidR="00F94D20" w:rsidRPr="0020724D">
          <w:rPr>
            <w:rStyle w:val="Hyperlink"/>
          </w:rPr>
          <w:t>https://www.tandfonline.com/doi/abs/10.1080/105</w:t>
        </w:r>
        <w:r w:rsidR="00F94D20" w:rsidRPr="0020724D">
          <w:rPr>
            <w:rStyle w:val="Hyperlink"/>
          </w:rPr>
          <w:t>1</w:t>
        </w:r>
        <w:r w:rsidR="00F94D20" w:rsidRPr="0020724D">
          <w:rPr>
            <w:rStyle w:val="Hyperlink"/>
          </w:rPr>
          <w:t>712X.2018.1532664</w:t>
        </w:r>
      </w:hyperlink>
      <w:r w:rsidR="00F94D20">
        <w:rPr>
          <w:lang w:val="en-US"/>
        </w:rPr>
        <w:t xml:space="preserve"> </w:t>
      </w:r>
      <w:r w:rsidR="00F94D20" w:rsidRPr="00F94D20">
        <w:rPr>
          <w:lang w:val="en-US"/>
        </w:rPr>
        <w:t xml:space="preserve"> Accessed </w:t>
      </w:r>
      <w:r w:rsidR="00F94D20">
        <w:rPr>
          <w:lang w:val="en-US"/>
        </w:rPr>
        <w:t xml:space="preserve"> January 22, 2020</w:t>
      </w:r>
    </w:p>
    <w:p w14:paraId="27542AF1" w14:textId="77777777" w:rsidR="00523AD9" w:rsidRPr="00FA3D63" w:rsidRDefault="00523AD9" w:rsidP="00F734D1">
      <w:pPr>
        <w:spacing w:after="0"/>
        <w:contextualSpacing/>
        <w:jc w:val="left"/>
        <w:rPr>
          <w:lang w:val="en-US"/>
        </w:rPr>
      </w:pPr>
    </w:p>
    <w:sectPr w:rsidR="00523AD9" w:rsidRPr="00FA3D63" w:rsidSect="00F734D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CC8CB3" w14:textId="77777777" w:rsidR="0078438D" w:rsidRDefault="0078438D">
      <w:pPr>
        <w:spacing w:after="0" w:line="240" w:lineRule="auto"/>
      </w:pPr>
      <w:r>
        <w:separator/>
      </w:r>
    </w:p>
  </w:endnote>
  <w:endnote w:type="continuationSeparator" w:id="0">
    <w:p w14:paraId="57639D5B" w14:textId="77777777" w:rsidR="0078438D" w:rsidRDefault="007843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0602C7" w14:textId="77777777" w:rsidR="0078438D" w:rsidRDefault="0078438D">
      <w:pPr>
        <w:spacing w:after="0" w:line="240" w:lineRule="auto"/>
      </w:pPr>
      <w:r>
        <w:separator/>
      </w:r>
    </w:p>
  </w:footnote>
  <w:footnote w:type="continuationSeparator" w:id="0">
    <w:p w14:paraId="5C6E7678" w14:textId="77777777" w:rsidR="0078438D" w:rsidRDefault="007843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9415821"/>
      <w:docPartObj>
        <w:docPartGallery w:val="Page Numbers (Top of Page)"/>
        <w:docPartUnique/>
      </w:docPartObj>
    </w:sdtPr>
    <w:sdtEndPr>
      <w:rPr>
        <w:noProof/>
      </w:rPr>
    </w:sdtEndPr>
    <w:sdtContent>
      <w:p w14:paraId="2FE17113" w14:textId="1ACCF1FC" w:rsidR="00F734D1" w:rsidRDefault="00F734D1">
        <w:pPr>
          <w:pStyle w:val="Header"/>
          <w:jc w:val="right"/>
        </w:pPr>
        <w:r>
          <w:rPr>
            <w:lang w:val="en-US"/>
          </w:rPr>
          <w:t xml:space="preserve">Surname </w:t>
        </w:r>
        <w:r>
          <w:fldChar w:fldCharType="begin"/>
        </w:r>
        <w:r>
          <w:instrText xml:space="preserve"> PAGE   \* MERGEFORMAT </w:instrText>
        </w:r>
        <w:r>
          <w:fldChar w:fldCharType="separate"/>
        </w:r>
        <w:r w:rsidR="006A3067">
          <w:rPr>
            <w:noProof/>
          </w:rPr>
          <w:t>4</w:t>
        </w:r>
        <w:r>
          <w:rPr>
            <w:noProof/>
          </w:rPr>
          <w:fldChar w:fldCharType="end"/>
        </w:r>
      </w:p>
    </w:sdtContent>
  </w:sdt>
  <w:p w14:paraId="2E5FE730" w14:textId="77777777" w:rsidR="003A59E6" w:rsidRDefault="003A59E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1C7DD1"/>
    <w:multiLevelType w:val="hybridMultilevel"/>
    <w:tmpl w:val="E982D2A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457"/>
    <w:rsid w:val="00015F15"/>
    <w:rsid w:val="00057B28"/>
    <w:rsid w:val="000A47FD"/>
    <w:rsid w:val="000E1E52"/>
    <w:rsid w:val="001527C1"/>
    <w:rsid w:val="001D2DCF"/>
    <w:rsid w:val="002453B1"/>
    <w:rsid w:val="00312D47"/>
    <w:rsid w:val="003250EF"/>
    <w:rsid w:val="00370457"/>
    <w:rsid w:val="00374FB6"/>
    <w:rsid w:val="003A2787"/>
    <w:rsid w:val="003A59E6"/>
    <w:rsid w:val="00404AB7"/>
    <w:rsid w:val="00446E33"/>
    <w:rsid w:val="004A1F77"/>
    <w:rsid w:val="00523AD9"/>
    <w:rsid w:val="00550ACA"/>
    <w:rsid w:val="005B509D"/>
    <w:rsid w:val="005D6CD8"/>
    <w:rsid w:val="00627061"/>
    <w:rsid w:val="00635042"/>
    <w:rsid w:val="0065484B"/>
    <w:rsid w:val="00680EAB"/>
    <w:rsid w:val="006A3067"/>
    <w:rsid w:val="006B47EB"/>
    <w:rsid w:val="006C0053"/>
    <w:rsid w:val="00776D08"/>
    <w:rsid w:val="0078438D"/>
    <w:rsid w:val="00792956"/>
    <w:rsid w:val="007945C9"/>
    <w:rsid w:val="00795688"/>
    <w:rsid w:val="007D44FF"/>
    <w:rsid w:val="007E6FA4"/>
    <w:rsid w:val="00843DA1"/>
    <w:rsid w:val="008462C8"/>
    <w:rsid w:val="008C08A5"/>
    <w:rsid w:val="008F129B"/>
    <w:rsid w:val="008F3223"/>
    <w:rsid w:val="009270E4"/>
    <w:rsid w:val="0094293C"/>
    <w:rsid w:val="009E79DE"/>
    <w:rsid w:val="009F346E"/>
    <w:rsid w:val="009F7741"/>
    <w:rsid w:val="00A15CA6"/>
    <w:rsid w:val="00A25E19"/>
    <w:rsid w:val="00B237A2"/>
    <w:rsid w:val="00B36692"/>
    <w:rsid w:val="00B63A06"/>
    <w:rsid w:val="00BA471A"/>
    <w:rsid w:val="00BE7A15"/>
    <w:rsid w:val="00C85C03"/>
    <w:rsid w:val="00CB4A5A"/>
    <w:rsid w:val="00CD3B34"/>
    <w:rsid w:val="00CF10AE"/>
    <w:rsid w:val="00D923F9"/>
    <w:rsid w:val="00DB184D"/>
    <w:rsid w:val="00E14E99"/>
    <w:rsid w:val="00E24499"/>
    <w:rsid w:val="00E379DC"/>
    <w:rsid w:val="00E517F4"/>
    <w:rsid w:val="00EB6D1E"/>
    <w:rsid w:val="00F24E4A"/>
    <w:rsid w:val="00F6572B"/>
    <w:rsid w:val="00F734D1"/>
    <w:rsid w:val="00F859F2"/>
    <w:rsid w:val="00F94D20"/>
    <w:rsid w:val="00FA3D63"/>
    <w:rsid w:val="00FB2EA6"/>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E710D"/>
  <w15:chartTrackingRefBased/>
  <w15:docId w15:val="{45E11E95-25CD-4FC1-9067-BBD89302C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0A47FD"/>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0A47FD"/>
    <w:rPr>
      <w:i/>
      <w:iCs/>
    </w:rPr>
  </w:style>
  <w:style w:type="paragraph" w:styleId="Header">
    <w:name w:val="header"/>
    <w:basedOn w:val="Normal"/>
    <w:link w:val="HeaderChar"/>
    <w:uiPriority w:val="99"/>
    <w:unhideWhenUsed/>
    <w:rsid w:val="003A59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59E6"/>
    <w:rPr>
      <w:rFonts w:ascii="Times New Roman" w:hAnsi="Times New Roman"/>
      <w:sz w:val="24"/>
    </w:rPr>
  </w:style>
  <w:style w:type="paragraph" w:styleId="Footer">
    <w:name w:val="footer"/>
    <w:basedOn w:val="Normal"/>
    <w:link w:val="FooterChar"/>
    <w:uiPriority w:val="99"/>
    <w:unhideWhenUsed/>
    <w:rsid w:val="003A59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59E6"/>
    <w:rPr>
      <w:rFonts w:ascii="Times New Roman" w:hAnsi="Times New Roman"/>
      <w:sz w:val="24"/>
    </w:rPr>
  </w:style>
  <w:style w:type="character" w:styleId="Hyperlink">
    <w:name w:val="Hyperlink"/>
    <w:basedOn w:val="DefaultParagraphFont"/>
    <w:uiPriority w:val="99"/>
    <w:unhideWhenUsed/>
    <w:rsid w:val="00FA3D63"/>
    <w:rPr>
      <w:color w:val="0563C1" w:themeColor="hyperlink"/>
      <w:u w:val="single"/>
    </w:rPr>
  </w:style>
  <w:style w:type="character" w:customStyle="1" w:styleId="UnresolvedMention">
    <w:name w:val="Unresolved Mention"/>
    <w:basedOn w:val="DefaultParagraphFont"/>
    <w:uiPriority w:val="99"/>
    <w:rsid w:val="00FA3D63"/>
    <w:rPr>
      <w:color w:val="605E5C"/>
      <w:shd w:val="clear" w:color="auto" w:fill="E1DFDD"/>
    </w:rPr>
  </w:style>
  <w:style w:type="paragraph" w:styleId="ListParagraph">
    <w:name w:val="List Paragraph"/>
    <w:basedOn w:val="Normal"/>
    <w:uiPriority w:val="34"/>
    <w:qFormat/>
    <w:rsid w:val="009F346E"/>
    <w:pPr>
      <w:ind w:left="720"/>
      <w:contextualSpacing/>
    </w:pPr>
  </w:style>
  <w:style w:type="character" w:styleId="FollowedHyperlink">
    <w:name w:val="FollowedHyperlink"/>
    <w:basedOn w:val="DefaultParagraphFont"/>
    <w:uiPriority w:val="99"/>
    <w:semiHidden/>
    <w:unhideWhenUsed/>
    <w:rsid w:val="00843D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091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andfonline.com/doi/abs/10.1080/1051712X.2018.153266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711</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3</cp:revision>
  <dcterms:created xsi:type="dcterms:W3CDTF">2020-01-23T04:36:00Z</dcterms:created>
  <dcterms:modified xsi:type="dcterms:W3CDTF">2020-01-23T04:42:00Z</dcterms:modified>
</cp:coreProperties>
</file>