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6CE" w:rsidRPr="0049451C" w:rsidRDefault="003076CE" w:rsidP="0049451C">
      <w:pPr>
        <w:spacing w:line="480" w:lineRule="auto"/>
        <w:contextualSpacing/>
        <w:rPr>
          <w:rFonts w:ascii="Times New Roman" w:hAnsi="Times New Roman" w:cs="Times New Roman"/>
          <w:b/>
          <w:sz w:val="24"/>
          <w:szCs w:val="24"/>
        </w:rPr>
      </w:pPr>
    </w:p>
    <w:p w:rsidR="003076CE" w:rsidRPr="0049451C" w:rsidRDefault="003076CE" w:rsidP="0049451C">
      <w:pPr>
        <w:spacing w:line="480" w:lineRule="auto"/>
        <w:contextualSpacing/>
        <w:jc w:val="center"/>
        <w:rPr>
          <w:rFonts w:ascii="Times New Roman" w:hAnsi="Times New Roman" w:cs="Times New Roman"/>
          <w:b/>
          <w:sz w:val="24"/>
          <w:szCs w:val="24"/>
        </w:rPr>
      </w:pPr>
    </w:p>
    <w:p w:rsidR="003076CE" w:rsidRPr="0049451C" w:rsidRDefault="003076CE" w:rsidP="0049451C">
      <w:pPr>
        <w:spacing w:line="480" w:lineRule="auto"/>
        <w:contextualSpacing/>
        <w:jc w:val="center"/>
        <w:rPr>
          <w:rFonts w:ascii="Times New Roman" w:hAnsi="Times New Roman" w:cs="Times New Roman"/>
          <w:b/>
          <w:sz w:val="24"/>
          <w:szCs w:val="24"/>
        </w:rPr>
      </w:pPr>
    </w:p>
    <w:p w:rsidR="003076CE" w:rsidRPr="0049451C" w:rsidRDefault="003076CE" w:rsidP="0049451C">
      <w:pPr>
        <w:spacing w:line="480" w:lineRule="auto"/>
        <w:contextualSpacing/>
        <w:jc w:val="center"/>
        <w:rPr>
          <w:rFonts w:ascii="Times New Roman" w:hAnsi="Times New Roman" w:cs="Times New Roman"/>
          <w:b/>
          <w:sz w:val="24"/>
          <w:szCs w:val="24"/>
        </w:rPr>
      </w:pPr>
    </w:p>
    <w:p w:rsidR="003076CE" w:rsidRPr="0049451C" w:rsidRDefault="003076CE" w:rsidP="0049451C">
      <w:pPr>
        <w:spacing w:line="480" w:lineRule="auto"/>
        <w:contextualSpacing/>
        <w:jc w:val="center"/>
        <w:rPr>
          <w:rFonts w:ascii="Times New Roman" w:hAnsi="Times New Roman" w:cs="Times New Roman"/>
          <w:b/>
          <w:sz w:val="24"/>
          <w:szCs w:val="24"/>
        </w:rPr>
      </w:pPr>
      <w:r w:rsidRPr="0049451C">
        <w:rPr>
          <w:rFonts w:ascii="Times New Roman" w:hAnsi="Times New Roman" w:cs="Times New Roman"/>
          <w:b/>
          <w:sz w:val="24"/>
          <w:szCs w:val="24"/>
        </w:rPr>
        <w:t>Rutland Nursing Home</w:t>
      </w:r>
    </w:p>
    <w:p w:rsidR="003076CE" w:rsidRPr="0049451C" w:rsidRDefault="003076CE" w:rsidP="0049451C">
      <w:pPr>
        <w:spacing w:line="480" w:lineRule="auto"/>
        <w:jc w:val="center"/>
        <w:rPr>
          <w:rFonts w:ascii="Times New Roman" w:hAnsi="Times New Roman" w:cs="Times New Roman"/>
          <w:sz w:val="24"/>
          <w:szCs w:val="24"/>
          <w:shd w:val="clear" w:color="auto" w:fill="FFFFFF"/>
        </w:rPr>
      </w:pPr>
    </w:p>
    <w:p w:rsidR="003076CE" w:rsidRPr="0049451C" w:rsidRDefault="003076CE" w:rsidP="0049451C">
      <w:pPr>
        <w:spacing w:line="480" w:lineRule="auto"/>
        <w:jc w:val="center"/>
        <w:rPr>
          <w:rFonts w:ascii="Times New Roman" w:hAnsi="Times New Roman" w:cs="Times New Roman"/>
          <w:sz w:val="24"/>
          <w:szCs w:val="24"/>
          <w:shd w:val="clear" w:color="auto" w:fill="FFFFFF"/>
        </w:rPr>
      </w:pPr>
    </w:p>
    <w:p w:rsidR="003076CE" w:rsidRPr="0049451C" w:rsidRDefault="003076CE" w:rsidP="0049451C">
      <w:pPr>
        <w:spacing w:line="480" w:lineRule="auto"/>
        <w:jc w:val="center"/>
        <w:rPr>
          <w:rFonts w:ascii="Times New Roman" w:hAnsi="Times New Roman" w:cs="Times New Roman"/>
          <w:sz w:val="24"/>
          <w:szCs w:val="24"/>
          <w:shd w:val="clear" w:color="auto" w:fill="FFFFFF"/>
        </w:rPr>
      </w:pPr>
    </w:p>
    <w:p w:rsidR="003076CE" w:rsidRPr="0049451C" w:rsidRDefault="003076CE" w:rsidP="0049451C">
      <w:pPr>
        <w:spacing w:line="480" w:lineRule="auto"/>
        <w:jc w:val="center"/>
        <w:rPr>
          <w:rFonts w:ascii="Times New Roman" w:hAnsi="Times New Roman" w:cs="Times New Roman"/>
          <w:sz w:val="24"/>
          <w:szCs w:val="24"/>
          <w:shd w:val="clear" w:color="auto" w:fill="FFFFFF"/>
        </w:rPr>
      </w:pPr>
      <w:r w:rsidRPr="0049451C">
        <w:rPr>
          <w:rFonts w:ascii="Times New Roman" w:hAnsi="Times New Roman" w:cs="Times New Roman"/>
          <w:sz w:val="24"/>
          <w:szCs w:val="24"/>
          <w:shd w:val="clear" w:color="auto" w:fill="FFFFFF"/>
        </w:rPr>
        <w:t>Author Name</w:t>
      </w:r>
    </w:p>
    <w:p w:rsidR="003076CE" w:rsidRPr="0049451C" w:rsidRDefault="003076CE" w:rsidP="0049451C">
      <w:pPr>
        <w:spacing w:line="480" w:lineRule="auto"/>
        <w:jc w:val="center"/>
        <w:rPr>
          <w:rFonts w:ascii="Times New Roman" w:hAnsi="Times New Roman" w:cs="Times New Roman"/>
          <w:sz w:val="24"/>
          <w:szCs w:val="24"/>
          <w:shd w:val="clear" w:color="auto" w:fill="FFFFFF"/>
        </w:rPr>
      </w:pPr>
      <w:r w:rsidRPr="0049451C">
        <w:rPr>
          <w:rFonts w:ascii="Times New Roman" w:hAnsi="Times New Roman" w:cs="Times New Roman"/>
          <w:sz w:val="24"/>
          <w:szCs w:val="24"/>
          <w:shd w:val="clear" w:color="auto" w:fill="FFFFFF"/>
        </w:rPr>
        <w:t>Affiliation</w:t>
      </w:r>
    </w:p>
    <w:p w:rsidR="003076CE" w:rsidRPr="0049451C" w:rsidRDefault="003076CE" w:rsidP="0049451C">
      <w:pPr>
        <w:spacing w:line="480" w:lineRule="auto"/>
        <w:jc w:val="center"/>
        <w:rPr>
          <w:rFonts w:ascii="Times New Roman" w:hAnsi="Times New Roman" w:cs="Times New Roman"/>
          <w:sz w:val="24"/>
          <w:szCs w:val="24"/>
          <w:shd w:val="clear" w:color="auto" w:fill="FFFFFF"/>
        </w:rPr>
      </w:pPr>
      <w:r w:rsidRPr="0049451C">
        <w:rPr>
          <w:rFonts w:ascii="Times New Roman" w:hAnsi="Times New Roman" w:cs="Times New Roman"/>
          <w:sz w:val="24"/>
          <w:szCs w:val="24"/>
          <w:shd w:val="clear" w:color="auto" w:fill="FFFFFF"/>
        </w:rPr>
        <w:t>Course</w:t>
      </w:r>
    </w:p>
    <w:p w:rsidR="003076CE" w:rsidRPr="0049451C" w:rsidRDefault="003076CE" w:rsidP="0049451C">
      <w:pPr>
        <w:spacing w:line="480" w:lineRule="auto"/>
        <w:jc w:val="center"/>
        <w:rPr>
          <w:rFonts w:ascii="Times New Roman" w:hAnsi="Times New Roman" w:cs="Times New Roman"/>
          <w:sz w:val="24"/>
          <w:szCs w:val="24"/>
          <w:shd w:val="clear" w:color="auto" w:fill="FFFFFF"/>
        </w:rPr>
      </w:pPr>
      <w:r w:rsidRPr="0049451C">
        <w:rPr>
          <w:rFonts w:ascii="Times New Roman" w:hAnsi="Times New Roman" w:cs="Times New Roman"/>
          <w:sz w:val="24"/>
          <w:szCs w:val="24"/>
          <w:shd w:val="clear" w:color="auto" w:fill="FFFFFF"/>
        </w:rPr>
        <w:t xml:space="preserve">Instructor </w:t>
      </w:r>
    </w:p>
    <w:p w:rsidR="003076CE" w:rsidRPr="0049451C" w:rsidRDefault="003076CE" w:rsidP="0049451C">
      <w:pPr>
        <w:spacing w:line="480" w:lineRule="auto"/>
        <w:jc w:val="center"/>
        <w:rPr>
          <w:rFonts w:ascii="Times New Roman" w:hAnsi="Times New Roman" w:cs="Times New Roman"/>
          <w:sz w:val="24"/>
          <w:szCs w:val="24"/>
          <w:shd w:val="clear" w:color="auto" w:fill="FFFFFF"/>
        </w:rPr>
      </w:pPr>
      <w:r w:rsidRPr="0049451C">
        <w:rPr>
          <w:rFonts w:ascii="Times New Roman" w:hAnsi="Times New Roman" w:cs="Times New Roman"/>
          <w:sz w:val="24"/>
          <w:szCs w:val="24"/>
          <w:shd w:val="clear" w:color="auto" w:fill="FFFFFF"/>
        </w:rPr>
        <w:t xml:space="preserve">Date </w:t>
      </w:r>
    </w:p>
    <w:p w:rsidR="003076CE" w:rsidRPr="0049451C" w:rsidRDefault="003076CE" w:rsidP="0049451C">
      <w:pPr>
        <w:spacing w:line="480" w:lineRule="auto"/>
        <w:contextualSpacing/>
        <w:jc w:val="center"/>
        <w:rPr>
          <w:rFonts w:ascii="Times New Roman" w:hAnsi="Times New Roman" w:cs="Times New Roman"/>
          <w:b/>
          <w:sz w:val="24"/>
          <w:szCs w:val="24"/>
        </w:rPr>
      </w:pPr>
    </w:p>
    <w:p w:rsidR="003076CE" w:rsidRPr="0049451C" w:rsidRDefault="003076CE" w:rsidP="0049451C">
      <w:pPr>
        <w:spacing w:line="480" w:lineRule="auto"/>
        <w:contextualSpacing/>
        <w:jc w:val="center"/>
        <w:rPr>
          <w:rFonts w:ascii="Times New Roman" w:hAnsi="Times New Roman" w:cs="Times New Roman"/>
          <w:b/>
          <w:sz w:val="24"/>
          <w:szCs w:val="24"/>
        </w:rPr>
      </w:pPr>
    </w:p>
    <w:p w:rsidR="003076CE" w:rsidRPr="0049451C" w:rsidRDefault="003076CE" w:rsidP="0049451C">
      <w:pPr>
        <w:spacing w:line="480" w:lineRule="auto"/>
        <w:contextualSpacing/>
        <w:jc w:val="center"/>
        <w:rPr>
          <w:rFonts w:ascii="Times New Roman" w:hAnsi="Times New Roman" w:cs="Times New Roman"/>
          <w:b/>
          <w:sz w:val="24"/>
          <w:szCs w:val="24"/>
        </w:rPr>
      </w:pPr>
    </w:p>
    <w:p w:rsidR="003076CE" w:rsidRPr="0049451C" w:rsidRDefault="003076CE" w:rsidP="0049451C">
      <w:pPr>
        <w:spacing w:line="480" w:lineRule="auto"/>
        <w:contextualSpacing/>
        <w:jc w:val="center"/>
        <w:rPr>
          <w:rFonts w:ascii="Times New Roman" w:hAnsi="Times New Roman" w:cs="Times New Roman"/>
          <w:b/>
          <w:sz w:val="24"/>
          <w:szCs w:val="24"/>
        </w:rPr>
      </w:pPr>
    </w:p>
    <w:p w:rsidR="003076CE" w:rsidRPr="0049451C" w:rsidRDefault="003076CE" w:rsidP="0049451C">
      <w:pPr>
        <w:spacing w:line="480" w:lineRule="auto"/>
        <w:contextualSpacing/>
        <w:jc w:val="center"/>
        <w:rPr>
          <w:rFonts w:ascii="Times New Roman" w:hAnsi="Times New Roman" w:cs="Times New Roman"/>
          <w:b/>
          <w:sz w:val="24"/>
          <w:szCs w:val="24"/>
        </w:rPr>
      </w:pPr>
    </w:p>
    <w:p w:rsidR="003076CE" w:rsidRPr="0049451C" w:rsidRDefault="003076CE" w:rsidP="0049451C">
      <w:pPr>
        <w:spacing w:line="480" w:lineRule="auto"/>
        <w:contextualSpacing/>
        <w:jc w:val="center"/>
        <w:rPr>
          <w:rFonts w:ascii="Times New Roman" w:hAnsi="Times New Roman" w:cs="Times New Roman"/>
          <w:b/>
          <w:sz w:val="24"/>
          <w:szCs w:val="24"/>
        </w:rPr>
      </w:pPr>
    </w:p>
    <w:p w:rsidR="003076CE" w:rsidRPr="0049451C" w:rsidRDefault="003076CE" w:rsidP="0049451C">
      <w:pPr>
        <w:spacing w:line="480" w:lineRule="auto"/>
        <w:contextualSpacing/>
        <w:rPr>
          <w:rFonts w:ascii="Times New Roman" w:hAnsi="Times New Roman" w:cs="Times New Roman"/>
          <w:b/>
          <w:sz w:val="24"/>
          <w:szCs w:val="24"/>
        </w:rPr>
      </w:pPr>
    </w:p>
    <w:p w:rsidR="00F80DC9" w:rsidRPr="0049451C" w:rsidRDefault="00F80DC9" w:rsidP="0049451C">
      <w:pPr>
        <w:spacing w:line="480" w:lineRule="auto"/>
        <w:contextualSpacing/>
        <w:rPr>
          <w:rFonts w:ascii="Times New Roman" w:hAnsi="Times New Roman" w:cs="Times New Roman"/>
          <w:b/>
          <w:sz w:val="24"/>
          <w:szCs w:val="24"/>
        </w:rPr>
      </w:pPr>
    </w:p>
    <w:p w:rsidR="004F579D" w:rsidRPr="0049451C" w:rsidRDefault="004F579D" w:rsidP="0049451C">
      <w:pPr>
        <w:spacing w:line="480" w:lineRule="auto"/>
        <w:contextualSpacing/>
        <w:jc w:val="center"/>
        <w:rPr>
          <w:rFonts w:ascii="Times New Roman" w:hAnsi="Times New Roman" w:cs="Times New Roman"/>
          <w:b/>
          <w:sz w:val="24"/>
          <w:szCs w:val="24"/>
        </w:rPr>
      </w:pPr>
      <w:r w:rsidRPr="0049451C">
        <w:rPr>
          <w:rFonts w:ascii="Times New Roman" w:hAnsi="Times New Roman" w:cs="Times New Roman"/>
          <w:b/>
          <w:sz w:val="24"/>
          <w:szCs w:val="24"/>
        </w:rPr>
        <w:lastRenderedPageBreak/>
        <w:t>Rutland Nursing Home</w:t>
      </w:r>
    </w:p>
    <w:p w:rsidR="00D840B0" w:rsidRPr="0049451C" w:rsidRDefault="00D840B0" w:rsidP="0049451C">
      <w:pPr>
        <w:spacing w:line="480" w:lineRule="auto"/>
        <w:contextualSpacing/>
        <w:jc w:val="center"/>
        <w:rPr>
          <w:rFonts w:ascii="Times New Roman" w:hAnsi="Times New Roman" w:cs="Times New Roman"/>
          <w:b/>
          <w:sz w:val="24"/>
          <w:szCs w:val="24"/>
        </w:rPr>
      </w:pPr>
      <w:r w:rsidRPr="0049451C">
        <w:rPr>
          <w:rFonts w:ascii="Times New Roman" w:hAnsi="Times New Roman" w:cs="Times New Roman"/>
          <w:b/>
          <w:sz w:val="24"/>
          <w:szCs w:val="24"/>
        </w:rPr>
        <w:t xml:space="preserve">Facility characteristics </w:t>
      </w:r>
    </w:p>
    <w:p w:rsidR="00DB1184" w:rsidRPr="0049451C" w:rsidRDefault="00DA652B" w:rsidP="0049451C">
      <w:pPr>
        <w:spacing w:line="480" w:lineRule="auto"/>
        <w:ind w:firstLine="720"/>
        <w:contextualSpacing/>
        <w:jc w:val="both"/>
        <w:rPr>
          <w:rFonts w:ascii="Times New Roman" w:hAnsi="Times New Roman" w:cs="Times New Roman"/>
          <w:sz w:val="24"/>
          <w:szCs w:val="24"/>
        </w:rPr>
      </w:pPr>
      <w:r w:rsidRPr="0049451C">
        <w:rPr>
          <w:rFonts w:ascii="Times New Roman" w:hAnsi="Times New Roman" w:cs="Times New Roman"/>
          <w:sz w:val="24"/>
          <w:szCs w:val="24"/>
        </w:rPr>
        <w:t xml:space="preserve">Rutland Nursing Home, located on the university premises of Kings Brook Jewish General Hospital, is a 466-bed long and short nursing facility part of the One Brooklyn Medical System family of health facilities, care homes, and residential care. As </w:t>
      </w:r>
      <w:r w:rsidR="00CA6C92" w:rsidRPr="0049451C">
        <w:rPr>
          <w:rFonts w:ascii="Times New Roman" w:hAnsi="Times New Roman" w:cs="Times New Roman"/>
          <w:sz w:val="24"/>
          <w:szCs w:val="24"/>
        </w:rPr>
        <w:t xml:space="preserve">a </w:t>
      </w:r>
      <w:r w:rsidRPr="0049451C">
        <w:rPr>
          <w:rFonts w:ascii="Times New Roman" w:hAnsi="Times New Roman" w:cs="Times New Roman"/>
          <w:sz w:val="24"/>
          <w:szCs w:val="24"/>
        </w:rPr>
        <w:t>portion of One Brooklyn Wellness, it</w:t>
      </w:r>
      <w:r w:rsidR="00CA6C92" w:rsidRPr="0049451C">
        <w:rPr>
          <w:rFonts w:ascii="Times New Roman" w:hAnsi="Times New Roman" w:cs="Times New Roman"/>
          <w:sz w:val="24"/>
          <w:szCs w:val="24"/>
        </w:rPr>
        <w:t xml:space="preserve"> </w:t>
      </w:r>
      <w:r w:rsidRPr="0049451C">
        <w:rPr>
          <w:rFonts w:ascii="Times New Roman" w:hAnsi="Times New Roman" w:cs="Times New Roman"/>
          <w:sz w:val="24"/>
          <w:szCs w:val="24"/>
        </w:rPr>
        <w:t>provide</w:t>
      </w:r>
      <w:r w:rsidR="00CA6C92" w:rsidRPr="0049451C">
        <w:rPr>
          <w:rFonts w:ascii="Times New Roman" w:hAnsi="Times New Roman" w:cs="Times New Roman"/>
          <w:sz w:val="24"/>
          <w:szCs w:val="24"/>
        </w:rPr>
        <w:t>s</w:t>
      </w:r>
      <w:r w:rsidRPr="0049451C">
        <w:rPr>
          <w:rFonts w:ascii="Times New Roman" w:hAnsi="Times New Roman" w:cs="Times New Roman"/>
          <w:sz w:val="24"/>
          <w:szCs w:val="24"/>
        </w:rPr>
        <w:t xml:space="preserve"> skilled nursing, rehabilitation programs, extensive wound management, a specialized unit for breathing machine occupants, and a wide range of many other thread </w:t>
      </w:r>
      <w:r w:rsidR="00FE232E" w:rsidRPr="0049451C">
        <w:rPr>
          <w:rFonts w:ascii="Times New Roman" w:hAnsi="Times New Roman" w:cs="Times New Roman"/>
          <w:sz w:val="24"/>
          <w:szCs w:val="24"/>
        </w:rPr>
        <w:t>amenities. Residents</w:t>
      </w:r>
      <w:r w:rsidR="009F3202" w:rsidRPr="0049451C">
        <w:rPr>
          <w:rFonts w:ascii="Times New Roman" w:hAnsi="Times New Roman" w:cs="Times New Roman"/>
          <w:sz w:val="24"/>
          <w:szCs w:val="24"/>
        </w:rPr>
        <w:t xml:space="preserve"> have instant access to all the Primary care Center's resource base, such as basic medical and semi care, kidney transplant, neurosurgery, reconstructive surgery, mental health, as well as dent</w:t>
      </w:r>
      <w:r w:rsidR="00CA6C92" w:rsidRPr="0049451C">
        <w:rPr>
          <w:rFonts w:ascii="Times New Roman" w:hAnsi="Times New Roman" w:cs="Times New Roman"/>
          <w:sz w:val="24"/>
          <w:szCs w:val="24"/>
        </w:rPr>
        <w:t>al</w:t>
      </w:r>
      <w:r w:rsidR="009F3202" w:rsidRPr="0049451C">
        <w:rPr>
          <w:rFonts w:ascii="Times New Roman" w:hAnsi="Times New Roman" w:cs="Times New Roman"/>
          <w:sz w:val="24"/>
          <w:szCs w:val="24"/>
        </w:rPr>
        <w:t xml:space="preserve"> services, and the emergency department. </w:t>
      </w:r>
      <w:r w:rsidR="00FE232E" w:rsidRPr="0049451C">
        <w:rPr>
          <w:rFonts w:ascii="Times New Roman" w:hAnsi="Times New Roman" w:cs="Times New Roman"/>
          <w:sz w:val="24"/>
          <w:szCs w:val="24"/>
        </w:rPr>
        <w:t>Medical</w:t>
      </w:r>
      <w:r w:rsidR="009F3202" w:rsidRPr="0049451C">
        <w:rPr>
          <w:rFonts w:ascii="Times New Roman" w:hAnsi="Times New Roman" w:cs="Times New Roman"/>
          <w:sz w:val="24"/>
          <w:szCs w:val="24"/>
        </w:rPr>
        <w:t xml:space="preserve"> issue necessitates, care home residents could be easily converted to a hospital's specialized and afterward brought back to the nursing home. </w:t>
      </w:r>
    </w:p>
    <w:p w:rsidR="00D840B0" w:rsidRPr="0049451C" w:rsidRDefault="00D02654" w:rsidP="0049451C">
      <w:pPr>
        <w:spacing w:line="480" w:lineRule="auto"/>
        <w:ind w:firstLine="720"/>
        <w:contextualSpacing/>
        <w:jc w:val="center"/>
        <w:rPr>
          <w:rFonts w:ascii="Times New Roman" w:hAnsi="Times New Roman" w:cs="Times New Roman"/>
          <w:b/>
          <w:sz w:val="24"/>
          <w:szCs w:val="24"/>
        </w:rPr>
      </w:pPr>
      <w:r w:rsidRPr="0049451C">
        <w:rPr>
          <w:rFonts w:ascii="Times New Roman" w:hAnsi="Times New Roman" w:cs="Times New Roman"/>
          <w:b/>
          <w:sz w:val="24"/>
          <w:szCs w:val="24"/>
        </w:rPr>
        <w:t>Staffing and Quality indicator</w:t>
      </w:r>
    </w:p>
    <w:p w:rsidR="00FE232E" w:rsidRPr="0049451C" w:rsidRDefault="009F3202" w:rsidP="0049451C">
      <w:pPr>
        <w:spacing w:line="480" w:lineRule="auto"/>
        <w:ind w:firstLine="720"/>
        <w:contextualSpacing/>
        <w:jc w:val="both"/>
        <w:rPr>
          <w:rFonts w:ascii="Times New Roman" w:hAnsi="Times New Roman" w:cs="Times New Roman"/>
          <w:sz w:val="24"/>
          <w:szCs w:val="24"/>
        </w:rPr>
      </w:pPr>
      <w:r w:rsidRPr="0049451C">
        <w:rPr>
          <w:rFonts w:ascii="Times New Roman" w:hAnsi="Times New Roman" w:cs="Times New Roman"/>
          <w:sz w:val="24"/>
          <w:szCs w:val="24"/>
        </w:rPr>
        <w:t xml:space="preserve">Rutland Nursing Home does have a neonatal lengthy care unit with 32 beds for children with acute neurodevelopment and metabolic diseases. The component is employed 24/7, </w:t>
      </w:r>
      <w:r w:rsidR="00CA6C92" w:rsidRPr="0049451C">
        <w:rPr>
          <w:rFonts w:ascii="Times New Roman" w:hAnsi="Times New Roman" w:cs="Times New Roman"/>
          <w:sz w:val="24"/>
          <w:szCs w:val="24"/>
        </w:rPr>
        <w:t>seven</w:t>
      </w:r>
      <w:r w:rsidRPr="0049451C">
        <w:rPr>
          <w:rFonts w:ascii="Times New Roman" w:hAnsi="Times New Roman" w:cs="Times New Roman"/>
          <w:sz w:val="24"/>
          <w:szCs w:val="24"/>
        </w:rPr>
        <w:t xml:space="preserve"> days a week</w:t>
      </w:r>
      <w:r w:rsidR="00CA6C92" w:rsidRPr="0049451C">
        <w:rPr>
          <w:rFonts w:ascii="Times New Roman" w:hAnsi="Times New Roman" w:cs="Times New Roman"/>
          <w:sz w:val="24"/>
          <w:szCs w:val="24"/>
        </w:rPr>
        <w:t>,</w:t>
      </w:r>
      <w:r w:rsidRPr="0049451C">
        <w:rPr>
          <w:rFonts w:ascii="Times New Roman" w:hAnsi="Times New Roman" w:cs="Times New Roman"/>
          <w:sz w:val="24"/>
          <w:szCs w:val="24"/>
        </w:rPr>
        <w:t xml:space="preserve"> while nursing staff and general practitioners. Rutland Nursing Home's medical care i</w:t>
      </w:r>
      <w:r w:rsidR="00FE232E" w:rsidRPr="0049451C">
        <w:rPr>
          <w:rFonts w:ascii="Times New Roman" w:hAnsi="Times New Roman" w:cs="Times New Roman"/>
          <w:sz w:val="24"/>
          <w:szCs w:val="24"/>
        </w:rPr>
        <w:t xml:space="preserve">s organized by </w:t>
      </w:r>
      <w:r w:rsidR="004A7214" w:rsidRPr="0049451C">
        <w:rPr>
          <w:rFonts w:ascii="Times New Roman" w:hAnsi="Times New Roman" w:cs="Times New Roman"/>
          <w:sz w:val="24"/>
          <w:szCs w:val="24"/>
        </w:rPr>
        <w:t>experienced (</w:t>
      </w:r>
      <w:proofErr w:type="spellStart"/>
      <w:r w:rsidR="00942212" w:rsidRPr="0049451C">
        <w:rPr>
          <w:rFonts w:ascii="Times New Roman" w:hAnsi="Times New Roman" w:cs="Times New Roman"/>
          <w:sz w:val="24"/>
          <w:szCs w:val="24"/>
          <w:shd w:val="clear" w:color="auto" w:fill="FFFFFF"/>
        </w:rPr>
        <w:t>Sasson</w:t>
      </w:r>
      <w:proofErr w:type="spellEnd"/>
      <w:r w:rsidR="00942212" w:rsidRPr="0049451C">
        <w:rPr>
          <w:rFonts w:ascii="Times New Roman" w:hAnsi="Times New Roman" w:cs="Times New Roman"/>
          <w:sz w:val="24"/>
          <w:szCs w:val="24"/>
          <w:shd w:val="clear" w:color="auto" w:fill="FFFFFF"/>
        </w:rPr>
        <w:t xml:space="preserve"> et al.</w:t>
      </w:r>
      <w:r w:rsidR="004A7214" w:rsidRPr="0049451C">
        <w:rPr>
          <w:rFonts w:ascii="Times New Roman" w:hAnsi="Times New Roman" w:cs="Times New Roman"/>
          <w:sz w:val="24"/>
          <w:szCs w:val="24"/>
          <w:shd w:val="clear" w:color="auto" w:fill="FFFFFF"/>
        </w:rPr>
        <w:t>, 2017</w:t>
      </w:r>
      <w:r w:rsidR="00942212" w:rsidRPr="0049451C">
        <w:rPr>
          <w:rFonts w:ascii="Times New Roman" w:hAnsi="Times New Roman" w:cs="Times New Roman"/>
          <w:sz w:val="24"/>
          <w:szCs w:val="24"/>
          <w:shd w:val="clear" w:color="auto" w:fill="FFFFFF"/>
        </w:rPr>
        <w:t>)</w:t>
      </w:r>
      <w:r w:rsidR="00833585" w:rsidRPr="0049451C">
        <w:rPr>
          <w:rFonts w:ascii="Times New Roman" w:hAnsi="Times New Roman" w:cs="Times New Roman"/>
          <w:sz w:val="24"/>
          <w:szCs w:val="24"/>
        </w:rPr>
        <w:t xml:space="preserve">. </w:t>
      </w:r>
      <w:r w:rsidR="00FE232E" w:rsidRPr="0049451C">
        <w:rPr>
          <w:rFonts w:ascii="Times New Roman" w:hAnsi="Times New Roman" w:cs="Times New Roman"/>
          <w:sz w:val="24"/>
          <w:szCs w:val="24"/>
        </w:rPr>
        <w:t>The medical treatment at Rutland Care Home is arranged by expertise and d. Rutland Nursing Home's medical care is coordinated by physicians who specialize in pediatric patients and gerontology. Patient safety focus</w:t>
      </w:r>
      <w:r w:rsidR="00CA6C92" w:rsidRPr="0049451C">
        <w:rPr>
          <w:rFonts w:ascii="Times New Roman" w:hAnsi="Times New Roman" w:cs="Times New Roman"/>
          <w:sz w:val="24"/>
          <w:szCs w:val="24"/>
        </w:rPr>
        <w:t>es on providing ideal nursing home care. P</w:t>
      </w:r>
      <w:r w:rsidR="00FE232E" w:rsidRPr="0049451C">
        <w:rPr>
          <w:rFonts w:ascii="Times New Roman" w:hAnsi="Times New Roman" w:cs="Times New Roman"/>
          <w:sz w:val="24"/>
          <w:szCs w:val="24"/>
        </w:rPr>
        <w:t xml:space="preserve">ractitioners provide doctoring, vocational, recreation activities, and speech treatment methods, inspiring residents to achieve </w:t>
      </w:r>
      <w:r w:rsidR="00CA6C92" w:rsidRPr="0049451C">
        <w:rPr>
          <w:rFonts w:ascii="Times New Roman" w:hAnsi="Times New Roman" w:cs="Times New Roman"/>
          <w:sz w:val="24"/>
          <w:szCs w:val="24"/>
        </w:rPr>
        <w:t xml:space="preserve">the </w:t>
      </w:r>
      <w:r w:rsidR="00FE232E" w:rsidRPr="0049451C">
        <w:rPr>
          <w:rFonts w:ascii="Times New Roman" w:hAnsi="Times New Roman" w:cs="Times New Roman"/>
          <w:sz w:val="24"/>
          <w:szCs w:val="24"/>
        </w:rPr>
        <w:t>maximum capacity to guide active and happy lives.</w:t>
      </w:r>
    </w:p>
    <w:p w:rsidR="002F7E96" w:rsidRPr="0049451C" w:rsidRDefault="002F7E96" w:rsidP="0049451C">
      <w:pPr>
        <w:spacing w:line="480" w:lineRule="auto"/>
        <w:contextualSpacing/>
        <w:jc w:val="both"/>
        <w:rPr>
          <w:rFonts w:ascii="Times New Roman" w:hAnsi="Times New Roman" w:cs="Times New Roman"/>
          <w:sz w:val="24"/>
          <w:szCs w:val="24"/>
        </w:rPr>
      </w:pPr>
    </w:p>
    <w:p w:rsidR="002F7E96" w:rsidRPr="0049451C" w:rsidRDefault="00D02654" w:rsidP="0049451C">
      <w:pPr>
        <w:spacing w:line="480" w:lineRule="auto"/>
        <w:contextualSpacing/>
        <w:jc w:val="center"/>
        <w:rPr>
          <w:rFonts w:ascii="Times New Roman" w:hAnsi="Times New Roman" w:cs="Times New Roman"/>
          <w:b/>
          <w:sz w:val="24"/>
          <w:szCs w:val="24"/>
        </w:rPr>
      </w:pPr>
      <w:r w:rsidRPr="0049451C">
        <w:rPr>
          <w:rFonts w:ascii="Times New Roman" w:hAnsi="Times New Roman" w:cs="Times New Roman"/>
          <w:b/>
          <w:sz w:val="24"/>
          <w:szCs w:val="24"/>
        </w:rPr>
        <w:lastRenderedPageBreak/>
        <w:t xml:space="preserve">Hospital ratings </w:t>
      </w:r>
    </w:p>
    <w:p w:rsidR="002F7E96" w:rsidRPr="0049451C" w:rsidRDefault="002F7E96" w:rsidP="0049451C">
      <w:pPr>
        <w:spacing w:line="480" w:lineRule="auto"/>
        <w:contextualSpacing/>
        <w:jc w:val="both"/>
        <w:rPr>
          <w:rFonts w:ascii="Times New Roman" w:hAnsi="Times New Roman" w:cs="Times New Roman"/>
          <w:sz w:val="24"/>
          <w:szCs w:val="24"/>
        </w:rPr>
      </w:pPr>
    </w:p>
    <w:p w:rsidR="00C00EE3" w:rsidRPr="0049451C" w:rsidRDefault="00B25ADB" w:rsidP="0049451C">
      <w:pPr>
        <w:spacing w:line="480" w:lineRule="auto"/>
        <w:ind w:firstLine="720"/>
        <w:contextualSpacing/>
        <w:jc w:val="both"/>
        <w:rPr>
          <w:rFonts w:ascii="Times New Roman" w:hAnsi="Times New Roman" w:cs="Times New Roman"/>
          <w:sz w:val="24"/>
          <w:szCs w:val="24"/>
        </w:rPr>
      </w:pPr>
      <w:r w:rsidRPr="0049451C">
        <w:rPr>
          <w:rFonts w:ascii="Times New Roman" w:hAnsi="Times New Roman" w:cs="Times New Roman"/>
          <w:sz w:val="24"/>
          <w:szCs w:val="24"/>
        </w:rPr>
        <w:t>The nursing home provides complete care</w:t>
      </w:r>
      <w:r w:rsidR="00CA6C92" w:rsidRPr="0049451C">
        <w:rPr>
          <w:rFonts w:ascii="Times New Roman" w:hAnsi="Times New Roman" w:cs="Times New Roman"/>
          <w:sz w:val="24"/>
          <w:szCs w:val="24"/>
        </w:rPr>
        <w:t>, and</w:t>
      </w:r>
      <w:r w:rsidRPr="0049451C">
        <w:rPr>
          <w:rFonts w:ascii="Times New Roman" w:hAnsi="Times New Roman" w:cs="Times New Roman"/>
          <w:sz w:val="24"/>
          <w:szCs w:val="24"/>
        </w:rPr>
        <w:t xml:space="preserve"> nutrition experts and social services supplement the care team. One of the main projects of this incorporation is the augmentation of Rutland's Young Adult Initiative, which generate the best care for people aged 21 to 35 who necessitate post-acute treatment, such as semi rehabilitation, short, caregiver respite, palliative, and pain management</w:t>
      </w:r>
      <w:r w:rsidR="00942212" w:rsidRPr="0049451C">
        <w:rPr>
          <w:rFonts w:ascii="Times New Roman" w:hAnsi="Times New Roman" w:cs="Times New Roman"/>
          <w:sz w:val="24"/>
          <w:szCs w:val="24"/>
        </w:rPr>
        <w:t>(</w:t>
      </w:r>
      <w:r w:rsidR="00942212" w:rsidRPr="0049451C">
        <w:rPr>
          <w:rFonts w:ascii="Times New Roman" w:hAnsi="Times New Roman" w:cs="Times New Roman"/>
          <w:sz w:val="24"/>
          <w:szCs w:val="24"/>
          <w:shd w:val="clear" w:color="auto" w:fill="FFFFFF"/>
        </w:rPr>
        <w:t xml:space="preserve">Fassmer, </w:t>
      </w:r>
      <w:r w:rsidR="00CA6C92" w:rsidRPr="0049451C">
        <w:rPr>
          <w:rFonts w:ascii="Times New Roman" w:hAnsi="Times New Roman" w:cs="Times New Roman"/>
          <w:sz w:val="24"/>
          <w:szCs w:val="24"/>
          <w:shd w:val="clear" w:color="auto" w:fill="FFFFFF"/>
        </w:rPr>
        <w:t>et a</w:t>
      </w:r>
      <w:r w:rsidR="00942212" w:rsidRPr="0049451C">
        <w:rPr>
          <w:rFonts w:ascii="Times New Roman" w:hAnsi="Times New Roman" w:cs="Times New Roman"/>
          <w:sz w:val="24"/>
          <w:szCs w:val="24"/>
          <w:shd w:val="clear" w:color="auto" w:fill="FFFFFF"/>
        </w:rPr>
        <w:t>l.,</w:t>
      </w:r>
      <w:r w:rsidR="00942212" w:rsidRPr="0049451C">
        <w:rPr>
          <w:rFonts w:ascii="Times New Roman" w:hAnsi="Times New Roman" w:cs="Times New Roman"/>
          <w:sz w:val="24"/>
          <w:szCs w:val="24"/>
        </w:rPr>
        <w:t>2020)</w:t>
      </w:r>
      <w:r w:rsidRPr="0049451C">
        <w:rPr>
          <w:rFonts w:ascii="Times New Roman" w:hAnsi="Times New Roman" w:cs="Times New Roman"/>
          <w:sz w:val="24"/>
          <w:szCs w:val="24"/>
        </w:rPr>
        <w:t xml:space="preserve">. RNH </w:t>
      </w:r>
      <w:r w:rsidR="00CA6C92" w:rsidRPr="0049451C">
        <w:rPr>
          <w:rFonts w:ascii="Times New Roman" w:hAnsi="Times New Roman" w:cs="Times New Roman"/>
          <w:sz w:val="24"/>
          <w:szCs w:val="24"/>
        </w:rPr>
        <w:t>strives</w:t>
      </w:r>
      <w:r w:rsidRPr="0049451C">
        <w:rPr>
          <w:rFonts w:ascii="Times New Roman" w:hAnsi="Times New Roman" w:cs="Times New Roman"/>
          <w:sz w:val="24"/>
          <w:szCs w:val="24"/>
        </w:rPr>
        <w:t xml:space="preserve"> to become a leader in quality healthcare for young adults besides delivering specific services, age- and developmental</w:t>
      </w:r>
      <w:r w:rsidR="00CA6C92" w:rsidRPr="0049451C">
        <w:rPr>
          <w:rFonts w:ascii="Times New Roman" w:hAnsi="Times New Roman" w:cs="Times New Roman"/>
          <w:sz w:val="24"/>
          <w:szCs w:val="24"/>
        </w:rPr>
        <w:t>-</w:t>
      </w:r>
      <w:r w:rsidRPr="0049451C">
        <w:rPr>
          <w:rFonts w:ascii="Times New Roman" w:hAnsi="Times New Roman" w:cs="Times New Roman"/>
          <w:sz w:val="24"/>
          <w:szCs w:val="24"/>
        </w:rPr>
        <w:t xml:space="preserve">level software, and a family-centered method to promote the best </w:t>
      </w:r>
      <w:r w:rsidR="00DB1184" w:rsidRPr="0049451C">
        <w:rPr>
          <w:rFonts w:ascii="Times New Roman" w:hAnsi="Times New Roman" w:cs="Times New Roman"/>
          <w:sz w:val="24"/>
          <w:szCs w:val="24"/>
        </w:rPr>
        <w:t>outcome. Rutland</w:t>
      </w:r>
      <w:r w:rsidR="00CA6C92" w:rsidRPr="0049451C">
        <w:rPr>
          <w:rFonts w:ascii="Times New Roman" w:hAnsi="Times New Roman" w:cs="Times New Roman"/>
          <w:sz w:val="24"/>
          <w:szCs w:val="24"/>
        </w:rPr>
        <w:t xml:space="preserve"> Care Home in Brooklyn</w:t>
      </w:r>
      <w:r w:rsidR="004379FE" w:rsidRPr="0049451C">
        <w:rPr>
          <w:rFonts w:ascii="Times New Roman" w:hAnsi="Times New Roman" w:cs="Times New Roman"/>
          <w:sz w:val="24"/>
          <w:szCs w:val="24"/>
        </w:rPr>
        <w:t xml:space="preserve"> has a median wage short-term rehabilitation rating and </w:t>
      </w:r>
      <w:r w:rsidR="00CA6C92" w:rsidRPr="0049451C">
        <w:rPr>
          <w:rFonts w:ascii="Times New Roman" w:hAnsi="Times New Roman" w:cs="Times New Roman"/>
          <w:sz w:val="24"/>
          <w:szCs w:val="24"/>
        </w:rPr>
        <w:t>reinforces</w:t>
      </w:r>
      <w:r w:rsidR="004379FE" w:rsidRPr="0049451C">
        <w:rPr>
          <w:rFonts w:ascii="Times New Roman" w:hAnsi="Times New Roman" w:cs="Times New Roman"/>
          <w:sz w:val="24"/>
          <w:szCs w:val="24"/>
        </w:rPr>
        <w:t xml:space="preserve"> the fact care rating. It has 538 beds and </w:t>
      </w:r>
      <w:r w:rsidR="00CA6C92" w:rsidRPr="0049451C">
        <w:rPr>
          <w:rFonts w:ascii="Times New Roman" w:hAnsi="Times New Roman" w:cs="Times New Roman"/>
          <w:sz w:val="24"/>
          <w:szCs w:val="24"/>
        </w:rPr>
        <w:t>wa</w:t>
      </w:r>
      <w:r w:rsidR="004379FE" w:rsidRPr="0049451C">
        <w:rPr>
          <w:rFonts w:ascii="Times New Roman" w:hAnsi="Times New Roman" w:cs="Times New Roman"/>
          <w:sz w:val="24"/>
          <w:szCs w:val="24"/>
        </w:rPr>
        <w:t xml:space="preserve">s purchased by a nonprofit corporation. Rutland Care Home is not a part of the ongoing care retirement community. </w:t>
      </w:r>
    </w:p>
    <w:p w:rsidR="00D840B0" w:rsidRPr="0049451C" w:rsidRDefault="00D840B0" w:rsidP="0049451C">
      <w:pPr>
        <w:spacing w:line="480" w:lineRule="auto"/>
        <w:ind w:firstLine="720"/>
        <w:contextualSpacing/>
        <w:jc w:val="center"/>
        <w:rPr>
          <w:rFonts w:ascii="Times New Roman" w:hAnsi="Times New Roman" w:cs="Times New Roman"/>
          <w:b/>
          <w:sz w:val="24"/>
          <w:szCs w:val="24"/>
        </w:rPr>
      </w:pPr>
      <w:r w:rsidRPr="0049451C">
        <w:rPr>
          <w:rFonts w:ascii="Times New Roman" w:hAnsi="Times New Roman" w:cs="Times New Roman"/>
          <w:b/>
          <w:sz w:val="24"/>
          <w:szCs w:val="24"/>
        </w:rPr>
        <w:t>Incorporate staffing</w:t>
      </w:r>
    </w:p>
    <w:p w:rsidR="00D02654" w:rsidRPr="0049451C" w:rsidRDefault="002F2D0C" w:rsidP="0049451C">
      <w:pPr>
        <w:spacing w:line="480" w:lineRule="auto"/>
        <w:ind w:firstLine="720"/>
        <w:contextualSpacing/>
        <w:jc w:val="both"/>
        <w:rPr>
          <w:rFonts w:ascii="Times New Roman" w:hAnsi="Times New Roman" w:cs="Times New Roman"/>
          <w:sz w:val="24"/>
          <w:szCs w:val="24"/>
          <w:shd w:val="clear" w:color="auto" w:fill="FFFFFF"/>
        </w:rPr>
      </w:pPr>
      <w:r w:rsidRPr="0049451C">
        <w:rPr>
          <w:rFonts w:ascii="Times New Roman" w:hAnsi="Times New Roman" w:cs="Times New Roman"/>
          <w:sz w:val="24"/>
          <w:szCs w:val="24"/>
          <w:shd w:val="clear" w:color="auto" w:fill="FFFFFF"/>
        </w:rPr>
        <w:t xml:space="preserve">Federal rules specify specific prerequisites for nursing facility staff numbers but do not explicitly state </w:t>
      </w:r>
      <w:r w:rsidR="00CA6C92" w:rsidRPr="0049451C">
        <w:rPr>
          <w:rFonts w:ascii="Times New Roman" w:hAnsi="Times New Roman" w:cs="Times New Roman"/>
          <w:sz w:val="24"/>
          <w:szCs w:val="24"/>
          <w:shd w:val="clear" w:color="auto" w:fill="FFFFFF"/>
        </w:rPr>
        <w:t>the</w:t>
      </w:r>
      <w:r w:rsidRPr="0049451C">
        <w:rPr>
          <w:rFonts w:ascii="Times New Roman" w:hAnsi="Times New Roman" w:cs="Times New Roman"/>
          <w:sz w:val="24"/>
          <w:szCs w:val="24"/>
          <w:shd w:val="clear" w:color="auto" w:fill="FFFFFF"/>
        </w:rPr>
        <w:t xml:space="preserve"> least amount of personnel per resident. Rather than, the legislation requires that the clinic ha</w:t>
      </w:r>
      <w:r w:rsidR="00CA6C92" w:rsidRPr="0049451C">
        <w:rPr>
          <w:rFonts w:ascii="Times New Roman" w:hAnsi="Times New Roman" w:cs="Times New Roman"/>
          <w:sz w:val="24"/>
          <w:szCs w:val="24"/>
          <w:shd w:val="clear" w:color="auto" w:fill="FFFFFF"/>
        </w:rPr>
        <w:t>s</w:t>
      </w:r>
      <w:r w:rsidRPr="0049451C">
        <w:rPr>
          <w:rFonts w:ascii="Times New Roman" w:hAnsi="Times New Roman" w:cs="Times New Roman"/>
          <w:sz w:val="24"/>
          <w:szCs w:val="24"/>
          <w:shd w:val="clear" w:color="auto" w:fill="FFFFFF"/>
        </w:rPr>
        <w:t xml:space="preserve"> had enough staff to provide nursing and related services to all residents to achieve or preserve the right to the highest attainable level of physical, psychological, and psychological</w:t>
      </w:r>
      <w:r w:rsidR="00CA6C92" w:rsidRPr="0049451C">
        <w:rPr>
          <w:rFonts w:ascii="Times New Roman" w:hAnsi="Times New Roman" w:cs="Times New Roman"/>
          <w:sz w:val="24"/>
          <w:szCs w:val="24"/>
          <w:shd w:val="clear" w:color="auto" w:fill="FFFFFF"/>
        </w:rPr>
        <w:t>,</w:t>
      </w:r>
      <w:r w:rsidRPr="0049451C">
        <w:rPr>
          <w:rFonts w:ascii="Times New Roman" w:hAnsi="Times New Roman" w:cs="Times New Roman"/>
          <w:sz w:val="24"/>
          <w:szCs w:val="24"/>
          <w:shd w:val="clear" w:color="auto" w:fill="FFFFFF"/>
        </w:rPr>
        <w:t xml:space="preserve"> and social well-being. There </w:t>
      </w:r>
      <w:r w:rsidR="00CA6C92" w:rsidRPr="0049451C">
        <w:rPr>
          <w:rFonts w:ascii="Times New Roman" w:hAnsi="Times New Roman" w:cs="Times New Roman"/>
          <w:sz w:val="24"/>
          <w:szCs w:val="24"/>
          <w:shd w:val="clear" w:color="auto" w:fill="FFFFFF"/>
        </w:rPr>
        <w:t>are</w:t>
      </w:r>
      <w:r w:rsidRPr="0049451C">
        <w:rPr>
          <w:rFonts w:ascii="Times New Roman" w:hAnsi="Times New Roman" w:cs="Times New Roman"/>
          <w:sz w:val="24"/>
          <w:szCs w:val="24"/>
          <w:shd w:val="clear" w:color="auto" w:fill="FFFFFF"/>
        </w:rPr>
        <w:t xml:space="preserve"> no clear instructions in federal rule or policy as to what creates adequate staffing. The majority of the states have established the basic staffing needs for nursing homes. Higher staff numbers in care facilities have been connected to as there are </w:t>
      </w:r>
      <w:r w:rsidR="00CA6C92" w:rsidRPr="0049451C">
        <w:rPr>
          <w:rFonts w:ascii="Times New Roman" w:hAnsi="Times New Roman" w:cs="Times New Roman"/>
          <w:sz w:val="24"/>
          <w:szCs w:val="24"/>
          <w:shd w:val="clear" w:color="auto" w:fill="FFFFFF"/>
        </w:rPr>
        <w:t>fewer</w:t>
      </w:r>
      <w:r w:rsidRPr="0049451C">
        <w:rPr>
          <w:rFonts w:ascii="Times New Roman" w:hAnsi="Times New Roman" w:cs="Times New Roman"/>
          <w:sz w:val="24"/>
          <w:szCs w:val="24"/>
          <w:shd w:val="clear" w:color="auto" w:fill="FFFFFF"/>
        </w:rPr>
        <w:t xml:space="preserve"> hospital admissions.</w:t>
      </w:r>
    </w:p>
    <w:p w:rsidR="0049451C" w:rsidRPr="0049451C" w:rsidRDefault="0049451C" w:rsidP="0049451C">
      <w:pPr>
        <w:spacing w:line="480" w:lineRule="auto"/>
        <w:ind w:firstLine="720"/>
        <w:contextualSpacing/>
        <w:jc w:val="center"/>
        <w:rPr>
          <w:rFonts w:ascii="Times New Roman" w:hAnsi="Times New Roman" w:cs="Times New Roman"/>
          <w:b/>
          <w:sz w:val="24"/>
          <w:szCs w:val="24"/>
          <w:shd w:val="clear" w:color="auto" w:fill="FFFFFF"/>
        </w:rPr>
      </w:pPr>
    </w:p>
    <w:p w:rsidR="0049451C" w:rsidRPr="0049451C" w:rsidRDefault="0049451C" w:rsidP="0049451C">
      <w:pPr>
        <w:spacing w:line="480" w:lineRule="auto"/>
        <w:ind w:firstLine="720"/>
        <w:contextualSpacing/>
        <w:jc w:val="center"/>
        <w:rPr>
          <w:rFonts w:ascii="Times New Roman" w:hAnsi="Times New Roman" w:cs="Times New Roman"/>
          <w:b/>
          <w:sz w:val="24"/>
          <w:szCs w:val="24"/>
          <w:shd w:val="clear" w:color="auto" w:fill="FFFFFF"/>
        </w:rPr>
      </w:pPr>
    </w:p>
    <w:p w:rsidR="0049451C" w:rsidRPr="00FE2BD0" w:rsidRDefault="00B81426" w:rsidP="00FE2BD0">
      <w:pPr>
        <w:spacing w:line="480" w:lineRule="auto"/>
        <w:ind w:firstLine="720"/>
        <w:contextualSpacing/>
        <w:jc w:val="center"/>
        <w:rPr>
          <w:rFonts w:ascii="Times New Roman" w:hAnsi="Times New Roman" w:cs="Times New Roman"/>
          <w:b/>
          <w:sz w:val="24"/>
          <w:szCs w:val="24"/>
          <w:shd w:val="clear" w:color="auto" w:fill="FFFFFF"/>
        </w:rPr>
      </w:pPr>
      <w:r w:rsidRPr="0049451C">
        <w:rPr>
          <w:rFonts w:ascii="Times New Roman" w:hAnsi="Times New Roman" w:cs="Times New Roman"/>
          <w:b/>
          <w:sz w:val="24"/>
          <w:szCs w:val="24"/>
          <w:shd w:val="clear" w:color="auto" w:fill="FFFFFF"/>
        </w:rPr>
        <w:lastRenderedPageBreak/>
        <w:t>Results</w:t>
      </w:r>
    </w:p>
    <w:p w:rsidR="00D02654" w:rsidRPr="0049451C" w:rsidRDefault="0049451C" w:rsidP="0049451C">
      <w:pPr>
        <w:spacing w:line="480" w:lineRule="auto"/>
        <w:ind w:firstLine="720"/>
        <w:contextualSpacing/>
        <w:jc w:val="both"/>
        <w:rPr>
          <w:rFonts w:ascii="Times New Roman" w:hAnsi="Times New Roman" w:cs="Times New Roman"/>
          <w:b/>
          <w:sz w:val="24"/>
          <w:szCs w:val="24"/>
          <w:shd w:val="clear" w:color="auto" w:fill="FFFFFF"/>
        </w:rPr>
      </w:pPr>
      <w:r w:rsidRPr="0049451C">
        <w:rPr>
          <w:rFonts w:ascii="Times New Roman" w:hAnsi="Times New Roman" w:cs="Times New Roman"/>
          <w:color w:val="202124"/>
          <w:sz w:val="24"/>
          <w:szCs w:val="24"/>
          <w:shd w:val="clear" w:color="auto" w:fill="FFFFFF"/>
        </w:rPr>
        <w:t>The nursing home industry is constantly confronted with difficulties. Changing regulations, declining profits, and staffing shortages are all examples of these difficulties. Of course, since staff have been expected to perform more complicated treatment options with limited resources, these effects can contribute to sub standard care. If I were the administrator of a nursing facility in Rutland, I would advocate for increased financial resources to aid in the delivery of health care services and increased bed capacity by improving oversight reporting and thus retooling the personnel model to improve services.</w:t>
      </w:r>
    </w:p>
    <w:p w:rsidR="00D840B0" w:rsidRPr="0049451C" w:rsidRDefault="00D840B0" w:rsidP="0049451C">
      <w:pPr>
        <w:spacing w:line="480" w:lineRule="auto"/>
        <w:ind w:firstLine="720"/>
        <w:contextualSpacing/>
        <w:jc w:val="center"/>
        <w:rPr>
          <w:rFonts w:ascii="Times New Roman" w:hAnsi="Times New Roman" w:cs="Times New Roman"/>
          <w:b/>
          <w:sz w:val="24"/>
          <w:szCs w:val="24"/>
          <w:shd w:val="clear" w:color="auto" w:fill="FFFFFF"/>
        </w:rPr>
      </w:pPr>
      <w:r w:rsidRPr="0049451C">
        <w:rPr>
          <w:rFonts w:ascii="Times New Roman" w:hAnsi="Times New Roman" w:cs="Times New Roman"/>
          <w:b/>
          <w:sz w:val="24"/>
          <w:szCs w:val="24"/>
          <w:shd w:val="clear" w:color="auto" w:fill="FFFFFF"/>
        </w:rPr>
        <w:t>Recommendation</w:t>
      </w:r>
    </w:p>
    <w:p w:rsidR="00942212" w:rsidRPr="0049451C" w:rsidRDefault="004A7214" w:rsidP="0061526F">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shd w:val="clear" w:color="auto" w:fill="FFFFFF"/>
        </w:rPr>
        <w:t>I would</w:t>
      </w:r>
      <w:r w:rsidR="0061526F">
        <w:rPr>
          <w:rFonts w:ascii="Times New Roman" w:hAnsi="Times New Roman" w:cs="Times New Roman"/>
          <w:sz w:val="24"/>
          <w:szCs w:val="24"/>
          <w:shd w:val="clear" w:color="auto" w:fill="FFFFFF"/>
        </w:rPr>
        <w:t xml:space="preserve"> recommend to </w:t>
      </w:r>
      <w:r w:rsidR="00833585" w:rsidRPr="0049451C">
        <w:rPr>
          <w:rFonts w:ascii="Times New Roman" w:hAnsi="Times New Roman" w:cs="Times New Roman"/>
          <w:sz w:val="24"/>
          <w:szCs w:val="24"/>
          <w:shd w:val="clear" w:color="auto" w:fill="FFFFFF"/>
        </w:rPr>
        <w:t xml:space="preserve">choose a Rutland hospital ward for a cherished one depending on multiple factors, such as quality, position, religious background, bed accessibility, and a care delivery expert's referral. The accessibility of public information about care home quality aids </w:t>
      </w:r>
      <w:r w:rsidR="00CA6C92" w:rsidRPr="0049451C">
        <w:rPr>
          <w:rFonts w:ascii="Times New Roman" w:hAnsi="Times New Roman" w:cs="Times New Roman"/>
          <w:sz w:val="24"/>
          <w:szCs w:val="24"/>
          <w:shd w:val="clear" w:color="auto" w:fill="FFFFFF"/>
        </w:rPr>
        <w:t xml:space="preserve">the </w:t>
      </w:r>
      <w:r w:rsidR="00464CC7">
        <w:rPr>
          <w:rFonts w:ascii="Times New Roman" w:hAnsi="Times New Roman" w:cs="Times New Roman"/>
          <w:sz w:val="24"/>
          <w:szCs w:val="24"/>
          <w:shd w:val="clear" w:color="auto" w:fill="FFFFFF"/>
        </w:rPr>
        <w:t xml:space="preserve">decision </w:t>
      </w:r>
      <w:r>
        <w:rPr>
          <w:rFonts w:ascii="Times New Roman" w:hAnsi="Times New Roman" w:cs="Times New Roman"/>
          <w:sz w:val="24"/>
          <w:szCs w:val="24"/>
          <w:shd w:val="clear" w:color="auto" w:fill="FFFFFF"/>
        </w:rPr>
        <w:t>process. I</w:t>
      </w:r>
      <w:r w:rsidR="00464CC7">
        <w:rPr>
          <w:rFonts w:ascii="Times New Roman" w:hAnsi="Times New Roman" w:cs="Times New Roman"/>
          <w:sz w:val="24"/>
          <w:szCs w:val="24"/>
          <w:shd w:val="clear" w:color="auto" w:fill="FFFFFF"/>
        </w:rPr>
        <w:t xml:space="preserve"> would </w:t>
      </w:r>
      <w:r>
        <w:rPr>
          <w:rFonts w:ascii="Times New Roman" w:hAnsi="Times New Roman" w:cs="Times New Roman"/>
          <w:sz w:val="24"/>
          <w:szCs w:val="24"/>
          <w:shd w:val="clear" w:color="auto" w:fill="FFFFFF"/>
        </w:rPr>
        <w:t>base my</w:t>
      </w:r>
      <w:r w:rsidR="00464CC7">
        <w:rPr>
          <w:rFonts w:ascii="Times New Roman" w:hAnsi="Times New Roman" w:cs="Times New Roman"/>
          <w:sz w:val="24"/>
          <w:szCs w:val="24"/>
          <w:shd w:val="clear" w:color="auto" w:fill="FFFFFF"/>
        </w:rPr>
        <w:t xml:space="preserve"> </w:t>
      </w:r>
      <w:r w:rsidR="00833585" w:rsidRPr="0049451C">
        <w:rPr>
          <w:rFonts w:ascii="Times New Roman" w:hAnsi="Times New Roman" w:cs="Times New Roman"/>
          <w:sz w:val="24"/>
          <w:szCs w:val="24"/>
          <w:shd w:val="clear" w:color="auto" w:fill="FFFFFF"/>
        </w:rPr>
        <w:t>arguments on widely disclosed indicators of nursing facility reliability,</w:t>
      </w:r>
      <w:r w:rsidR="00CA6C92" w:rsidRPr="0049451C">
        <w:rPr>
          <w:rFonts w:ascii="Times New Roman" w:hAnsi="Times New Roman" w:cs="Times New Roman"/>
          <w:sz w:val="24"/>
          <w:szCs w:val="24"/>
          <w:shd w:val="clear" w:color="auto" w:fill="FFFFFF"/>
        </w:rPr>
        <w:t xml:space="preserve"> and</w:t>
      </w:r>
      <w:r w:rsidR="00833585" w:rsidRPr="0049451C">
        <w:rPr>
          <w:rFonts w:ascii="Times New Roman" w:hAnsi="Times New Roman" w:cs="Times New Roman"/>
          <w:sz w:val="24"/>
          <w:szCs w:val="24"/>
          <w:shd w:val="clear" w:color="auto" w:fill="FFFFFF"/>
        </w:rPr>
        <w:t xml:space="preserve"> services get </w:t>
      </w:r>
      <w:r w:rsidR="00CA6C92" w:rsidRPr="0049451C">
        <w:rPr>
          <w:rFonts w:ascii="Times New Roman" w:hAnsi="Times New Roman" w:cs="Times New Roman"/>
          <w:sz w:val="24"/>
          <w:szCs w:val="24"/>
          <w:shd w:val="clear" w:color="auto" w:fill="FFFFFF"/>
        </w:rPr>
        <w:t>motivated</w:t>
      </w:r>
      <w:r w:rsidR="00833585" w:rsidRPr="0049451C">
        <w:rPr>
          <w:rFonts w:ascii="Times New Roman" w:hAnsi="Times New Roman" w:cs="Times New Roman"/>
          <w:sz w:val="24"/>
          <w:szCs w:val="24"/>
          <w:shd w:val="clear" w:color="auto" w:fill="FFFFFF"/>
        </w:rPr>
        <w:t xml:space="preserve"> to maximize quality in those initiatives in strategy to garner residents. </w:t>
      </w:r>
      <w:r w:rsidR="0061526F">
        <w:rPr>
          <w:rFonts w:ascii="Times New Roman" w:hAnsi="Times New Roman" w:cs="Times New Roman"/>
          <w:sz w:val="24"/>
          <w:szCs w:val="24"/>
          <w:shd w:val="clear" w:color="auto" w:fill="FFFFFF"/>
        </w:rPr>
        <w:t xml:space="preserve"> I would recommend that the </w:t>
      </w:r>
      <w:r w:rsidR="00833585" w:rsidRPr="0049451C">
        <w:rPr>
          <w:rFonts w:ascii="Times New Roman" w:hAnsi="Times New Roman" w:cs="Times New Roman"/>
          <w:sz w:val="24"/>
          <w:szCs w:val="24"/>
          <w:shd w:val="clear" w:color="auto" w:fill="FFFFFF"/>
        </w:rPr>
        <w:t>Rutland Nursing Home Comparisons website offers data on a range of performance indicators, such as nursing facility staffing, metrics deduced from the Lower limit Set Of data, and hospital and fire safety inspection findings for nearly every registered nurse hou</w:t>
      </w:r>
      <w:r w:rsidR="0061526F">
        <w:rPr>
          <w:rFonts w:ascii="Times New Roman" w:hAnsi="Times New Roman" w:cs="Times New Roman"/>
          <w:sz w:val="24"/>
          <w:szCs w:val="24"/>
          <w:shd w:val="clear" w:color="auto" w:fill="FFFFFF"/>
        </w:rPr>
        <w:t>se in the countryside. Base</w:t>
      </w:r>
      <w:r w:rsidR="009E687B">
        <w:rPr>
          <w:rFonts w:ascii="Times New Roman" w:hAnsi="Times New Roman" w:cs="Times New Roman"/>
          <w:sz w:val="24"/>
          <w:szCs w:val="24"/>
          <w:shd w:val="clear" w:color="auto" w:fill="FFFFFF"/>
        </w:rPr>
        <w:t>d</w:t>
      </w:r>
      <w:bookmarkStart w:id="0" w:name="_GoBack"/>
      <w:bookmarkEnd w:id="0"/>
      <w:r w:rsidR="0061526F">
        <w:rPr>
          <w:rFonts w:ascii="Times New Roman" w:hAnsi="Times New Roman" w:cs="Times New Roman"/>
          <w:sz w:val="24"/>
          <w:szCs w:val="24"/>
          <w:shd w:val="clear" w:color="auto" w:fill="FFFFFF"/>
        </w:rPr>
        <w:t xml:space="preserve"> </w:t>
      </w:r>
      <w:r w:rsidR="009E687B">
        <w:rPr>
          <w:rFonts w:ascii="Times New Roman" w:hAnsi="Times New Roman" w:cs="Times New Roman"/>
          <w:sz w:val="24"/>
          <w:szCs w:val="24"/>
          <w:shd w:val="clear" w:color="auto" w:fill="FFFFFF"/>
        </w:rPr>
        <w:t>o</w:t>
      </w:r>
      <w:r>
        <w:rPr>
          <w:rFonts w:ascii="Times New Roman" w:hAnsi="Times New Roman" w:cs="Times New Roman"/>
          <w:sz w:val="24"/>
          <w:szCs w:val="24"/>
          <w:shd w:val="clear" w:color="auto" w:fill="FFFFFF"/>
        </w:rPr>
        <w:t>n</w:t>
      </w:r>
      <w:r w:rsidR="0061526F">
        <w:rPr>
          <w:rFonts w:ascii="Times New Roman" w:hAnsi="Times New Roman" w:cs="Times New Roman"/>
          <w:sz w:val="24"/>
          <w:szCs w:val="24"/>
          <w:shd w:val="clear" w:color="auto" w:fill="FFFFFF"/>
        </w:rPr>
        <w:t xml:space="preserve"> my point of </w:t>
      </w:r>
      <w:r>
        <w:rPr>
          <w:rFonts w:ascii="Times New Roman" w:hAnsi="Times New Roman" w:cs="Times New Roman"/>
          <w:sz w:val="24"/>
          <w:szCs w:val="24"/>
          <w:shd w:val="clear" w:color="auto" w:fill="FFFFFF"/>
        </w:rPr>
        <w:t>view,</w:t>
      </w:r>
      <w:r w:rsidR="00833585" w:rsidRPr="0049451C">
        <w:rPr>
          <w:rFonts w:ascii="Times New Roman" w:hAnsi="Times New Roman" w:cs="Times New Roman"/>
          <w:sz w:val="24"/>
          <w:szCs w:val="24"/>
          <w:shd w:val="clear" w:color="auto" w:fill="FFFFFF"/>
        </w:rPr>
        <w:t xml:space="preserve"> this same rate of potentially preventable hospital treatment is not seen as a quality indicator for Rutland</w:t>
      </w:r>
      <w:r w:rsidR="008D78A1" w:rsidRPr="0049451C">
        <w:rPr>
          <w:rFonts w:ascii="Times New Roman" w:hAnsi="Times New Roman" w:cs="Times New Roman"/>
          <w:sz w:val="24"/>
          <w:szCs w:val="24"/>
          <w:shd w:val="clear" w:color="auto" w:fill="FFFFFF"/>
        </w:rPr>
        <w:t> nursing</w:t>
      </w:r>
      <w:r w:rsidR="00833585" w:rsidRPr="0049451C">
        <w:rPr>
          <w:rFonts w:ascii="Times New Roman" w:hAnsi="Times New Roman" w:cs="Times New Roman"/>
          <w:sz w:val="24"/>
          <w:szCs w:val="24"/>
          <w:shd w:val="clear" w:color="auto" w:fill="FFFFFF"/>
        </w:rPr>
        <w:t xml:space="preserve"> homes o</w:t>
      </w:r>
      <w:r w:rsidR="00D47A97">
        <w:rPr>
          <w:rFonts w:ascii="Times New Roman" w:hAnsi="Times New Roman" w:cs="Times New Roman"/>
          <w:sz w:val="24"/>
          <w:szCs w:val="24"/>
          <w:shd w:val="clear" w:color="auto" w:fill="FFFFFF"/>
        </w:rPr>
        <w:t xml:space="preserve">n the Care Home Compare </w:t>
      </w:r>
      <w:r>
        <w:rPr>
          <w:rFonts w:ascii="Times New Roman" w:hAnsi="Times New Roman" w:cs="Times New Roman"/>
          <w:sz w:val="24"/>
          <w:szCs w:val="24"/>
          <w:shd w:val="clear" w:color="auto" w:fill="FFFFFF"/>
        </w:rPr>
        <w:t>webpage</w:t>
      </w:r>
    </w:p>
    <w:p w:rsidR="00942212" w:rsidRPr="0049451C" w:rsidRDefault="00942212" w:rsidP="0049451C">
      <w:pPr>
        <w:spacing w:line="480" w:lineRule="auto"/>
        <w:contextualSpacing/>
        <w:jc w:val="both"/>
        <w:rPr>
          <w:rFonts w:ascii="Times New Roman" w:hAnsi="Times New Roman" w:cs="Times New Roman"/>
          <w:sz w:val="24"/>
          <w:szCs w:val="24"/>
        </w:rPr>
      </w:pPr>
    </w:p>
    <w:p w:rsidR="00942212" w:rsidRPr="0049451C" w:rsidRDefault="00942212" w:rsidP="0049451C">
      <w:pPr>
        <w:spacing w:line="480" w:lineRule="auto"/>
        <w:contextualSpacing/>
        <w:jc w:val="both"/>
        <w:rPr>
          <w:rFonts w:ascii="Times New Roman" w:hAnsi="Times New Roman" w:cs="Times New Roman"/>
          <w:sz w:val="24"/>
          <w:szCs w:val="24"/>
        </w:rPr>
      </w:pPr>
    </w:p>
    <w:p w:rsidR="00942212" w:rsidRPr="0049451C" w:rsidRDefault="00942212" w:rsidP="0049451C">
      <w:pPr>
        <w:spacing w:line="480" w:lineRule="auto"/>
        <w:contextualSpacing/>
        <w:jc w:val="both"/>
        <w:rPr>
          <w:rFonts w:ascii="Times New Roman" w:hAnsi="Times New Roman" w:cs="Times New Roman"/>
          <w:sz w:val="24"/>
          <w:szCs w:val="24"/>
        </w:rPr>
      </w:pPr>
    </w:p>
    <w:p w:rsidR="00FE2BD0" w:rsidRDefault="00FE2BD0" w:rsidP="0049451C">
      <w:pPr>
        <w:spacing w:line="480" w:lineRule="auto"/>
        <w:contextualSpacing/>
        <w:jc w:val="center"/>
        <w:rPr>
          <w:rFonts w:ascii="Times New Roman" w:hAnsi="Times New Roman" w:cs="Times New Roman"/>
          <w:b/>
          <w:sz w:val="24"/>
          <w:szCs w:val="24"/>
        </w:rPr>
      </w:pPr>
    </w:p>
    <w:p w:rsidR="00942212" w:rsidRPr="0049451C" w:rsidRDefault="00942212" w:rsidP="0049451C">
      <w:pPr>
        <w:spacing w:line="480" w:lineRule="auto"/>
        <w:contextualSpacing/>
        <w:jc w:val="center"/>
        <w:rPr>
          <w:rFonts w:ascii="Times New Roman" w:hAnsi="Times New Roman" w:cs="Times New Roman"/>
          <w:b/>
          <w:sz w:val="24"/>
          <w:szCs w:val="24"/>
        </w:rPr>
      </w:pPr>
      <w:r w:rsidRPr="0049451C">
        <w:rPr>
          <w:rFonts w:ascii="Times New Roman" w:hAnsi="Times New Roman" w:cs="Times New Roman"/>
          <w:b/>
          <w:sz w:val="24"/>
          <w:szCs w:val="24"/>
        </w:rPr>
        <w:t>References</w:t>
      </w:r>
    </w:p>
    <w:p w:rsidR="00942212" w:rsidRPr="0049451C" w:rsidRDefault="00942212" w:rsidP="0049451C">
      <w:pPr>
        <w:spacing w:line="480" w:lineRule="auto"/>
        <w:ind w:left="720" w:hanging="720"/>
        <w:contextualSpacing/>
        <w:jc w:val="both"/>
        <w:rPr>
          <w:rFonts w:ascii="Times New Roman" w:hAnsi="Times New Roman" w:cs="Times New Roman"/>
          <w:sz w:val="24"/>
          <w:szCs w:val="24"/>
          <w:shd w:val="clear" w:color="auto" w:fill="FFFFFF"/>
        </w:rPr>
      </w:pPr>
      <w:r w:rsidRPr="0049451C">
        <w:rPr>
          <w:rFonts w:ascii="Times New Roman" w:hAnsi="Times New Roman" w:cs="Times New Roman"/>
          <w:sz w:val="24"/>
          <w:szCs w:val="24"/>
          <w:shd w:val="clear" w:color="auto" w:fill="FFFFFF"/>
        </w:rPr>
        <w:t>Sasson, E., James, M., Wubshet, B., Todorov, D., &amp; Cohen, H. (2017). Implementing psychopharmacology rounds in a nursing facility to improve antipsychotic usage. </w:t>
      </w:r>
      <w:r w:rsidRPr="0049451C">
        <w:rPr>
          <w:rFonts w:ascii="Times New Roman" w:hAnsi="Times New Roman" w:cs="Times New Roman"/>
          <w:i/>
          <w:iCs/>
          <w:sz w:val="24"/>
          <w:szCs w:val="24"/>
          <w:shd w:val="clear" w:color="auto" w:fill="FFFFFF"/>
        </w:rPr>
        <w:t>The Consultant Pharmacist®</w:t>
      </w:r>
      <w:r w:rsidRPr="0049451C">
        <w:rPr>
          <w:rFonts w:ascii="Times New Roman" w:hAnsi="Times New Roman" w:cs="Times New Roman"/>
          <w:sz w:val="24"/>
          <w:szCs w:val="24"/>
          <w:shd w:val="clear" w:color="auto" w:fill="FFFFFF"/>
        </w:rPr>
        <w:t>, </w:t>
      </w:r>
      <w:r w:rsidRPr="0049451C">
        <w:rPr>
          <w:rFonts w:ascii="Times New Roman" w:hAnsi="Times New Roman" w:cs="Times New Roman"/>
          <w:i/>
          <w:iCs/>
          <w:sz w:val="24"/>
          <w:szCs w:val="24"/>
          <w:shd w:val="clear" w:color="auto" w:fill="FFFFFF"/>
        </w:rPr>
        <w:t>32</w:t>
      </w:r>
      <w:r w:rsidRPr="0049451C">
        <w:rPr>
          <w:rFonts w:ascii="Times New Roman" w:hAnsi="Times New Roman" w:cs="Times New Roman"/>
          <w:sz w:val="24"/>
          <w:szCs w:val="24"/>
          <w:shd w:val="clear" w:color="auto" w:fill="FFFFFF"/>
        </w:rPr>
        <w:t>(6), 352-359.</w:t>
      </w:r>
    </w:p>
    <w:p w:rsidR="00942212" w:rsidRPr="0049451C" w:rsidRDefault="00942212" w:rsidP="0049451C">
      <w:pPr>
        <w:spacing w:line="480" w:lineRule="auto"/>
        <w:ind w:left="720" w:hanging="720"/>
        <w:contextualSpacing/>
        <w:jc w:val="both"/>
        <w:rPr>
          <w:rFonts w:ascii="Times New Roman" w:hAnsi="Times New Roman" w:cs="Times New Roman"/>
          <w:sz w:val="24"/>
          <w:szCs w:val="24"/>
        </w:rPr>
      </w:pPr>
      <w:r w:rsidRPr="0049451C">
        <w:rPr>
          <w:rFonts w:ascii="Times New Roman" w:hAnsi="Times New Roman" w:cs="Times New Roman"/>
          <w:sz w:val="24"/>
          <w:szCs w:val="24"/>
          <w:shd w:val="clear" w:color="auto" w:fill="FFFFFF"/>
        </w:rPr>
        <w:t>Fassmer, A. M., Pulst, A., Spreckelsen, O., &amp; Hoffmann, F. (2020). Perspectives of general practitioners and nursing staff on acute hospital transfers of nursing home residents in Germany: results of two cross-sectional studies. </w:t>
      </w:r>
      <w:r w:rsidRPr="0049451C">
        <w:rPr>
          <w:rFonts w:ascii="Times New Roman" w:hAnsi="Times New Roman" w:cs="Times New Roman"/>
          <w:i/>
          <w:iCs/>
          <w:sz w:val="24"/>
          <w:szCs w:val="24"/>
          <w:shd w:val="clear" w:color="auto" w:fill="FFFFFF"/>
        </w:rPr>
        <w:t>BMC family practice</w:t>
      </w:r>
      <w:r w:rsidRPr="0049451C">
        <w:rPr>
          <w:rFonts w:ascii="Times New Roman" w:hAnsi="Times New Roman" w:cs="Times New Roman"/>
          <w:sz w:val="24"/>
          <w:szCs w:val="24"/>
          <w:shd w:val="clear" w:color="auto" w:fill="FFFFFF"/>
        </w:rPr>
        <w:t>, </w:t>
      </w:r>
      <w:r w:rsidRPr="0049451C">
        <w:rPr>
          <w:rFonts w:ascii="Times New Roman" w:hAnsi="Times New Roman" w:cs="Times New Roman"/>
          <w:i/>
          <w:iCs/>
          <w:sz w:val="24"/>
          <w:szCs w:val="24"/>
          <w:shd w:val="clear" w:color="auto" w:fill="FFFFFF"/>
        </w:rPr>
        <w:t>21</w:t>
      </w:r>
      <w:r w:rsidRPr="0049451C">
        <w:rPr>
          <w:rFonts w:ascii="Times New Roman" w:hAnsi="Times New Roman" w:cs="Times New Roman"/>
          <w:sz w:val="24"/>
          <w:szCs w:val="24"/>
          <w:shd w:val="clear" w:color="auto" w:fill="FFFFFF"/>
        </w:rPr>
        <w:t>(1), 1-10.</w:t>
      </w:r>
    </w:p>
    <w:sectPr w:rsidR="00942212" w:rsidRPr="0049451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7862" w:rsidRDefault="009B7862" w:rsidP="003076CE">
      <w:pPr>
        <w:spacing w:after="0" w:line="240" w:lineRule="auto"/>
      </w:pPr>
      <w:r>
        <w:separator/>
      </w:r>
    </w:p>
  </w:endnote>
  <w:endnote w:type="continuationSeparator" w:id="0">
    <w:p w:rsidR="009B7862" w:rsidRDefault="009B7862" w:rsidP="00307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7862" w:rsidRDefault="009B7862" w:rsidP="003076CE">
      <w:pPr>
        <w:spacing w:after="0" w:line="240" w:lineRule="auto"/>
      </w:pPr>
      <w:r>
        <w:separator/>
      </w:r>
    </w:p>
  </w:footnote>
  <w:footnote w:type="continuationSeparator" w:id="0">
    <w:p w:rsidR="009B7862" w:rsidRDefault="009B7862" w:rsidP="003076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177095"/>
      <w:docPartObj>
        <w:docPartGallery w:val="Page Numbers (Top of Page)"/>
        <w:docPartUnique/>
      </w:docPartObj>
    </w:sdtPr>
    <w:sdtEndPr>
      <w:rPr>
        <w:noProof/>
      </w:rPr>
    </w:sdtEndPr>
    <w:sdtContent>
      <w:p w:rsidR="003076CE" w:rsidRDefault="003076CE">
        <w:pPr>
          <w:pStyle w:val="Header"/>
          <w:jc w:val="right"/>
        </w:pPr>
        <w:r>
          <w:fldChar w:fldCharType="begin"/>
        </w:r>
        <w:r>
          <w:instrText xml:space="preserve"> PAGE   \* MERGEFORMAT </w:instrText>
        </w:r>
        <w:r>
          <w:fldChar w:fldCharType="separate"/>
        </w:r>
        <w:r w:rsidR="009E687B">
          <w:rPr>
            <w:noProof/>
          </w:rPr>
          <w:t>5</w:t>
        </w:r>
        <w:r>
          <w:rPr>
            <w:noProof/>
          </w:rPr>
          <w:fldChar w:fldCharType="end"/>
        </w:r>
      </w:p>
    </w:sdtContent>
  </w:sdt>
  <w:p w:rsidR="003076CE" w:rsidRDefault="003076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C1MDczMzQwMDMwM7RQ0lEKTi0uzszPAykwqQUAsr2bnSwAAAA="/>
  </w:docVars>
  <w:rsids>
    <w:rsidRoot w:val="004F579D"/>
    <w:rsid w:val="0000431F"/>
    <w:rsid w:val="00033E5F"/>
    <w:rsid w:val="000A42CE"/>
    <w:rsid w:val="000A56F1"/>
    <w:rsid w:val="0027259E"/>
    <w:rsid w:val="002F2D0C"/>
    <w:rsid w:val="002F7E96"/>
    <w:rsid w:val="003076CE"/>
    <w:rsid w:val="003101CB"/>
    <w:rsid w:val="00366DC0"/>
    <w:rsid w:val="004379FE"/>
    <w:rsid w:val="00464CC7"/>
    <w:rsid w:val="00465262"/>
    <w:rsid w:val="0049451C"/>
    <w:rsid w:val="004A7214"/>
    <w:rsid w:val="004F579D"/>
    <w:rsid w:val="0061526F"/>
    <w:rsid w:val="007E1EA1"/>
    <w:rsid w:val="00833585"/>
    <w:rsid w:val="008431A1"/>
    <w:rsid w:val="00882F3A"/>
    <w:rsid w:val="008D78A1"/>
    <w:rsid w:val="00942212"/>
    <w:rsid w:val="009B7862"/>
    <w:rsid w:val="009C0671"/>
    <w:rsid w:val="009E687B"/>
    <w:rsid w:val="009F3202"/>
    <w:rsid w:val="00B067D7"/>
    <w:rsid w:val="00B25ADB"/>
    <w:rsid w:val="00B81426"/>
    <w:rsid w:val="00C00EE3"/>
    <w:rsid w:val="00CA6C92"/>
    <w:rsid w:val="00CC2D85"/>
    <w:rsid w:val="00D02654"/>
    <w:rsid w:val="00D3449F"/>
    <w:rsid w:val="00D47A97"/>
    <w:rsid w:val="00D840B0"/>
    <w:rsid w:val="00DA652B"/>
    <w:rsid w:val="00DB1184"/>
    <w:rsid w:val="00E3011D"/>
    <w:rsid w:val="00F24404"/>
    <w:rsid w:val="00F80DC9"/>
    <w:rsid w:val="00FC503A"/>
    <w:rsid w:val="00FC5584"/>
    <w:rsid w:val="00FE232E"/>
    <w:rsid w:val="00FE2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C356E8-14F9-48D3-8F1D-AF1A9025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F579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79D"/>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9C0671"/>
    <w:rPr>
      <w:b/>
      <w:bCs/>
    </w:rPr>
  </w:style>
  <w:style w:type="paragraph" w:styleId="Header">
    <w:name w:val="header"/>
    <w:basedOn w:val="Normal"/>
    <w:link w:val="HeaderChar"/>
    <w:uiPriority w:val="99"/>
    <w:unhideWhenUsed/>
    <w:rsid w:val="003076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6CE"/>
  </w:style>
  <w:style w:type="paragraph" w:styleId="Footer">
    <w:name w:val="footer"/>
    <w:basedOn w:val="Normal"/>
    <w:link w:val="FooterChar"/>
    <w:uiPriority w:val="99"/>
    <w:unhideWhenUsed/>
    <w:rsid w:val="003076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5993879">
      <w:bodyDiv w:val="1"/>
      <w:marLeft w:val="0"/>
      <w:marRight w:val="0"/>
      <w:marTop w:val="0"/>
      <w:marBottom w:val="0"/>
      <w:divBdr>
        <w:top w:val="none" w:sz="0" w:space="0" w:color="auto"/>
        <w:left w:val="none" w:sz="0" w:space="0" w:color="auto"/>
        <w:bottom w:val="none" w:sz="0" w:space="0" w:color="auto"/>
        <w:right w:val="none" w:sz="0" w:space="0" w:color="auto"/>
      </w:divBdr>
    </w:div>
    <w:div w:id="1527987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824</Words>
  <Characters>4698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2021-11-07T00:18:00Z</dcterms:created>
  <dcterms:modified xsi:type="dcterms:W3CDTF">2021-11-07T00:19:00Z</dcterms:modified>
</cp:coreProperties>
</file>