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A59" w:rsidRDefault="00624A59" w:rsidP="00624A59">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624A59" w:rsidRDefault="00624A59" w:rsidP="00624A59">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624A59" w:rsidRDefault="00624A59" w:rsidP="00624A59">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624A59" w:rsidRDefault="00624A59" w:rsidP="00624A59">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8412FB" w:rsidRDefault="00B27C4B" w:rsidP="00B27C4B">
      <w:pPr>
        <w:spacing w:line="480" w:lineRule="auto"/>
        <w:jc w:val="center"/>
        <w:rPr>
          <w:rFonts w:ascii="Times New Roman" w:hAnsi="Times New Roman" w:cs="Times New Roman"/>
          <w:sz w:val="24"/>
          <w:szCs w:val="24"/>
        </w:rPr>
      </w:pPr>
      <w:r w:rsidRPr="002378A7">
        <w:rPr>
          <w:rFonts w:ascii="Times New Roman" w:hAnsi="Times New Roman" w:cs="Times New Roman"/>
          <w:sz w:val="24"/>
          <w:szCs w:val="24"/>
        </w:rPr>
        <w:t>A Letter to Texas State Senator</w:t>
      </w:r>
    </w:p>
    <w:p w:rsidR="00724A77" w:rsidRPr="002378A7" w:rsidRDefault="00724A77" w:rsidP="00B27C4B">
      <w:pPr>
        <w:spacing w:line="480" w:lineRule="auto"/>
        <w:jc w:val="center"/>
        <w:rPr>
          <w:rFonts w:ascii="Times New Roman" w:hAnsi="Times New Roman" w:cs="Times New Roman"/>
          <w:sz w:val="24"/>
          <w:szCs w:val="24"/>
        </w:rPr>
      </w:pPr>
      <w:r>
        <w:rPr>
          <w:rFonts w:ascii="Times New Roman" w:hAnsi="Times New Roman" w:cs="Times New Roman"/>
          <w:sz w:val="24"/>
          <w:szCs w:val="24"/>
        </w:rPr>
        <w:t>REF: EFFECTS OF POLITICAL CULTURES TO THE SOCIETY</w:t>
      </w:r>
      <w:bookmarkStart w:id="0" w:name="_GoBack"/>
      <w:bookmarkEnd w:id="0"/>
    </w:p>
    <w:p w:rsidR="00B27C4B" w:rsidRPr="002378A7" w:rsidRDefault="00B27C4B" w:rsidP="00624A59">
      <w:pPr>
        <w:spacing w:line="480" w:lineRule="auto"/>
        <w:ind w:firstLine="720"/>
        <w:rPr>
          <w:rFonts w:ascii="Times New Roman" w:hAnsi="Times New Roman" w:cs="Times New Roman"/>
          <w:sz w:val="24"/>
          <w:szCs w:val="24"/>
        </w:rPr>
      </w:pPr>
      <w:r w:rsidRPr="002378A7">
        <w:rPr>
          <w:rFonts w:ascii="Times New Roman" w:hAnsi="Times New Roman" w:cs="Times New Roman"/>
          <w:sz w:val="24"/>
          <w:szCs w:val="24"/>
        </w:rPr>
        <w:t xml:space="preserve">I am writing to you regarding the traditionalistic and individualist political cultures in our state which is affecting our citizens. Traditionalistic major on the emphasizing on respect to elite rule within a </w:t>
      </w:r>
      <w:r w:rsidR="00032BA9" w:rsidRPr="002378A7">
        <w:rPr>
          <w:rFonts w:ascii="Times New Roman" w:hAnsi="Times New Roman" w:cs="Times New Roman"/>
          <w:sz w:val="24"/>
          <w:szCs w:val="24"/>
        </w:rPr>
        <w:t>graded</w:t>
      </w:r>
      <w:r w:rsidRPr="002378A7">
        <w:rPr>
          <w:rFonts w:ascii="Times New Roman" w:hAnsi="Times New Roman" w:cs="Times New Roman"/>
          <w:sz w:val="24"/>
          <w:szCs w:val="24"/>
        </w:rPr>
        <w:t xml:space="preserve"> society and </w:t>
      </w:r>
      <w:r w:rsidR="00032BA9" w:rsidRPr="002378A7">
        <w:rPr>
          <w:rFonts w:ascii="Times New Roman" w:hAnsi="Times New Roman" w:cs="Times New Roman"/>
          <w:sz w:val="24"/>
          <w:szCs w:val="24"/>
        </w:rPr>
        <w:t>signifies</w:t>
      </w:r>
      <w:r w:rsidRPr="002378A7">
        <w:rPr>
          <w:rFonts w:ascii="Times New Roman" w:hAnsi="Times New Roman" w:cs="Times New Roman"/>
          <w:sz w:val="24"/>
          <w:szCs w:val="24"/>
        </w:rPr>
        <w:t xml:space="preserve"> different </w:t>
      </w:r>
      <w:r w:rsidR="00032BA9" w:rsidRPr="002378A7">
        <w:rPr>
          <w:rFonts w:ascii="Times New Roman" w:hAnsi="Times New Roman" w:cs="Times New Roman"/>
          <w:sz w:val="24"/>
          <w:szCs w:val="24"/>
        </w:rPr>
        <w:t>standards</w:t>
      </w:r>
      <w:r w:rsidRPr="002378A7">
        <w:rPr>
          <w:rFonts w:ascii="Times New Roman" w:hAnsi="Times New Roman" w:cs="Times New Roman"/>
          <w:sz w:val="24"/>
          <w:szCs w:val="24"/>
        </w:rPr>
        <w:t xml:space="preserve"> of the 19</w:t>
      </w:r>
      <w:r w:rsidRPr="002378A7">
        <w:rPr>
          <w:rFonts w:ascii="Times New Roman" w:hAnsi="Times New Roman" w:cs="Times New Roman"/>
          <w:sz w:val="24"/>
          <w:szCs w:val="24"/>
          <w:vertAlign w:val="superscript"/>
        </w:rPr>
        <w:t>th</w:t>
      </w:r>
      <w:r w:rsidRPr="002378A7">
        <w:rPr>
          <w:rFonts w:ascii="Times New Roman" w:hAnsi="Times New Roman" w:cs="Times New Roman"/>
          <w:sz w:val="24"/>
          <w:szCs w:val="24"/>
        </w:rPr>
        <w:t xml:space="preserve"> century Southerners who moved to the rich cotton land in the Eastern part of Texas. The culture discourages government activities which are not enforced by society’s dominant groups. When applied together, the two cultures conserves the state, creates room for hostile government activities which interferes with the economy</w:t>
      </w:r>
      <w:r w:rsidR="00624A59">
        <w:rPr>
          <w:rFonts w:ascii="Times New Roman" w:hAnsi="Times New Roman" w:cs="Times New Roman"/>
          <w:sz w:val="24"/>
          <w:szCs w:val="24"/>
        </w:rPr>
        <w:t xml:space="preserve"> (Danley, n.p)</w:t>
      </w:r>
      <w:r w:rsidRPr="002378A7">
        <w:rPr>
          <w:rFonts w:ascii="Times New Roman" w:hAnsi="Times New Roman" w:cs="Times New Roman"/>
          <w:sz w:val="24"/>
          <w:szCs w:val="24"/>
        </w:rPr>
        <w:t>.</w:t>
      </w:r>
      <w:r w:rsidR="004B7F22" w:rsidRPr="002378A7">
        <w:rPr>
          <w:rFonts w:ascii="Times New Roman" w:hAnsi="Times New Roman" w:cs="Times New Roman"/>
          <w:sz w:val="24"/>
          <w:szCs w:val="24"/>
        </w:rPr>
        <w:t xml:space="preserve"> As citizens in this state we expect the government to mind the people’s affairs and participate in policy making policies which affect our day to day life. </w:t>
      </w:r>
      <w:r w:rsidR="007863D4" w:rsidRPr="002378A7">
        <w:rPr>
          <w:rFonts w:ascii="Times New Roman" w:hAnsi="Times New Roman" w:cs="Times New Roman"/>
          <w:sz w:val="24"/>
          <w:szCs w:val="24"/>
        </w:rPr>
        <w:t xml:space="preserve">The cultures have also led to over spending which has been exploiting the people due increased taxes and the </w:t>
      </w:r>
      <w:r w:rsidR="00224946" w:rsidRPr="002378A7">
        <w:rPr>
          <w:rFonts w:ascii="Times New Roman" w:hAnsi="Times New Roman" w:cs="Times New Roman"/>
          <w:sz w:val="24"/>
          <w:szCs w:val="24"/>
        </w:rPr>
        <w:t>government has</w:t>
      </w:r>
      <w:r w:rsidR="007863D4" w:rsidRPr="002378A7">
        <w:rPr>
          <w:rFonts w:ascii="Times New Roman" w:hAnsi="Times New Roman" w:cs="Times New Roman"/>
          <w:sz w:val="24"/>
          <w:szCs w:val="24"/>
        </w:rPr>
        <w:t xml:space="preserve"> become a barrier against changes to the political and socioeconomic hierarchy which resulted to individual competition. </w:t>
      </w:r>
    </w:p>
    <w:p w:rsidR="001566E1" w:rsidRPr="002378A7" w:rsidRDefault="001B63C7" w:rsidP="00624A59">
      <w:pPr>
        <w:spacing w:line="480" w:lineRule="auto"/>
        <w:ind w:firstLine="720"/>
        <w:rPr>
          <w:rFonts w:ascii="Times New Roman" w:hAnsi="Times New Roman" w:cs="Times New Roman"/>
          <w:sz w:val="24"/>
          <w:szCs w:val="24"/>
        </w:rPr>
      </w:pPr>
      <w:r w:rsidRPr="002378A7">
        <w:rPr>
          <w:rFonts w:ascii="Times New Roman" w:hAnsi="Times New Roman" w:cs="Times New Roman"/>
          <w:sz w:val="24"/>
          <w:szCs w:val="24"/>
        </w:rPr>
        <w:t xml:space="preserve">The political cultures in Texas are not national issues since the United States established different political identities and legalized republic and private governance according to states. From this provision Texas chose their governance and came up with a constitution </w:t>
      </w:r>
      <w:r w:rsidR="00224946" w:rsidRPr="002378A7">
        <w:rPr>
          <w:rFonts w:ascii="Times New Roman" w:hAnsi="Times New Roman" w:cs="Times New Roman"/>
          <w:sz w:val="24"/>
          <w:szCs w:val="24"/>
        </w:rPr>
        <w:t>in the year 1845</w:t>
      </w:r>
      <w:r w:rsidRPr="002378A7">
        <w:rPr>
          <w:rFonts w:ascii="Times New Roman" w:hAnsi="Times New Roman" w:cs="Times New Roman"/>
          <w:sz w:val="24"/>
          <w:szCs w:val="24"/>
        </w:rPr>
        <w:t xml:space="preserve"> </w:t>
      </w:r>
      <w:r w:rsidR="00224946" w:rsidRPr="002378A7">
        <w:rPr>
          <w:rFonts w:ascii="Times New Roman" w:hAnsi="Times New Roman" w:cs="Times New Roman"/>
          <w:sz w:val="24"/>
          <w:szCs w:val="24"/>
        </w:rPr>
        <w:t>which functions</w:t>
      </w:r>
      <w:r w:rsidRPr="002378A7">
        <w:rPr>
          <w:rFonts w:ascii="Times New Roman" w:hAnsi="Times New Roman" w:cs="Times New Roman"/>
          <w:sz w:val="24"/>
          <w:szCs w:val="24"/>
        </w:rPr>
        <w:t xml:space="preserve"> under the Constitution of Texas. The constitution provides unitary </w:t>
      </w:r>
      <w:r w:rsidRPr="002378A7">
        <w:rPr>
          <w:rFonts w:ascii="Times New Roman" w:hAnsi="Times New Roman" w:cs="Times New Roman"/>
          <w:sz w:val="24"/>
          <w:szCs w:val="24"/>
        </w:rPr>
        <w:lastRenderedPageBreak/>
        <w:t>democratic state government which operates through a presidential system known as the Dillon Rule</w:t>
      </w:r>
      <w:r w:rsidR="00624A59">
        <w:rPr>
          <w:rFonts w:ascii="Times New Roman" w:hAnsi="Times New Roman" w:cs="Times New Roman"/>
          <w:sz w:val="24"/>
          <w:szCs w:val="24"/>
        </w:rPr>
        <w:t xml:space="preserve"> (Danley, n.p)</w:t>
      </w:r>
      <w:r w:rsidRPr="002378A7">
        <w:rPr>
          <w:rFonts w:ascii="Times New Roman" w:hAnsi="Times New Roman" w:cs="Times New Roman"/>
          <w:sz w:val="24"/>
          <w:szCs w:val="24"/>
        </w:rPr>
        <w:t xml:space="preserve">. The government is also subdivided at the county and municipal levels with their headquarters distributed within the state. </w:t>
      </w:r>
      <w:r w:rsidR="00224946" w:rsidRPr="002378A7">
        <w:rPr>
          <w:rFonts w:ascii="Times New Roman" w:hAnsi="Times New Roman" w:cs="Times New Roman"/>
          <w:sz w:val="24"/>
          <w:szCs w:val="24"/>
        </w:rPr>
        <w:t xml:space="preserve">It is led by the President of the Senate and the speaker of the house. However, the government has other bodies like the judiciary, executive and legislature who are also involved in governance and running other functions. </w:t>
      </w:r>
    </w:p>
    <w:p w:rsidR="00224946" w:rsidRPr="002378A7" w:rsidRDefault="00224946" w:rsidP="00624A59">
      <w:pPr>
        <w:spacing w:line="480" w:lineRule="auto"/>
        <w:ind w:firstLine="720"/>
        <w:rPr>
          <w:rFonts w:ascii="Times New Roman" w:hAnsi="Times New Roman" w:cs="Times New Roman"/>
          <w:sz w:val="24"/>
          <w:szCs w:val="24"/>
        </w:rPr>
      </w:pPr>
      <w:r w:rsidRPr="002378A7">
        <w:rPr>
          <w:rFonts w:ascii="Times New Roman" w:hAnsi="Times New Roman" w:cs="Times New Roman"/>
          <w:sz w:val="24"/>
          <w:szCs w:val="24"/>
        </w:rPr>
        <w:t xml:space="preserve">The political culture is related to development of the Texas constitution since it influenced by a political philosophy created for the democratization policies implemented between 1830 and 1850. It is also related because it serves as a reflection of the US constitution through the six principles provided. These principles include popular sovereignty, government limitation, separation of </w:t>
      </w:r>
      <w:r w:rsidR="005C3164" w:rsidRPr="002378A7">
        <w:rPr>
          <w:rFonts w:ascii="Times New Roman" w:hAnsi="Times New Roman" w:cs="Times New Roman"/>
          <w:sz w:val="24"/>
          <w:szCs w:val="24"/>
        </w:rPr>
        <w:t>powers, defe</w:t>
      </w:r>
      <w:r w:rsidRPr="002378A7">
        <w:rPr>
          <w:rFonts w:ascii="Times New Roman" w:hAnsi="Times New Roman" w:cs="Times New Roman"/>
          <w:sz w:val="24"/>
          <w:szCs w:val="24"/>
        </w:rPr>
        <w:t xml:space="preserve">nse and protection of human rights, federalism and checks and balances, among others. </w:t>
      </w:r>
      <w:r w:rsidR="002866BA" w:rsidRPr="002378A7">
        <w:rPr>
          <w:rFonts w:ascii="Times New Roman" w:hAnsi="Times New Roman" w:cs="Times New Roman"/>
          <w:sz w:val="24"/>
          <w:szCs w:val="24"/>
        </w:rPr>
        <w:t xml:space="preserve">Additionally, there is a link in the fact that Texas is a free and independent state, subjected to the constitution of the United States with a provision of equal rights. </w:t>
      </w:r>
    </w:p>
    <w:p w:rsidR="00A53F28" w:rsidRPr="002378A7" w:rsidRDefault="00A53F28" w:rsidP="00624A59">
      <w:pPr>
        <w:spacing w:line="480" w:lineRule="auto"/>
        <w:ind w:firstLine="720"/>
        <w:rPr>
          <w:rFonts w:ascii="Times New Roman" w:hAnsi="Times New Roman" w:cs="Times New Roman"/>
          <w:sz w:val="24"/>
          <w:szCs w:val="24"/>
        </w:rPr>
      </w:pPr>
      <w:r w:rsidRPr="002378A7">
        <w:rPr>
          <w:rFonts w:ascii="Times New Roman" w:hAnsi="Times New Roman" w:cs="Times New Roman"/>
          <w:sz w:val="24"/>
          <w:szCs w:val="24"/>
        </w:rPr>
        <w:t>The traditionalistic culture affects the people in Texas since it influences economic behaviour, has limited political participation, reduced social solidarity and affects overall development of public policies in different parts of the states. Since this political culture empowers only the elites, the disadvantaged and less privileged in the society are left unattended to and are left aside from different democratic activities in their state</w:t>
      </w:r>
      <w:r w:rsidR="00624A59">
        <w:rPr>
          <w:rFonts w:ascii="Times New Roman" w:hAnsi="Times New Roman" w:cs="Times New Roman"/>
          <w:sz w:val="24"/>
          <w:szCs w:val="24"/>
        </w:rPr>
        <w:t xml:space="preserve"> (Danley, n.p)</w:t>
      </w:r>
      <w:r w:rsidRPr="002378A7">
        <w:rPr>
          <w:rFonts w:ascii="Times New Roman" w:hAnsi="Times New Roman" w:cs="Times New Roman"/>
          <w:sz w:val="24"/>
          <w:szCs w:val="24"/>
        </w:rPr>
        <w:t xml:space="preserve">. It empowers the elites in political leadership and other public activities leaving behind the rest who have minimal involvement. Texas also encourages individualistic cultures which stresses that people should have the ability of solving their problems and accomplish their goals in their own without relying on others’ assistance. In a normal society set up, everyone needs assistance and might not </w:t>
      </w:r>
      <w:r w:rsidRPr="002378A7">
        <w:rPr>
          <w:rFonts w:ascii="Times New Roman" w:hAnsi="Times New Roman" w:cs="Times New Roman"/>
          <w:sz w:val="24"/>
          <w:szCs w:val="24"/>
        </w:rPr>
        <w:lastRenderedPageBreak/>
        <w:t xml:space="preserve">survive alone. Therefore, it affects the people since they rely on their neighbors for expertise and professionalism among other services. </w:t>
      </w:r>
    </w:p>
    <w:p w:rsidR="00A53F28" w:rsidRPr="002378A7" w:rsidRDefault="005D5473" w:rsidP="00624A59">
      <w:pPr>
        <w:spacing w:line="480" w:lineRule="auto"/>
        <w:ind w:firstLine="720"/>
        <w:rPr>
          <w:rFonts w:ascii="Times New Roman" w:hAnsi="Times New Roman" w:cs="Times New Roman"/>
          <w:sz w:val="24"/>
          <w:szCs w:val="24"/>
        </w:rPr>
      </w:pPr>
      <w:r w:rsidRPr="002378A7">
        <w:rPr>
          <w:rFonts w:ascii="Times New Roman" w:hAnsi="Times New Roman" w:cs="Times New Roman"/>
          <w:sz w:val="24"/>
          <w:szCs w:val="24"/>
        </w:rPr>
        <w:t>Texas has different branches of government carrying out different functions which include the executive, judicial and legislative branch. Executive is led by the governor who is elected for a four year term. The branch includes state agencies approved by the senate, and commissions appointed by the governor. They all assist in enforcing and maintaining law and order in the state. The judicial branch is headed by a chief justice where the courts and judges, district attorneys, lawyers, juries and the police falls under this branch. It has different roles like applying set laws and overseeing the constitution among others. The last branch is the legislative which comprises of the Texas Senate and the Texas House of Representatives</w:t>
      </w:r>
      <w:r w:rsidR="00624A59">
        <w:rPr>
          <w:rFonts w:ascii="Times New Roman" w:hAnsi="Times New Roman" w:cs="Times New Roman"/>
          <w:sz w:val="24"/>
          <w:szCs w:val="24"/>
        </w:rPr>
        <w:t xml:space="preserve"> (Danley, n.p)</w:t>
      </w:r>
      <w:r w:rsidRPr="002378A7">
        <w:rPr>
          <w:rFonts w:ascii="Times New Roman" w:hAnsi="Times New Roman" w:cs="Times New Roman"/>
          <w:sz w:val="24"/>
          <w:szCs w:val="24"/>
        </w:rPr>
        <w:t xml:space="preserve">. The primary role is to write laws and come up with solutions to the problems facing Texas. </w:t>
      </w:r>
    </w:p>
    <w:p w:rsidR="0012782B" w:rsidRPr="002378A7" w:rsidRDefault="005A5203" w:rsidP="00624A59">
      <w:pPr>
        <w:spacing w:line="480" w:lineRule="auto"/>
        <w:ind w:firstLine="720"/>
        <w:rPr>
          <w:rFonts w:ascii="Times New Roman" w:hAnsi="Times New Roman" w:cs="Times New Roman"/>
          <w:sz w:val="24"/>
          <w:szCs w:val="24"/>
        </w:rPr>
      </w:pPr>
      <w:r w:rsidRPr="002378A7">
        <w:rPr>
          <w:rFonts w:ascii="Times New Roman" w:hAnsi="Times New Roman" w:cs="Times New Roman"/>
          <w:sz w:val="24"/>
          <w:szCs w:val="24"/>
        </w:rPr>
        <w:t>From the problems outlined in this letter, it is open that public participation has been declined and some societies have not been represented in the Texas government. For instance in the three branches of the government, the elites have always been having their way and the minority have been exploited and discriminated. I would therefore recommend that the state comes up with representation measures where everyone should have their say and participate in democratic activities</w:t>
      </w:r>
      <w:r w:rsidR="00624A59">
        <w:rPr>
          <w:rFonts w:ascii="Times New Roman" w:hAnsi="Times New Roman" w:cs="Times New Roman"/>
          <w:sz w:val="24"/>
          <w:szCs w:val="24"/>
        </w:rPr>
        <w:t xml:space="preserve"> (Monk, n.p)</w:t>
      </w:r>
      <w:r w:rsidRPr="002378A7">
        <w:rPr>
          <w:rFonts w:ascii="Times New Roman" w:hAnsi="Times New Roman" w:cs="Times New Roman"/>
          <w:sz w:val="24"/>
          <w:szCs w:val="24"/>
        </w:rPr>
        <w:t xml:space="preserve">. The constitution should also be </w:t>
      </w:r>
      <w:r w:rsidR="009B300F" w:rsidRPr="002378A7">
        <w:rPr>
          <w:rFonts w:ascii="Times New Roman" w:hAnsi="Times New Roman" w:cs="Times New Roman"/>
          <w:sz w:val="24"/>
          <w:szCs w:val="24"/>
        </w:rPr>
        <w:t>amended and</w:t>
      </w:r>
      <w:r w:rsidRPr="002378A7">
        <w:rPr>
          <w:rFonts w:ascii="Times New Roman" w:hAnsi="Times New Roman" w:cs="Times New Roman"/>
          <w:sz w:val="24"/>
          <w:szCs w:val="24"/>
        </w:rPr>
        <w:t xml:space="preserve"> include involvement of the less fortunate and disadvantaged in the society during different policy development.  </w:t>
      </w:r>
      <w:r w:rsidR="00ED3DDF" w:rsidRPr="002378A7">
        <w:rPr>
          <w:rFonts w:ascii="Times New Roman" w:hAnsi="Times New Roman" w:cs="Times New Roman"/>
          <w:sz w:val="24"/>
          <w:szCs w:val="24"/>
        </w:rPr>
        <w:t xml:space="preserve">The strategies to be included are provision of a hearing to informed consent, introduction to voluntary participation, instillation of confidentiality and enhancement of anonymity among others. </w:t>
      </w:r>
    </w:p>
    <w:p w:rsidR="0012782B" w:rsidRPr="002378A7" w:rsidRDefault="0012782B" w:rsidP="00624A59">
      <w:pPr>
        <w:spacing w:line="480" w:lineRule="auto"/>
        <w:ind w:firstLine="720"/>
        <w:rPr>
          <w:rFonts w:ascii="Times New Roman" w:hAnsi="Times New Roman" w:cs="Times New Roman"/>
          <w:sz w:val="24"/>
          <w:szCs w:val="24"/>
        </w:rPr>
      </w:pPr>
      <w:r w:rsidRPr="002378A7">
        <w:rPr>
          <w:rFonts w:ascii="Times New Roman" w:hAnsi="Times New Roman" w:cs="Times New Roman"/>
          <w:sz w:val="24"/>
          <w:szCs w:val="24"/>
        </w:rPr>
        <w:lastRenderedPageBreak/>
        <w:t xml:space="preserve">Since the governor is the head of executive, the issue discussed in this letter can be solved through discussions and amendments of the Texas constitution. I therefore request for your support with other branch heads to consider every Texan citizen as participant of governance process. Inclusivity should be the key thing in Texas and the minority groups will begin to have a sense of belonging. Secondly, I would request you to introduce sub-state regions with a representative where the decisions made like political, economic and social issues will rise from the bottom to the top which will improve governance and democracy. </w:t>
      </w:r>
    </w:p>
    <w:p w:rsidR="00E822BA" w:rsidRDefault="0012782B" w:rsidP="00624A59">
      <w:pPr>
        <w:spacing w:line="480" w:lineRule="auto"/>
        <w:ind w:firstLine="720"/>
        <w:rPr>
          <w:rFonts w:ascii="Times New Roman" w:hAnsi="Times New Roman" w:cs="Times New Roman"/>
          <w:sz w:val="24"/>
          <w:szCs w:val="24"/>
        </w:rPr>
      </w:pPr>
      <w:r w:rsidRPr="002378A7">
        <w:rPr>
          <w:rFonts w:ascii="Times New Roman" w:hAnsi="Times New Roman" w:cs="Times New Roman"/>
          <w:sz w:val="24"/>
          <w:szCs w:val="24"/>
        </w:rPr>
        <w:t xml:space="preserve">In conclusion, </w:t>
      </w:r>
      <w:r w:rsidR="008609C5" w:rsidRPr="002378A7">
        <w:rPr>
          <w:rFonts w:ascii="Times New Roman" w:hAnsi="Times New Roman" w:cs="Times New Roman"/>
          <w:sz w:val="24"/>
          <w:szCs w:val="24"/>
        </w:rPr>
        <w:t xml:space="preserve">I hope the problems enclosed in this letter will be addressed and looking forward to a better state. Being a citizen under the American government, it is my right to address issues that affect the society and human beings at large which can be solved and improve democracy in our area. When consideration takes place, </w:t>
      </w:r>
      <w:r w:rsidR="009F0EE5" w:rsidRPr="002378A7">
        <w:rPr>
          <w:rFonts w:ascii="Times New Roman" w:hAnsi="Times New Roman" w:cs="Times New Roman"/>
          <w:sz w:val="24"/>
          <w:szCs w:val="24"/>
        </w:rPr>
        <w:t xml:space="preserve">everyone will have a sense of belonging and will be willing to participate in creation of public policies and other issues affecting them both directly and indirectly. </w:t>
      </w:r>
      <w:r w:rsidR="00174383" w:rsidRPr="002378A7">
        <w:rPr>
          <w:rFonts w:ascii="Times New Roman" w:hAnsi="Times New Roman" w:cs="Times New Roman"/>
          <w:sz w:val="24"/>
          <w:szCs w:val="24"/>
        </w:rPr>
        <w:t>Lastly, Mr. Governor, it is my duty to practice my freedom of speech through this writing hoping it</w:t>
      </w:r>
      <w:r w:rsidR="001762AC" w:rsidRPr="002378A7">
        <w:rPr>
          <w:rFonts w:ascii="Times New Roman" w:hAnsi="Times New Roman" w:cs="Times New Roman"/>
          <w:sz w:val="24"/>
          <w:szCs w:val="24"/>
        </w:rPr>
        <w:t xml:space="preserve"> will be addressed accordingly and the issues improved for a better state. </w:t>
      </w:r>
      <w:r w:rsidR="00174383" w:rsidRPr="002378A7">
        <w:rPr>
          <w:rFonts w:ascii="Times New Roman" w:hAnsi="Times New Roman" w:cs="Times New Roman"/>
          <w:sz w:val="24"/>
          <w:szCs w:val="24"/>
        </w:rPr>
        <w:t xml:space="preserve"> </w:t>
      </w:r>
    </w:p>
    <w:p w:rsidR="00624A59" w:rsidRDefault="00624A59" w:rsidP="00B27C4B">
      <w:pPr>
        <w:spacing w:line="480" w:lineRule="auto"/>
        <w:rPr>
          <w:rFonts w:ascii="Times New Roman" w:hAnsi="Times New Roman" w:cs="Times New Roman"/>
          <w:sz w:val="24"/>
          <w:szCs w:val="24"/>
        </w:rPr>
      </w:pPr>
    </w:p>
    <w:p w:rsidR="00624A59" w:rsidRDefault="00624A59" w:rsidP="00B27C4B">
      <w:pPr>
        <w:spacing w:line="480" w:lineRule="auto"/>
        <w:rPr>
          <w:rFonts w:ascii="Times New Roman" w:hAnsi="Times New Roman" w:cs="Times New Roman"/>
          <w:sz w:val="24"/>
          <w:szCs w:val="24"/>
        </w:rPr>
      </w:pPr>
    </w:p>
    <w:p w:rsidR="00624A59" w:rsidRDefault="00624A59" w:rsidP="00B27C4B">
      <w:pPr>
        <w:spacing w:line="480" w:lineRule="auto"/>
        <w:rPr>
          <w:rFonts w:ascii="Times New Roman" w:hAnsi="Times New Roman" w:cs="Times New Roman"/>
          <w:sz w:val="24"/>
          <w:szCs w:val="24"/>
        </w:rPr>
      </w:pPr>
    </w:p>
    <w:p w:rsidR="00624A59" w:rsidRDefault="00624A59" w:rsidP="00B27C4B">
      <w:pPr>
        <w:spacing w:line="480" w:lineRule="auto"/>
        <w:rPr>
          <w:rFonts w:ascii="Times New Roman" w:hAnsi="Times New Roman" w:cs="Times New Roman"/>
          <w:sz w:val="24"/>
          <w:szCs w:val="24"/>
        </w:rPr>
      </w:pPr>
    </w:p>
    <w:p w:rsidR="00624A59" w:rsidRDefault="00624A59" w:rsidP="00B27C4B">
      <w:pPr>
        <w:spacing w:line="480" w:lineRule="auto"/>
        <w:rPr>
          <w:rFonts w:ascii="Times New Roman" w:hAnsi="Times New Roman" w:cs="Times New Roman"/>
          <w:sz w:val="24"/>
          <w:szCs w:val="24"/>
        </w:rPr>
      </w:pPr>
    </w:p>
    <w:p w:rsidR="00624A59" w:rsidRDefault="00624A59" w:rsidP="00B27C4B">
      <w:pPr>
        <w:spacing w:line="480" w:lineRule="auto"/>
        <w:rPr>
          <w:rFonts w:ascii="Times New Roman" w:hAnsi="Times New Roman" w:cs="Times New Roman"/>
          <w:sz w:val="24"/>
          <w:szCs w:val="24"/>
        </w:rPr>
      </w:pPr>
    </w:p>
    <w:p w:rsidR="00624A59" w:rsidRDefault="00624A59" w:rsidP="00B27C4B">
      <w:pPr>
        <w:spacing w:line="480" w:lineRule="auto"/>
        <w:rPr>
          <w:rFonts w:ascii="Times New Roman" w:hAnsi="Times New Roman" w:cs="Times New Roman"/>
          <w:sz w:val="24"/>
          <w:szCs w:val="24"/>
        </w:rPr>
      </w:pPr>
    </w:p>
    <w:p w:rsidR="00624A59" w:rsidRDefault="00624A59" w:rsidP="00B27C4B">
      <w:pPr>
        <w:spacing w:line="480" w:lineRule="auto"/>
        <w:rPr>
          <w:rFonts w:ascii="Times New Roman" w:hAnsi="Times New Roman" w:cs="Times New Roman"/>
          <w:sz w:val="24"/>
          <w:szCs w:val="24"/>
        </w:rPr>
      </w:pPr>
    </w:p>
    <w:p w:rsidR="00624A59" w:rsidRDefault="00624A59" w:rsidP="00B27C4B">
      <w:pPr>
        <w:spacing w:line="480" w:lineRule="auto"/>
        <w:rPr>
          <w:rFonts w:ascii="Times New Roman" w:hAnsi="Times New Roman" w:cs="Times New Roman"/>
          <w:sz w:val="24"/>
          <w:szCs w:val="24"/>
        </w:rPr>
      </w:pPr>
    </w:p>
    <w:p w:rsidR="00624A59" w:rsidRDefault="00624A59" w:rsidP="00624A5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Works Cited </w:t>
      </w:r>
    </w:p>
    <w:p w:rsidR="00624A59" w:rsidRPr="00624A59" w:rsidRDefault="00624A59" w:rsidP="00624A59">
      <w:pPr>
        <w:spacing w:line="480" w:lineRule="auto"/>
        <w:ind w:left="720" w:hanging="720"/>
        <w:rPr>
          <w:rFonts w:ascii="Times New Roman" w:hAnsi="Times New Roman" w:cs="Times New Roman"/>
          <w:color w:val="222222"/>
          <w:sz w:val="24"/>
          <w:szCs w:val="24"/>
          <w:shd w:val="clear" w:color="auto" w:fill="FFFFFF"/>
        </w:rPr>
      </w:pPr>
      <w:r w:rsidRPr="00624A59">
        <w:rPr>
          <w:rFonts w:ascii="Times New Roman" w:hAnsi="Times New Roman" w:cs="Times New Roman"/>
          <w:color w:val="222222"/>
          <w:sz w:val="24"/>
          <w:szCs w:val="24"/>
          <w:shd w:val="clear" w:color="auto" w:fill="FFFFFF"/>
        </w:rPr>
        <w:t>Danley-Scott, Jennifer. "Texas Government-Chapter 12, Section 3: Texas-sized Challenge." Globalyceum, 2019.</w:t>
      </w:r>
    </w:p>
    <w:p w:rsidR="00624A59" w:rsidRPr="00624A59" w:rsidRDefault="00624A59" w:rsidP="00624A59">
      <w:pPr>
        <w:spacing w:line="480" w:lineRule="auto"/>
        <w:ind w:left="720" w:hanging="720"/>
        <w:rPr>
          <w:rFonts w:ascii="Times New Roman" w:hAnsi="Times New Roman" w:cs="Times New Roman"/>
          <w:sz w:val="24"/>
          <w:szCs w:val="24"/>
        </w:rPr>
      </w:pPr>
      <w:r w:rsidRPr="00624A59">
        <w:rPr>
          <w:rFonts w:ascii="Times New Roman" w:hAnsi="Times New Roman" w:cs="Times New Roman"/>
          <w:color w:val="222222"/>
          <w:sz w:val="24"/>
          <w:szCs w:val="24"/>
          <w:shd w:val="clear" w:color="auto" w:fill="FFFFFF"/>
        </w:rPr>
        <w:t>Mank, Bradford C. "State Standing in United States v. Texas: Opening the Floodgates to States Challenging the Federal Government, or Proper Federalism." </w:t>
      </w:r>
      <w:r w:rsidRPr="00624A59">
        <w:rPr>
          <w:rFonts w:ascii="Times New Roman" w:hAnsi="Times New Roman" w:cs="Times New Roman"/>
          <w:i/>
          <w:iCs/>
          <w:color w:val="222222"/>
          <w:sz w:val="24"/>
          <w:szCs w:val="24"/>
          <w:shd w:val="clear" w:color="auto" w:fill="FFFFFF"/>
        </w:rPr>
        <w:t>U. Ill. L. Rev.</w:t>
      </w:r>
      <w:r w:rsidRPr="00624A59">
        <w:rPr>
          <w:rFonts w:ascii="Times New Roman" w:hAnsi="Times New Roman" w:cs="Times New Roman"/>
          <w:color w:val="222222"/>
          <w:sz w:val="24"/>
          <w:szCs w:val="24"/>
          <w:shd w:val="clear" w:color="auto" w:fill="FFFFFF"/>
        </w:rPr>
        <w:t> (2018): 211.</w:t>
      </w:r>
    </w:p>
    <w:p w:rsidR="00624A59" w:rsidRPr="00624A59" w:rsidRDefault="00624A59">
      <w:pPr>
        <w:spacing w:line="480" w:lineRule="auto"/>
        <w:ind w:left="720" w:hanging="720"/>
        <w:rPr>
          <w:rFonts w:ascii="Times New Roman" w:hAnsi="Times New Roman" w:cs="Times New Roman"/>
          <w:sz w:val="24"/>
          <w:szCs w:val="24"/>
        </w:rPr>
      </w:pPr>
    </w:p>
    <w:sectPr w:rsidR="00624A59" w:rsidRPr="00624A5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5B2" w:rsidRDefault="00E135B2" w:rsidP="00624A59">
      <w:pPr>
        <w:spacing w:after="0" w:line="240" w:lineRule="auto"/>
      </w:pPr>
      <w:r>
        <w:separator/>
      </w:r>
    </w:p>
  </w:endnote>
  <w:endnote w:type="continuationSeparator" w:id="0">
    <w:p w:rsidR="00E135B2" w:rsidRDefault="00E135B2" w:rsidP="00624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5B2" w:rsidRDefault="00E135B2" w:rsidP="00624A59">
      <w:pPr>
        <w:spacing w:after="0" w:line="240" w:lineRule="auto"/>
      </w:pPr>
      <w:r>
        <w:separator/>
      </w:r>
    </w:p>
  </w:footnote>
  <w:footnote w:type="continuationSeparator" w:id="0">
    <w:p w:rsidR="00E135B2" w:rsidRDefault="00E135B2" w:rsidP="00624A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A59" w:rsidRDefault="00624A59" w:rsidP="00624A59">
    <w:pPr>
      <w:pStyle w:val="Header"/>
      <w:jc w:val="right"/>
    </w:pPr>
    <w:r>
      <w:t xml:space="preserve">Surname </w:t>
    </w:r>
    <w:sdt>
      <w:sdtPr>
        <w:id w:val="1984374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24A77">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C4B"/>
    <w:rsid w:val="00032BA9"/>
    <w:rsid w:val="0012782B"/>
    <w:rsid w:val="001566E1"/>
    <w:rsid w:val="00174383"/>
    <w:rsid w:val="001762AC"/>
    <w:rsid w:val="001B63C7"/>
    <w:rsid w:val="00224946"/>
    <w:rsid w:val="002378A7"/>
    <w:rsid w:val="002866BA"/>
    <w:rsid w:val="004B7F22"/>
    <w:rsid w:val="005A5203"/>
    <w:rsid w:val="005C3164"/>
    <w:rsid w:val="005D5473"/>
    <w:rsid w:val="00624A59"/>
    <w:rsid w:val="00724A77"/>
    <w:rsid w:val="007863D4"/>
    <w:rsid w:val="008412FB"/>
    <w:rsid w:val="008609C5"/>
    <w:rsid w:val="009B300F"/>
    <w:rsid w:val="009F0EE5"/>
    <w:rsid w:val="00A53F28"/>
    <w:rsid w:val="00B27C4B"/>
    <w:rsid w:val="00E135B2"/>
    <w:rsid w:val="00E822BA"/>
    <w:rsid w:val="00ED3DDF"/>
    <w:rsid w:val="00F71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A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A59"/>
  </w:style>
  <w:style w:type="paragraph" w:styleId="Footer">
    <w:name w:val="footer"/>
    <w:basedOn w:val="Normal"/>
    <w:link w:val="FooterChar"/>
    <w:uiPriority w:val="99"/>
    <w:unhideWhenUsed/>
    <w:rsid w:val="00624A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A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A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A59"/>
  </w:style>
  <w:style w:type="paragraph" w:styleId="Footer">
    <w:name w:val="footer"/>
    <w:basedOn w:val="Normal"/>
    <w:link w:val="FooterChar"/>
    <w:uiPriority w:val="99"/>
    <w:unhideWhenUsed/>
    <w:rsid w:val="00624A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5</Pages>
  <Words>1035</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Keziah</dc:creator>
  <cp:lastModifiedBy>Keziah</cp:lastModifiedBy>
  <cp:revision>22</cp:revision>
  <dcterms:created xsi:type="dcterms:W3CDTF">2020-11-06T12:17:00Z</dcterms:created>
  <dcterms:modified xsi:type="dcterms:W3CDTF">2020-11-06T14:03:00Z</dcterms:modified>
</cp:coreProperties>
</file>