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51" w:rsidRPr="002764CF" w:rsidRDefault="003C1351" w:rsidP="002764C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764CF">
        <w:rPr>
          <w:rFonts w:ascii="Arial" w:hAnsi="Arial" w:cs="Arial"/>
          <w:b/>
          <w:sz w:val="24"/>
          <w:szCs w:val="24"/>
        </w:rPr>
        <w:t>Abstract</w:t>
      </w:r>
    </w:p>
    <w:p w:rsidR="003C1351" w:rsidRPr="007F5C09" w:rsidRDefault="00375825" w:rsidP="002764C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7F5C09">
        <w:rPr>
          <w:rFonts w:ascii="Arial" w:hAnsi="Arial" w:cs="Arial"/>
          <w:sz w:val="24"/>
          <w:szCs w:val="24"/>
        </w:rPr>
        <w:t>A</w:t>
      </w:r>
      <w:r w:rsidR="003C1351" w:rsidRPr="007F5C09">
        <w:rPr>
          <w:rFonts w:ascii="Arial" w:hAnsi="Arial" w:cs="Arial"/>
          <w:sz w:val="24"/>
          <w:szCs w:val="24"/>
        </w:rPr>
        <w:t xml:space="preserve"> space elevator has primarily been a feature of fictional films. However, this has changed significantly, with an increasing focus on evaluating the viability of </w:t>
      </w:r>
      <w:r w:rsidRPr="007F5C09">
        <w:rPr>
          <w:rFonts w:ascii="Arial" w:hAnsi="Arial" w:cs="Arial"/>
          <w:sz w:val="24"/>
          <w:szCs w:val="24"/>
        </w:rPr>
        <w:t>such</w:t>
      </w:r>
      <w:r w:rsidR="003C1351" w:rsidRPr="007F5C09">
        <w:rPr>
          <w:rFonts w:ascii="Arial" w:hAnsi="Arial" w:cs="Arial"/>
          <w:sz w:val="24"/>
          <w:szCs w:val="24"/>
        </w:rPr>
        <w:t xml:space="preserve"> infrastructure </w:t>
      </w:r>
      <w:r w:rsidR="001C7DDD" w:rsidRPr="007F5C09">
        <w:rPr>
          <w:rFonts w:ascii="Arial" w:hAnsi="Arial" w:cs="Arial"/>
          <w:sz w:val="24"/>
          <w:szCs w:val="24"/>
        </w:rPr>
        <w:t>to enable</w:t>
      </w:r>
      <w:r w:rsidR="003C1351" w:rsidRPr="007F5C09">
        <w:rPr>
          <w:rFonts w:ascii="Arial" w:hAnsi="Arial" w:cs="Arial"/>
          <w:sz w:val="24"/>
          <w:szCs w:val="24"/>
        </w:rPr>
        <w:t xml:space="preserve"> cost-effective space travel. To that effect, the current study seeks to establish a contemporary understanding of the current research regarding the underpinning science and technology, financial viability, and safety issues associated with a space elevator. The study comprises a systematic review of literature relevant to the research topic, based on this approach</w:t>
      </w:r>
      <w:r w:rsidR="002B382C" w:rsidRPr="007F5C09">
        <w:rPr>
          <w:rFonts w:ascii="Arial" w:hAnsi="Arial" w:cs="Arial"/>
          <w:sz w:val="24"/>
          <w:szCs w:val="24"/>
        </w:rPr>
        <w:t xml:space="preserve">’sability </w:t>
      </w:r>
      <w:r w:rsidR="003C1351" w:rsidRPr="007F5C09">
        <w:rPr>
          <w:rFonts w:ascii="Arial" w:hAnsi="Arial" w:cs="Arial"/>
          <w:sz w:val="24"/>
          <w:szCs w:val="24"/>
        </w:rPr>
        <w:t>to reduce instances of bias and thus offer reliable findings that can inform the drawing of reliable and accurate conclusions. The study's key objectives include determining the managerial, financial, an</w:t>
      </w:r>
      <w:bookmarkStart w:id="0" w:name="_GoBack"/>
      <w:bookmarkEnd w:id="0"/>
      <w:r w:rsidR="003C1351" w:rsidRPr="007F5C09">
        <w:rPr>
          <w:rFonts w:ascii="Arial" w:hAnsi="Arial" w:cs="Arial"/>
          <w:sz w:val="24"/>
          <w:szCs w:val="24"/>
        </w:rPr>
        <w:t xml:space="preserve">d safety risks and evaluating the overall viability of undertaking such a megaproject. </w:t>
      </w:r>
    </w:p>
    <w:p w:rsidR="00D23FFD" w:rsidRPr="007F5C09" w:rsidRDefault="007F5C09" w:rsidP="002764CF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7F5C09">
        <w:rPr>
          <w:rFonts w:ascii="Arial" w:hAnsi="Arial" w:cs="Arial"/>
          <w:sz w:val="24"/>
          <w:szCs w:val="24"/>
        </w:rPr>
        <w:t>From t</w:t>
      </w:r>
      <w:r w:rsidR="003C1351" w:rsidRPr="007F5C09">
        <w:rPr>
          <w:rFonts w:ascii="Arial" w:hAnsi="Arial" w:cs="Arial"/>
          <w:sz w:val="24"/>
          <w:szCs w:val="24"/>
        </w:rPr>
        <w:t>he findings</w:t>
      </w:r>
      <w:r w:rsidRPr="007F5C09">
        <w:rPr>
          <w:rFonts w:ascii="Arial" w:hAnsi="Arial" w:cs="Arial"/>
          <w:sz w:val="24"/>
          <w:szCs w:val="24"/>
        </w:rPr>
        <w:t>,</w:t>
      </w:r>
      <w:r w:rsidR="003C1351" w:rsidRPr="007F5C09">
        <w:rPr>
          <w:rFonts w:ascii="Arial" w:hAnsi="Arial" w:cs="Arial"/>
          <w:sz w:val="24"/>
          <w:szCs w:val="24"/>
        </w:rPr>
        <w:t xml:space="preserve"> relevant managerial risks include an inability to register and communicate an exciting vision essential for obtaining </w:t>
      </w:r>
      <w:r w:rsidRPr="007F5C09">
        <w:rPr>
          <w:rFonts w:ascii="Arial" w:hAnsi="Arial" w:cs="Arial"/>
          <w:sz w:val="24"/>
          <w:szCs w:val="24"/>
        </w:rPr>
        <w:t xml:space="preserve">the project’s </w:t>
      </w:r>
      <w:r w:rsidR="003C1351" w:rsidRPr="007F5C09">
        <w:rPr>
          <w:rFonts w:ascii="Arial" w:hAnsi="Arial" w:cs="Arial"/>
          <w:sz w:val="24"/>
          <w:szCs w:val="24"/>
        </w:rPr>
        <w:t xml:space="preserve">goodwill from all relevant stakeholders and the need to build a successful collaborative camaraderie among the different nations </w:t>
      </w:r>
      <w:r w:rsidR="002B382C" w:rsidRPr="007F5C09">
        <w:rPr>
          <w:rFonts w:ascii="Arial" w:hAnsi="Arial" w:cs="Arial"/>
          <w:sz w:val="24"/>
          <w:szCs w:val="24"/>
        </w:rPr>
        <w:t>central in realizing</w:t>
      </w:r>
      <w:r w:rsidR="003C1351" w:rsidRPr="007F5C09">
        <w:rPr>
          <w:rFonts w:ascii="Arial" w:hAnsi="Arial" w:cs="Arial"/>
          <w:sz w:val="24"/>
          <w:szCs w:val="24"/>
        </w:rPr>
        <w:t xml:space="preserve"> the project. </w:t>
      </w:r>
      <w:r w:rsidRPr="007F5C09">
        <w:rPr>
          <w:rFonts w:ascii="Arial" w:hAnsi="Arial" w:cs="Arial"/>
          <w:sz w:val="24"/>
          <w:szCs w:val="24"/>
        </w:rPr>
        <w:t>The financial risks include a high risk of overspending when obtaining the needed materials since they may be costly</w:t>
      </w:r>
      <w:r w:rsidR="003C1351" w:rsidRPr="007F5C09">
        <w:rPr>
          <w:rFonts w:ascii="Arial" w:hAnsi="Arial" w:cs="Arial"/>
          <w:sz w:val="24"/>
          <w:szCs w:val="24"/>
        </w:rPr>
        <w:t xml:space="preserve">. </w:t>
      </w:r>
      <w:r w:rsidR="00F46E60" w:rsidRPr="007F5C09">
        <w:rPr>
          <w:rFonts w:ascii="Arial" w:hAnsi="Arial" w:cs="Arial"/>
          <w:sz w:val="24"/>
          <w:szCs w:val="24"/>
        </w:rPr>
        <w:t xml:space="preserve">The safety concerns </w:t>
      </w:r>
      <w:r w:rsidRPr="007F5C09">
        <w:rPr>
          <w:rFonts w:ascii="Arial" w:hAnsi="Arial" w:cs="Arial"/>
          <w:sz w:val="24"/>
          <w:szCs w:val="24"/>
        </w:rPr>
        <w:t>include</w:t>
      </w:r>
      <w:r w:rsidR="003C1351" w:rsidRPr="007F5C09">
        <w:rPr>
          <w:rFonts w:ascii="Arial" w:hAnsi="Arial" w:cs="Arial"/>
          <w:sz w:val="24"/>
          <w:szCs w:val="24"/>
        </w:rPr>
        <w:t xml:space="preserve">potential collisions between the space elevator and orbital debris </w:t>
      </w:r>
      <w:r w:rsidR="00313C65" w:rsidRPr="007F5C09">
        <w:rPr>
          <w:rFonts w:ascii="Arial" w:hAnsi="Arial" w:cs="Arial"/>
          <w:sz w:val="24"/>
          <w:szCs w:val="24"/>
        </w:rPr>
        <w:t>and</w:t>
      </w:r>
      <w:r w:rsidR="003C1351" w:rsidRPr="007F5C09">
        <w:rPr>
          <w:rFonts w:ascii="Arial" w:hAnsi="Arial" w:cs="Arial"/>
          <w:sz w:val="24"/>
          <w:szCs w:val="24"/>
        </w:rPr>
        <w:t xml:space="preserve"> extreme environments, including high radiation</w:t>
      </w:r>
      <w:r w:rsidR="00313C65" w:rsidRPr="007F5C09">
        <w:rPr>
          <w:rFonts w:ascii="Arial" w:hAnsi="Arial" w:cs="Arial"/>
          <w:sz w:val="24"/>
          <w:szCs w:val="24"/>
        </w:rPr>
        <w:t xml:space="preserve"> levels</w:t>
      </w:r>
      <w:r w:rsidR="003C1351" w:rsidRPr="007F5C09">
        <w:rPr>
          <w:rFonts w:ascii="Arial" w:hAnsi="Arial" w:cs="Arial"/>
          <w:sz w:val="24"/>
          <w:szCs w:val="24"/>
        </w:rPr>
        <w:t xml:space="preserve">. Despite </w:t>
      </w:r>
      <w:r w:rsidR="00313C65" w:rsidRPr="007F5C09">
        <w:rPr>
          <w:rFonts w:ascii="Arial" w:hAnsi="Arial" w:cs="Arial"/>
          <w:sz w:val="24"/>
          <w:szCs w:val="24"/>
        </w:rPr>
        <w:t>these</w:t>
      </w:r>
      <w:r w:rsidR="003C1351" w:rsidRPr="007F5C09">
        <w:rPr>
          <w:rFonts w:ascii="Arial" w:hAnsi="Arial" w:cs="Arial"/>
          <w:sz w:val="24"/>
          <w:szCs w:val="24"/>
        </w:rPr>
        <w:t xml:space="preserve"> challenges</w:t>
      </w:r>
      <w:r w:rsidR="00313C65" w:rsidRPr="007F5C09">
        <w:rPr>
          <w:rFonts w:ascii="Arial" w:hAnsi="Arial" w:cs="Arial"/>
          <w:sz w:val="24"/>
          <w:szCs w:val="24"/>
        </w:rPr>
        <w:t>,the completion of the megaproject</w:t>
      </w:r>
      <w:r w:rsidR="003C1351" w:rsidRPr="007F5C09">
        <w:rPr>
          <w:rFonts w:ascii="Arial" w:hAnsi="Arial" w:cs="Arial"/>
          <w:sz w:val="24"/>
          <w:szCs w:val="24"/>
        </w:rPr>
        <w:t xml:space="preserve"> would present unique b</w:t>
      </w:r>
      <w:r w:rsidR="00F46E60" w:rsidRPr="007F5C09">
        <w:rPr>
          <w:rFonts w:ascii="Arial" w:hAnsi="Arial" w:cs="Arial"/>
          <w:sz w:val="24"/>
          <w:szCs w:val="24"/>
        </w:rPr>
        <w:t>enefits for space exploration like reducing</w:t>
      </w:r>
      <w:r w:rsidR="003C1351" w:rsidRPr="007F5C09">
        <w:rPr>
          <w:rFonts w:ascii="Arial" w:hAnsi="Arial" w:cs="Arial"/>
          <w:sz w:val="24"/>
          <w:szCs w:val="24"/>
        </w:rPr>
        <w:t xml:space="preserve"> over 4,000 </w:t>
      </w:r>
      <w:r w:rsidR="00313C65" w:rsidRPr="007F5C09">
        <w:rPr>
          <w:rFonts w:ascii="Arial" w:hAnsi="Arial" w:cs="Arial"/>
          <w:sz w:val="24"/>
          <w:szCs w:val="24"/>
        </w:rPr>
        <w:t>per cent</w:t>
      </w:r>
      <w:r w:rsidR="003C1351" w:rsidRPr="007F5C09">
        <w:rPr>
          <w:rFonts w:ascii="Arial" w:hAnsi="Arial" w:cs="Arial"/>
          <w:sz w:val="24"/>
          <w:szCs w:val="24"/>
        </w:rPr>
        <w:t xml:space="preserve"> in the cost of undertaking space travel compared to the current chemical-based approach that uses rockets.</w:t>
      </w:r>
    </w:p>
    <w:sectPr w:rsidR="00D23FFD" w:rsidRPr="007F5C09" w:rsidSect="00492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3FFD"/>
    <w:rsid w:val="001C7DDD"/>
    <w:rsid w:val="002764CF"/>
    <w:rsid w:val="002B382C"/>
    <w:rsid w:val="00313C65"/>
    <w:rsid w:val="00375825"/>
    <w:rsid w:val="003C1351"/>
    <w:rsid w:val="00492E95"/>
    <w:rsid w:val="005279BD"/>
    <w:rsid w:val="0064487D"/>
    <w:rsid w:val="007F5C09"/>
    <w:rsid w:val="00830B4E"/>
    <w:rsid w:val="00D23FFD"/>
    <w:rsid w:val="00D66D65"/>
    <w:rsid w:val="00F4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3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FFD"/>
    <w:pPr>
      <w:spacing w:after="160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FFD"/>
    <w:rPr>
      <w:rFonts w:ascii="Arial" w:eastAsiaTheme="minorHAnsi" w:hAnsi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3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FFD"/>
    <w:pPr>
      <w:spacing w:after="160"/>
      <w:jc w:val="both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FFD"/>
    <w:rPr>
      <w:rFonts w:ascii="Arial" w:eastAsiaTheme="minorHAnsi" w:hAnsi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 Hasanov</dc:creator>
  <cp:lastModifiedBy>Kevin</cp:lastModifiedBy>
  <cp:revision>2</cp:revision>
  <dcterms:created xsi:type="dcterms:W3CDTF">2021-09-15T13:43:00Z</dcterms:created>
  <dcterms:modified xsi:type="dcterms:W3CDTF">2021-09-15T13:43:00Z</dcterms:modified>
</cp:coreProperties>
</file>