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727" w:rsidRDefault="00DF092F" w:rsidP="00DF092F">
      <w:pPr>
        <w:spacing w:line="480" w:lineRule="auto"/>
        <w:contextualSpacing/>
        <w:jc w:val="both"/>
        <w:rPr>
          <w:rFonts w:ascii="Times New Roman" w:hAnsi="Times New Roman" w:cs="Times New Roman"/>
          <w:sz w:val="24"/>
        </w:rPr>
      </w:pPr>
      <w:r>
        <w:rPr>
          <w:rFonts w:ascii="Times New Roman" w:hAnsi="Times New Roman" w:cs="Times New Roman"/>
          <w:sz w:val="24"/>
        </w:rPr>
        <w:t>Name</w:t>
      </w:r>
    </w:p>
    <w:p w:rsidR="00DF092F" w:rsidRDefault="00DF092F" w:rsidP="00DF092F">
      <w:pPr>
        <w:spacing w:line="480" w:lineRule="auto"/>
        <w:contextualSpacing/>
        <w:jc w:val="both"/>
        <w:rPr>
          <w:rFonts w:ascii="Times New Roman" w:hAnsi="Times New Roman" w:cs="Times New Roman"/>
          <w:sz w:val="24"/>
        </w:rPr>
      </w:pPr>
      <w:r>
        <w:rPr>
          <w:rFonts w:ascii="Times New Roman" w:hAnsi="Times New Roman" w:cs="Times New Roman"/>
          <w:sz w:val="24"/>
        </w:rPr>
        <w:t>Professor’s name</w:t>
      </w:r>
    </w:p>
    <w:p w:rsidR="00DF092F" w:rsidRDefault="00DF092F" w:rsidP="00DF092F">
      <w:pPr>
        <w:spacing w:line="480" w:lineRule="auto"/>
        <w:contextualSpacing/>
        <w:jc w:val="both"/>
        <w:rPr>
          <w:rFonts w:ascii="Times New Roman" w:hAnsi="Times New Roman" w:cs="Times New Roman"/>
          <w:sz w:val="24"/>
        </w:rPr>
      </w:pPr>
      <w:r>
        <w:rPr>
          <w:rFonts w:ascii="Times New Roman" w:hAnsi="Times New Roman" w:cs="Times New Roman"/>
          <w:sz w:val="24"/>
        </w:rPr>
        <w:t>Course name</w:t>
      </w:r>
    </w:p>
    <w:p w:rsidR="00DF092F" w:rsidRDefault="00DF092F" w:rsidP="00DF092F">
      <w:pPr>
        <w:spacing w:line="480" w:lineRule="auto"/>
        <w:contextualSpacing/>
        <w:jc w:val="both"/>
        <w:rPr>
          <w:rFonts w:ascii="Times New Roman" w:hAnsi="Times New Roman" w:cs="Times New Roman"/>
          <w:sz w:val="24"/>
        </w:rPr>
      </w:pPr>
      <w:r>
        <w:rPr>
          <w:rFonts w:ascii="Times New Roman" w:hAnsi="Times New Roman" w:cs="Times New Roman"/>
          <w:sz w:val="24"/>
        </w:rPr>
        <w:t>Date</w:t>
      </w:r>
    </w:p>
    <w:p w:rsidR="00DF092F" w:rsidRDefault="00240AC4" w:rsidP="00DF092F">
      <w:pPr>
        <w:spacing w:line="480" w:lineRule="auto"/>
        <w:contextualSpacing/>
        <w:jc w:val="center"/>
        <w:rPr>
          <w:rFonts w:ascii="Times New Roman" w:hAnsi="Times New Roman" w:cs="Times New Roman"/>
          <w:sz w:val="24"/>
        </w:rPr>
      </w:pPr>
      <w:r>
        <w:rPr>
          <w:rFonts w:ascii="Times New Roman" w:hAnsi="Times New Roman" w:cs="Times New Roman"/>
          <w:sz w:val="24"/>
        </w:rPr>
        <w:t>INTRODUCTION TO ACCOUNTING</w:t>
      </w:r>
    </w:p>
    <w:p w:rsidR="00240AC4" w:rsidRDefault="00240AC4" w:rsidP="00240AC4">
      <w:pPr>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In TSU I choose to pursue accounting and work as an accountant.  </w:t>
      </w:r>
      <w:r w:rsidR="00386645">
        <w:rPr>
          <w:rFonts w:ascii="Times New Roman" w:hAnsi="Times New Roman" w:cs="Times New Roman"/>
          <w:sz w:val="24"/>
        </w:rPr>
        <w:t>My passionate</w:t>
      </w:r>
      <w:r>
        <w:rPr>
          <w:rFonts w:ascii="Times New Roman" w:hAnsi="Times New Roman" w:cs="Times New Roman"/>
          <w:sz w:val="24"/>
        </w:rPr>
        <w:t xml:space="preserve"> for </w:t>
      </w:r>
      <w:r w:rsidR="00386645">
        <w:rPr>
          <w:rFonts w:ascii="Times New Roman" w:hAnsi="Times New Roman" w:cs="Times New Roman"/>
          <w:sz w:val="24"/>
        </w:rPr>
        <w:t>analyzing finances of a business, auditing and maintaining records led me to this path.</w:t>
      </w:r>
      <w:r>
        <w:rPr>
          <w:rFonts w:ascii="Times New Roman" w:hAnsi="Times New Roman" w:cs="Times New Roman"/>
          <w:sz w:val="24"/>
        </w:rPr>
        <w:t xml:space="preserve"> </w:t>
      </w:r>
      <w:r w:rsidR="00B87C93">
        <w:rPr>
          <w:rFonts w:ascii="Times New Roman" w:hAnsi="Times New Roman" w:cs="Times New Roman"/>
          <w:sz w:val="24"/>
        </w:rPr>
        <w:t>In my accounting class I didn’t just learn the standards of accounting only. I got the opportunity to learn how to interact with people and the reasons behind certain business problems. My determination to be an accountant was my motivation during the hard times and made me not to give up.</w:t>
      </w:r>
      <w:r w:rsidR="00216332">
        <w:rPr>
          <w:rFonts w:ascii="Times New Roman" w:hAnsi="Times New Roman" w:cs="Times New Roman"/>
          <w:sz w:val="24"/>
        </w:rPr>
        <w:t xml:space="preserve">  I was fortunate to join the Accounting Programme organized by the department. This gave me an avenue to communicate with professors and alumni in high managerial positions. This sharpened my accounting skills and validated my admirations to become an accountant.</w:t>
      </w:r>
    </w:p>
    <w:p w:rsidR="00216332" w:rsidRDefault="00216332" w:rsidP="00240AC4">
      <w:pPr>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 Accounting is a huge field that represents many opportunities</w:t>
      </w:r>
      <w:r w:rsidR="008C2F3D">
        <w:rPr>
          <w:rFonts w:ascii="Times New Roman" w:hAnsi="Times New Roman" w:cs="Times New Roman"/>
          <w:sz w:val="24"/>
        </w:rPr>
        <w:t xml:space="preserve">. It offers lots of chances when it comes to career growth and advancement. Accounting improves your critical thinking, analytical skills and the ability to be in communication. The teams we are putting in TSU as study groups or teams helps us learn the importance for team work and working </w:t>
      </w:r>
      <w:r w:rsidR="005044FC">
        <w:rPr>
          <w:rFonts w:ascii="Times New Roman" w:hAnsi="Times New Roman" w:cs="Times New Roman"/>
          <w:sz w:val="24"/>
        </w:rPr>
        <w:t>as unit. This sharpened my teamwork skills. Accounting classes don’t just have book knowledge which is mundane but the classes train</w:t>
      </w:r>
      <w:r w:rsidR="002D55EF">
        <w:rPr>
          <w:rFonts w:ascii="Times New Roman" w:hAnsi="Times New Roman" w:cs="Times New Roman"/>
          <w:sz w:val="24"/>
        </w:rPr>
        <w:t xml:space="preserve">ed me to make complex decisions.  TSU has also helped me prepare for the international standards that will be coming into the field of accounting (Karen </w:t>
      </w:r>
      <w:proofErr w:type="spellStart"/>
      <w:r w:rsidR="002D55EF">
        <w:rPr>
          <w:rFonts w:ascii="Times New Roman" w:hAnsi="Times New Roman" w:cs="Times New Roman"/>
          <w:sz w:val="24"/>
        </w:rPr>
        <w:t>Osterheld</w:t>
      </w:r>
      <w:proofErr w:type="spellEnd"/>
      <w:r w:rsidR="002D55EF">
        <w:rPr>
          <w:rFonts w:ascii="Times New Roman" w:hAnsi="Times New Roman" w:cs="Times New Roman"/>
          <w:sz w:val="24"/>
        </w:rPr>
        <w:t>, 2018).</w:t>
      </w:r>
    </w:p>
    <w:p w:rsidR="00B505DD" w:rsidRDefault="002D55EF" w:rsidP="00B505DD">
      <w:pPr>
        <w:spacing w:line="480" w:lineRule="auto"/>
        <w:ind w:firstLine="720"/>
        <w:contextualSpacing/>
        <w:rPr>
          <w:rFonts w:ascii="Times New Roman" w:hAnsi="Times New Roman" w:cs="Times New Roman"/>
          <w:sz w:val="24"/>
        </w:rPr>
      </w:pPr>
      <w:r>
        <w:rPr>
          <w:rFonts w:ascii="Times New Roman" w:hAnsi="Times New Roman" w:cs="Times New Roman"/>
          <w:sz w:val="24"/>
        </w:rPr>
        <w:t>The</w:t>
      </w:r>
      <w:r w:rsidR="00B505DD">
        <w:rPr>
          <w:rFonts w:ascii="Times New Roman" w:hAnsi="Times New Roman" w:cs="Times New Roman"/>
          <w:sz w:val="24"/>
        </w:rPr>
        <w:t xml:space="preserve"> project</w:t>
      </w:r>
      <w:r>
        <w:rPr>
          <w:rFonts w:ascii="Times New Roman" w:hAnsi="Times New Roman" w:cs="Times New Roman"/>
          <w:sz w:val="24"/>
        </w:rPr>
        <w:t xml:space="preserve"> teams or groups </w:t>
      </w:r>
      <w:r w:rsidR="00B505DD">
        <w:rPr>
          <w:rFonts w:ascii="Times New Roman" w:hAnsi="Times New Roman" w:cs="Times New Roman"/>
          <w:sz w:val="24"/>
        </w:rPr>
        <w:t xml:space="preserve">that not only help with the school projects that we are given in school. The groups help in the growth of self-confidence and also improve communication </w:t>
      </w:r>
      <w:r w:rsidR="00B505DD">
        <w:rPr>
          <w:rFonts w:ascii="Times New Roman" w:hAnsi="Times New Roman" w:cs="Times New Roman"/>
          <w:sz w:val="24"/>
        </w:rPr>
        <w:lastRenderedPageBreak/>
        <w:t>skills. The accounting programme that I joined helps me in networking and connecting with people working in my field study. Th</w:t>
      </w:r>
      <w:r w:rsidR="00426AB7">
        <w:rPr>
          <w:rFonts w:ascii="Times New Roman" w:hAnsi="Times New Roman" w:cs="Times New Roman"/>
          <w:sz w:val="24"/>
        </w:rPr>
        <w:t>is programme is a road map to my future career job. The programme gives me an opportunity to interact with the best accountants or even alumni who have succeed from the field of accounting. With these interactions I gain invaluable knowledge that I can’t get in class like the emerging issu</w:t>
      </w:r>
      <w:r w:rsidR="00B03EB4">
        <w:rPr>
          <w:rFonts w:ascii="Times New Roman" w:hAnsi="Times New Roman" w:cs="Times New Roman"/>
          <w:sz w:val="24"/>
        </w:rPr>
        <w:t>es in accounting (C. Rosenthal, 2018)</w:t>
      </w:r>
    </w:p>
    <w:p w:rsidR="00426AB7" w:rsidRDefault="008E7202" w:rsidP="00B505DD">
      <w:pPr>
        <w:spacing w:line="480" w:lineRule="auto"/>
        <w:ind w:firstLine="720"/>
        <w:contextualSpacing/>
        <w:rPr>
          <w:rFonts w:ascii="Times New Roman" w:hAnsi="Times New Roman" w:cs="Times New Roman"/>
          <w:sz w:val="24"/>
        </w:rPr>
      </w:pPr>
      <w:r>
        <w:rPr>
          <w:rFonts w:ascii="Times New Roman" w:hAnsi="Times New Roman" w:cs="Times New Roman"/>
          <w:sz w:val="24"/>
        </w:rPr>
        <w:t>Accounting is a source of job opportunities and also open doors to new professions and business. For example an accounting writer or even an accountant. I am proud to have studied accounting for I can help my community by solving some of the accounting problems they have. I can also teach some basic accounting skill to community groups so as they can improve and grow</w:t>
      </w:r>
      <w:r w:rsidR="007A60D4">
        <w:rPr>
          <w:rFonts w:ascii="Times New Roman" w:hAnsi="Times New Roman" w:cs="Times New Roman"/>
          <w:sz w:val="24"/>
        </w:rPr>
        <w:t xml:space="preserve">. </w:t>
      </w:r>
      <w:r w:rsidR="00CC18EF">
        <w:rPr>
          <w:rFonts w:ascii="Times New Roman" w:hAnsi="Times New Roman" w:cs="Times New Roman"/>
          <w:sz w:val="24"/>
        </w:rPr>
        <w:t>The</w:t>
      </w:r>
      <w:r w:rsidR="007A60D4">
        <w:rPr>
          <w:rFonts w:ascii="Times New Roman" w:hAnsi="Times New Roman" w:cs="Times New Roman"/>
          <w:sz w:val="24"/>
        </w:rPr>
        <w:t xml:space="preserve"> other thing I would do for the community is offer an accountant consultancy to professionals in the community like engineers, doctors, famers and entrepreneur</w:t>
      </w:r>
      <w:r w:rsidR="00B03EB4">
        <w:rPr>
          <w:rFonts w:ascii="Times New Roman" w:hAnsi="Times New Roman" w:cs="Times New Roman"/>
          <w:sz w:val="24"/>
        </w:rPr>
        <w:t xml:space="preserve"> (Smita</w:t>
      </w:r>
      <w:bookmarkStart w:id="0" w:name="_GoBack"/>
      <w:bookmarkEnd w:id="0"/>
      <w:r w:rsidR="00B03EB4">
        <w:rPr>
          <w:rFonts w:ascii="Times New Roman" w:hAnsi="Times New Roman" w:cs="Times New Roman"/>
          <w:sz w:val="24"/>
        </w:rPr>
        <w:t xml:space="preserve"> Mishra, 2015)</w:t>
      </w:r>
    </w:p>
    <w:p w:rsidR="00913283" w:rsidRDefault="00CC18EF" w:rsidP="00CC18EF">
      <w:pPr>
        <w:spacing w:line="480" w:lineRule="auto"/>
        <w:contextualSpacing/>
        <w:rPr>
          <w:rFonts w:ascii="Times New Roman" w:hAnsi="Times New Roman" w:cs="Times New Roman"/>
          <w:sz w:val="24"/>
        </w:rPr>
      </w:pPr>
      <w:r>
        <w:rPr>
          <w:rFonts w:ascii="Times New Roman" w:hAnsi="Times New Roman" w:cs="Times New Roman"/>
          <w:sz w:val="24"/>
        </w:rPr>
        <w:tab/>
      </w:r>
      <w:r w:rsidR="00DD6E83">
        <w:rPr>
          <w:rFonts w:ascii="Times New Roman" w:hAnsi="Times New Roman" w:cs="Times New Roman"/>
          <w:sz w:val="24"/>
        </w:rPr>
        <w:t>Majoring in accounting requires someone to be motivated and with good determination not to give up. A student pursuing accounting will acquire critical thinking and analytical skills, and also better their communication abilities. Accounting preparedness give one a</w:t>
      </w:r>
      <w:r w:rsidR="00913283">
        <w:rPr>
          <w:rFonts w:ascii="Times New Roman" w:hAnsi="Times New Roman" w:cs="Times New Roman"/>
          <w:sz w:val="24"/>
        </w:rPr>
        <w:t>n advantage in their career. Accounting is a source of employment to many as it is a field that also encompasses other fields of study. Encouraging of team work in accounting classes builds the spirit of team player and working as a unit. Accounting is an important field to the community and the society.</w:t>
      </w:r>
    </w:p>
    <w:p w:rsidR="00913283" w:rsidRDefault="00913283" w:rsidP="00CC18EF">
      <w:pPr>
        <w:spacing w:line="480" w:lineRule="auto"/>
        <w:contextualSpacing/>
        <w:rPr>
          <w:rFonts w:ascii="Times New Roman" w:hAnsi="Times New Roman" w:cs="Times New Roman"/>
          <w:sz w:val="24"/>
        </w:rPr>
      </w:pPr>
    </w:p>
    <w:p w:rsidR="00913283" w:rsidRDefault="00913283" w:rsidP="00CC18EF">
      <w:pPr>
        <w:spacing w:line="480" w:lineRule="auto"/>
        <w:contextualSpacing/>
        <w:rPr>
          <w:rFonts w:ascii="Times New Roman" w:hAnsi="Times New Roman" w:cs="Times New Roman"/>
          <w:sz w:val="24"/>
        </w:rPr>
      </w:pPr>
    </w:p>
    <w:p w:rsidR="00913283" w:rsidRDefault="00913283" w:rsidP="00CC18EF">
      <w:pPr>
        <w:spacing w:line="480" w:lineRule="auto"/>
        <w:contextualSpacing/>
        <w:rPr>
          <w:rFonts w:ascii="Times New Roman" w:hAnsi="Times New Roman" w:cs="Times New Roman"/>
          <w:sz w:val="24"/>
        </w:rPr>
      </w:pPr>
    </w:p>
    <w:p w:rsidR="00913283" w:rsidRDefault="00913283" w:rsidP="00CC18EF">
      <w:pPr>
        <w:spacing w:line="480" w:lineRule="auto"/>
        <w:contextualSpacing/>
        <w:rPr>
          <w:rFonts w:ascii="Times New Roman" w:hAnsi="Times New Roman" w:cs="Times New Roman"/>
          <w:sz w:val="24"/>
        </w:rPr>
      </w:pPr>
    </w:p>
    <w:p w:rsidR="00913283" w:rsidRDefault="00913283" w:rsidP="00CC18EF">
      <w:pPr>
        <w:spacing w:line="480" w:lineRule="auto"/>
        <w:contextualSpacing/>
        <w:rPr>
          <w:rFonts w:ascii="Times New Roman" w:hAnsi="Times New Roman" w:cs="Times New Roman"/>
          <w:sz w:val="24"/>
        </w:rPr>
      </w:pPr>
    </w:p>
    <w:p w:rsidR="00913283" w:rsidRDefault="00913283" w:rsidP="00CC18EF">
      <w:pPr>
        <w:spacing w:line="480" w:lineRule="auto"/>
        <w:contextualSpacing/>
        <w:rPr>
          <w:rFonts w:ascii="Times New Roman" w:hAnsi="Times New Roman" w:cs="Times New Roman"/>
          <w:sz w:val="24"/>
        </w:rPr>
      </w:pPr>
    </w:p>
    <w:p w:rsidR="00913283" w:rsidRDefault="00913283" w:rsidP="00913283">
      <w:pPr>
        <w:spacing w:line="480" w:lineRule="auto"/>
        <w:contextualSpacing/>
        <w:jc w:val="center"/>
        <w:rPr>
          <w:rFonts w:ascii="Times New Roman" w:hAnsi="Times New Roman" w:cs="Times New Roman"/>
          <w:b/>
          <w:sz w:val="24"/>
        </w:rPr>
      </w:pPr>
      <w:r w:rsidRPr="00913283">
        <w:rPr>
          <w:rFonts w:ascii="Times New Roman" w:hAnsi="Times New Roman" w:cs="Times New Roman"/>
          <w:b/>
          <w:sz w:val="24"/>
        </w:rPr>
        <w:t>Reference</w:t>
      </w:r>
    </w:p>
    <w:p w:rsidR="00913283" w:rsidRDefault="00913283" w:rsidP="00913283">
      <w:pPr>
        <w:spacing w:line="480" w:lineRule="auto"/>
        <w:contextualSpacing/>
        <w:rPr>
          <w:rFonts w:ascii="Times New Roman" w:hAnsi="Times New Roman" w:cs="Times New Roman"/>
          <w:sz w:val="24"/>
        </w:rPr>
      </w:pPr>
      <w:r>
        <w:rPr>
          <w:rFonts w:ascii="Times New Roman" w:hAnsi="Times New Roman" w:cs="Times New Roman"/>
          <w:sz w:val="24"/>
        </w:rPr>
        <w:t>J Godfrey, J Hamilton, 2010. Ellisarchive.org</w:t>
      </w:r>
    </w:p>
    <w:p w:rsidR="00913283" w:rsidRPr="00913283" w:rsidRDefault="00B03EB4" w:rsidP="00913283">
      <w:pPr>
        <w:spacing w:line="480" w:lineRule="auto"/>
        <w:contextualSpacing/>
        <w:rPr>
          <w:rFonts w:ascii="Times New Roman" w:hAnsi="Times New Roman" w:cs="Times New Roman"/>
          <w:sz w:val="24"/>
        </w:rPr>
      </w:pPr>
      <w:r>
        <w:rPr>
          <w:rFonts w:ascii="Times New Roman" w:hAnsi="Times New Roman" w:cs="Times New Roman"/>
          <w:sz w:val="24"/>
        </w:rPr>
        <w:t xml:space="preserve">JG Coyne, PL </w:t>
      </w:r>
      <w:proofErr w:type="spellStart"/>
      <w:r>
        <w:rPr>
          <w:rFonts w:ascii="Times New Roman" w:hAnsi="Times New Roman" w:cs="Times New Roman"/>
          <w:sz w:val="24"/>
        </w:rPr>
        <w:t>McMickle</w:t>
      </w:r>
      <w:proofErr w:type="spellEnd"/>
      <w:r>
        <w:rPr>
          <w:rFonts w:ascii="Times New Roman" w:hAnsi="Times New Roman" w:cs="Times New Roman"/>
          <w:sz w:val="24"/>
        </w:rPr>
        <w:t xml:space="preserve">, 2017. Technologies in Accounting. </w:t>
      </w:r>
      <w:r w:rsidRPr="00B03EB4">
        <w:rPr>
          <w:rFonts w:ascii="Times New Roman" w:hAnsi="Times New Roman" w:cs="Times New Roman"/>
          <w:i/>
          <w:sz w:val="24"/>
        </w:rPr>
        <w:t>Meridian.allenpress.com</w:t>
      </w:r>
    </w:p>
    <w:p w:rsidR="00CC18EF" w:rsidRPr="00B03EB4" w:rsidRDefault="00B03EB4" w:rsidP="00B03EB4">
      <w:pPr>
        <w:spacing w:line="480" w:lineRule="auto"/>
        <w:contextualSpacing/>
        <w:rPr>
          <w:rFonts w:ascii="Times New Roman" w:hAnsi="Times New Roman" w:cs="Times New Roman"/>
          <w:i/>
          <w:sz w:val="24"/>
        </w:rPr>
      </w:pPr>
      <w:r>
        <w:rPr>
          <w:rFonts w:ascii="Times New Roman" w:hAnsi="Times New Roman" w:cs="Times New Roman"/>
          <w:sz w:val="24"/>
        </w:rPr>
        <w:t xml:space="preserve">YM Putra, 2019. Journal of Economics and Business. </w:t>
      </w:r>
      <w:r w:rsidRPr="00B03EB4">
        <w:rPr>
          <w:rFonts w:ascii="Times New Roman" w:hAnsi="Times New Roman" w:cs="Times New Roman"/>
          <w:i/>
          <w:sz w:val="24"/>
        </w:rPr>
        <w:t>Papers.ssrn.com</w:t>
      </w:r>
    </w:p>
    <w:p w:rsidR="00CC18EF" w:rsidRDefault="00CC18EF" w:rsidP="00B505DD">
      <w:pPr>
        <w:spacing w:line="480" w:lineRule="auto"/>
        <w:ind w:firstLine="720"/>
        <w:contextualSpacing/>
        <w:rPr>
          <w:rFonts w:ascii="Times New Roman" w:hAnsi="Times New Roman" w:cs="Times New Roman"/>
          <w:sz w:val="24"/>
        </w:rPr>
      </w:pPr>
    </w:p>
    <w:p w:rsidR="00426AB7" w:rsidRDefault="00426AB7" w:rsidP="00B505DD">
      <w:pPr>
        <w:spacing w:line="480" w:lineRule="auto"/>
        <w:ind w:firstLine="720"/>
        <w:contextualSpacing/>
        <w:rPr>
          <w:rFonts w:ascii="Times New Roman" w:hAnsi="Times New Roman" w:cs="Times New Roman"/>
          <w:sz w:val="24"/>
        </w:rPr>
      </w:pPr>
    </w:p>
    <w:p w:rsidR="002D55EF" w:rsidRDefault="002D55EF" w:rsidP="00240AC4">
      <w:pPr>
        <w:spacing w:line="480" w:lineRule="auto"/>
        <w:ind w:firstLine="720"/>
        <w:contextualSpacing/>
        <w:rPr>
          <w:rFonts w:ascii="Times New Roman" w:hAnsi="Times New Roman" w:cs="Times New Roman"/>
          <w:sz w:val="24"/>
        </w:rPr>
      </w:pPr>
    </w:p>
    <w:p w:rsidR="00216332" w:rsidRPr="00DF092F" w:rsidRDefault="00216332" w:rsidP="00240AC4">
      <w:pPr>
        <w:spacing w:line="480" w:lineRule="auto"/>
        <w:ind w:firstLine="720"/>
        <w:contextualSpacing/>
        <w:rPr>
          <w:rFonts w:ascii="Times New Roman" w:hAnsi="Times New Roman" w:cs="Times New Roman"/>
          <w:sz w:val="24"/>
        </w:rPr>
      </w:pPr>
      <w:r>
        <w:rPr>
          <w:rFonts w:ascii="Times New Roman" w:hAnsi="Times New Roman" w:cs="Times New Roman"/>
          <w:sz w:val="24"/>
        </w:rPr>
        <w:t xml:space="preserve"> </w:t>
      </w:r>
    </w:p>
    <w:sectPr w:rsidR="00216332" w:rsidRPr="00DF09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C87" w:rsidRDefault="00980C87" w:rsidP="00DF092F">
      <w:pPr>
        <w:spacing w:after="0" w:line="240" w:lineRule="auto"/>
      </w:pPr>
      <w:r>
        <w:separator/>
      </w:r>
    </w:p>
  </w:endnote>
  <w:endnote w:type="continuationSeparator" w:id="0">
    <w:p w:rsidR="00980C87" w:rsidRDefault="00980C87" w:rsidP="00DF0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C87" w:rsidRDefault="00980C87" w:rsidP="00DF092F">
      <w:pPr>
        <w:spacing w:after="0" w:line="240" w:lineRule="auto"/>
      </w:pPr>
      <w:r>
        <w:separator/>
      </w:r>
    </w:p>
  </w:footnote>
  <w:footnote w:type="continuationSeparator" w:id="0">
    <w:p w:rsidR="00980C87" w:rsidRDefault="00980C87" w:rsidP="00DF0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92F" w:rsidRDefault="00DF092F" w:rsidP="00DF092F">
    <w:pPr>
      <w:pStyle w:val="Header"/>
      <w:ind w:left="7920"/>
    </w:pPr>
    <w:r>
      <w:t xml:space="preserve">                                                                                                                                                                                          Surname</w:t>
    </w:r>
  </w:p>
  <w:p w:rsidR="00DF092F" w:rsidRDefault="00DF092F" w:rsidP="00DF092F">
    <w:pPr>
      <w:pStyle w:val="Header"/>
      <w:tabs>
        <w:tab w:val="clear" w:pos="9360"/>
      </w:tab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2F"/>
    <w:rsid w:val="001879B5"/>
    <w:rsid w:val="00216332"/>
    <w:rsid w:val="00240AC4"/>
    <w:rsid w:val="002A2727"/>
    <w:rsid w:val="002D55EF"/>
    <w:rsid w:val="00386645"/>
    <w:rsid w:val="00426AB7"/>
    <w:rsid w:val="005044FC"/>
    <w:rsid w:val="007A60D4"/>
    <w:rsid w:val="008C2F3D"/>
    <w:rsid w:val="008E7202"/>
    <w:rsid w:val="00913283"/>
    <w:rsid w:val="00980C87"/>
    <w:rsid w:val="00B03EB4"/>
    <w:rsid w:val="00B505DD"/>
    <w:rsid w:val="00B87C93"/>
    <w:rsid w:val="00CC18EF"/>
    <w:rsid w:val="00DD6E83"/>
    <w:rsid w:val="00DF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C99D"/>
  <w15:chartTrackingRefBased/>
  <w15:docId w15:val="{1B52DE4B-2D46-49EF-87FC-646473B3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92F"/>
  </w:style>
  <w:style w:type="paragraph" w:styleId="Footer">
    <w:name w:val="footer"/>
    <w:basedOn w:val="Normal"/>
    <w:link w:val="FooterChar"/>
    <w:uiPriority w:val="99"/>
    <w:unhideWhenUsed/>
    <w:rsid w:val="00DF0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2021-12-06T18:14:00Z</dcterms:created>
  <dcterms:modified xsi:type="dcterms:W3CDTF">2021-12-06T18:14:00Z</dcterms:modified>
</cp:coreProperties>
</file>