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B2D" w:rsidRDefault="00377B2D" w:rsidP="008D24EB">
      <w:pPr>
        <w:spacing w:line="480" w:lineRule="auto"/>
        <w:rPr>
          <w:rFonts w:ascii="Times New Roman" w:hAnsi="Times New Roman" w:cs="Times New Roman"/>
          <w:sz w:val="24"/>
          <w:szCs w:val="24"/>
        </w:rPr>
      </w:pPr>
    </w:p>
    <w:p w:rsidR="003D6401" w:rsidRDefault="003D6401" w:rsidP="008D24EB">
      <w:pPr>
        <w:spacing w:line="480" w:lineRule="auto"/>
        <w:rPr>
          <w:rFonts w:ascii="Times New Roman" w:hAnsi="Times New Roman" w:cs="Times New Roman"/>
          <w:sz w:val="24"/>
          <w:szCs w:val="24"/>
        </w:rPr>
      </w:pPr>
    </w:p>
    <w:p w:rsidR="003D6401" w:rsidRDefault="003D6401" w:rsidP="008D24EB">
      <w:pPr>
        <w:spacing w:line="480" w:lineRule="auto"/>
        <w:rPr>
          <w:rFonts w:ascii="Times New Roman" w:hAnsi="Times New Roman" w:cs="Times New Roman"/>
          <w:sz w:val="24"/>
          <w:szCs w:val="24"/>
        </w:rPr>
      </w:pPr>
    </w:p>
    <w:p w:rsidR="003D6401" w:rsidRDefault="003D6401" w:rsidP="008D24EB">
      <w:pPr>
        <w:spacing w:line="480" w:lineRule="auto"/>
        <w:rPr>
          <w:rFonts w:ascii="Times New Roman" w:hAnsi="Times New Roman" w:cs="Times New Roman"/>
          <w:sz w:val="24"/>
          <w:szCs w:val="24"/>
        </w:rPr>
      </w:pPr>
    </w:p>
    <w:p w:rsidR="003D6401" w:rsidRDefault="003D6401" w:rsidP="008D24EB">
      <w:pPr>
        <w:spacing w:line="480" w:lineRule="auto"/>
        <w:rPr>
          <w:rFonts w:ascii="Times New Roman" w:hAnsi="Times New Roman" w:cs="Times New Roman"/>
          <w:sz w:val="24"/>
          <w:szCs w:val="24"/>
        </w:rPr>
      </w:pPr>
    </w:p>
    <w:p w:rsidR="003D6401" w:rsidRDefault="003D6401" w:rsidP="008D24EB">
      <w:pPr>
        <w:spacing w:line="480" w:lineRule="auto"/>
        <w:rPr>
          <w:rFonts w:ascii="Times New Roman" w:hAnsi="Times New Roman" w:cs="Times New Roman"/>
          <w:sz w:val="24"/>
          <w:szCs w:val="24"/>
        </w:rPr>
      </w:pPr>
    </w:p>
    <w:p w:rsidR="00377B2D" w:rsidRDefault="00084FBD" w:rsidP="003D640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D6401" w:rsidRDefault="00084FBD" w:rsidP="003D640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D6401" w:rsidRDefault="00084FBD" w:rsidP="003D640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D6401" w:rsidRDefault="00084FBD" w:rsidP="003D640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D6401" w:rsidRDefault="003D6401" w:rsidP="008D24EB">
      <w:pPr>
        <w:spacing w:line="480" w:lineRule="auto"/>
        <w:rPr>
          <w:rFonts w:ascii="Times New Roman" w:hAnsi="Times New Roman" w:cs="Times New Roman"/>
          <w:sz w:val="24"/>
          <w:szCs w:val="24"/>
        </w:rPr>
      </w:pPr>
    </w:p>
    <w:p w:rsidR="00377B2D" w:rsidRDefault="00377B2D" w:rsidP="008D24EB">
      <w:pPr>
        <w:spacing w:line="480" w:lineRule="auto"/>
        <w:rPr>
          <w:rFonts w:ascii="Times New Roman" w:hAnsi="Times New Roman" w:cs="Times New Roman"/>
          <w:sz w:val="24"/>
          <w:szCs w:val="24"/>
        </w:rPr>
      </w:pPr>
    </w:p>
    <w:p w:rsidR="00377B2D" w:rsidRDefault="00084FBD" w:rsidP="003D6401">
      <w:pPr>
        <w:tabs>
          <w:tab w:val="left" w:pos="364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377B2D" w:rsidRDefault="00377B2D" w:rsidP="008D24EB">
      <w:pPr>
        <w:spacing w:line="480" w:lineRule="auto"/>
        <w:rPr>
          <w:rFonts w:ascii="Times New Roman" w:hAnsi="Times New Roman" w:cs="Times New Roman"/>
          <w:sz w:val="24"/>
          <w:szCs w:val="24"/>
        </w:rPr>
      </w:pPr>
    </w:p>
    <w:p w:rsidR="00377B2D" w:rsidRDefault="00377B2D" w:rsidP="008D24EB">
      <w:pPr>
        <w:spacing w:line="480" w:lineRule="auto"/>
        <w:rPr>
          <w:rFonts w:ascii="Times New Roman" w:hAnsi="Times New Roman" w:cs="Times New Roman"/>
          <w:sz w:val="24"/>
          <w:szCs w:val="24"/>
        </w:rPr>
      </w:pPr>
    </w:p>
    <w:p w:rsidR="00377B2D" w:rsidRDefault="00377B2D" w:rsidP="008D24EB">
      <w:pPr>
        <w:spacing w:line="480" w:lineRule="auto"/>
        <w:rPr>
          <w:rFonts w:ascii="Times New Roman" w:hAnsi="Times New Roman" w:cs="Times New Roman"/>
          <w:sz w:val="24"/>
          <w:szCs w:val="24"/>
        </w:rPr>
      </w:pPr>
    </w:p>
    <w:p w:rsidR="00377B2D" w:rsidRDefault="00377B2D" w:rsidP="008D24EB">
      <w:pPr>
        <w:spacing w:line="480" w:lineRule="auto"/>
        <w:rPr>
          <w:rFonts w:ascii="Times New Roman" w:hAnsi="Times New Roman" w:cs="Times New Roman"/>
          <w:sz w:val="24"/>
          <w:szCs w:val="24"/>
        </w:rPr>
      </w:pPr>
    </w:p>
    <w:p w:rsidR="00377B2D" w:rsidRDefault="00377B2D" w:rsidP="008D24EB">
      <w:pPr>
        <w:spacing w:line="480" w:lineRule="auto"/>
        <w:rPr>
          <w:rFonts w:ascii="Times New Roman" w:hAnsi="Times New Roman" w:cs="Times New Roman"/>
          <w:sz w:val="24"/>
          <w:szCs w:val="24"/>
        </w:rPr>
      </w:pPr>
    </w:p>
    <w:p w:rsidR="00187FA2" w:rsidRPr="008D24EB" w:rsidRDefault="00084FBD" w:rsidP="00D933D4">
      <w:pPr>
        <w:spacing w:line="480" w:lineRule="auto"/>
        <w:jc w:val="both"/>
        <w:rPr>
          <w:rFonts w:ascii="Times New Roman" w:hAnsi="Times New Roman" w:cs="Times New Roman"/>
          <w:sz w:val="24"/>
          <w:szCs w:val="24"/>
        </w:rPr>
      </w:pPr>
      <w:r w:rsidRPr="008D24EB">
        <w:rPr>
          <w:rFonts w:ascii="Times New Roman" w:hAnsi="Times New Roman" w:cs="Times New Roman"/>
          <w:sz w:val="24"/>
          <w:szCs w:val="24"/>
        </w:rPr>
        <w:lastRenderedPageBreak/>
        <w:t xml:space="preserve">Visual is vital usually, and it is always all around us. From the ads, communication by optical means is an inescapable part of our lives every day. The visual elements and principles have an impact on how the viewer interprets and reads and understands </w:t>
      </w:r>
      <w:r w:rsidR="00272433">
        <w:rPr>
          <w:rFonts w:ascii="Times New Roman" w:hAnsi="Times New Roman" w:cs="Times New Roman"/>
          <w:sz w:val="24"/>
          <w:szCs w:val="24"/>
        </w:rPr>
        <w:t xml:space="preserve">the message of the ad includes </w:t>
      </w:r>
      <w:r w:rsidR="003E115D">
        <w:rPr>
          <w:rFonts w:ascii="Times New Roman" w:hAnsi="Times New Roman" w:cs="Times New Roman"/>
          <w:sz w:val="24"/>
          <w:szCs w:val="24"/>
        </w:rPr>
        <w:t>rhythm</w:t>
      </w:r>
      <w:r w:rsidR="003E115D">
        <w:rPr>
          <w:rFonts w:ascii="Times New Roman" w:hAnsi="Times New Roman" w:cs="Times New Roman"/>
          <w:sz w:val="24"/>
          <w:szCs w:val="24"/>
        </w:rPr>
        <w:t xml:space="preserve">, </w:t>
      </w:r>
      <w:r w:rsidR="00272433">
        <w:rPr>
          <w:rFonts w:ascii="Times New Roman" w:hAnsi="Times New Roman" w:cs="Times New Roman"/>
          <w:sz w:val="24"/>
          <w:szCs w:val="24"/>
        </w:rPr>
        <w:t>contrast,</w:t>
      </w:r>
      <w:r w:rsidR="003E115D">
        <w:rPr>
          <w:rFonts w:ascii="Times New Roman" w:hAnsi="Times New Roman" w:cs="Times New Roman"/>
          <w:sz w:val="24"/>
          <w:szCs w:val="24"/>
        </w:rPr>
        <w:t xml:space="preserve"> </w:t>
      </w:r>
      <w:r w:rsidR="003E115D">
        <w:rPr>
          <w:rFonts w:ascii="Times New Roman" w:hAnsi="Times New Roman" w:cs="Times New Roman"/>
          <w:sz w:val="24"/>
          <w:szCs w:val="24"/>
        </w:rPr>
        <w:t>hierarchy</w:t>
      </w:r>
      <w:r w:rsidR="003E115D">
        <w:rPr>
          <w:rFonts w:ascii="Times New Roman" w:hAnsi="Times New Roman" w:cs="Times New Roman"/>
          <w:sz w:val="24"/>
          <w:szCs w:val="24"/>
        </w:rPr>
        <w:t>,</w:t>
      </w:r>
      <w:r w:rsidR="00272433">
        <w:rPr>
          <w:rFonts w:ascii="Times New Roman" w:hAnsi="Times New Roman" w:cs="Times New Roman"/>
          <w:sz w:val="24"/>
          <w:szCs w:val="24"/>
        </w:rPr>
        <w:t xml:space="preserve"> emphasis, balance, pro</w:t>
      </w:r>
      <w:r w:rsidR="003E115D">
        <w:rPr>
          <w:rFonts w:ascii="Times New Roman" w:hAnsi="Times New Roman" w:cs="Times New Roman"/>
          <w:sz w:val="24"/>
          <w:szCs w:val="24"/>
        </w:rPr>
        <w:t xml:space="preserve">portion, </w:t>
      </w:r>
      <w:r w:rsidR="00272433">
        <w:rPr>
          <w:rFonts w:ascii="Times New Roman" w:hAnsi="Times New Roman" w:cs="Times New Roman"/>
          <w:sz w:val="24"/>
          <w:szCs w:val="24"/>
        </w:rPr>
        <w:t>pattern,</w:t>
      </w:r>
      <w:r w:rsidR="003E115D">
        <w:rPr>
          <w:rFonts w:ascii="Times New Roman" w:hAnsi="Times New Roman" w:cs="Times New Roman"/>
          <w:sz w:val="24"/>
          <w:szCs w:val="24"/>
        </w:rPr>
        <w:t xml:space="preserve"> </w:t>
      </w:r>
      <w:r w:rsidR="00272433">
        <w:rPr>
          <w:rFonts w:ascii="Times New Roman" w:hAnsi="Times New Roman" w:cs="Times New Roman"/>
          <w:sz w:val="24"/>
          <w:szCs w:val="24"/>
        </w:rPr>
        <w:t>white-space,</w:t>
      </w:r>
      <w:r w:rsidR="00BE16BF" w:rsidRPr="00BE16BF">
        <w:rPr>
          <w:rFonts w:ascii="Times New Roman" w:hAnsi="Times New Roman" w:cs="Times New Roman"/>
          <w:sz w:val="24"/>
          <w:szCs w:val="24"/>
        </w:rPr>
        <w:t xml:space="preserve"> </w:t>
      </w:r>
      <w:r w:rsidR="00BE16BF">
        <w:rPr>
          <w:rFonts w:ascii="Times New Roman" w:hAnsi="Times New Roman" w:cs="Times New Roman"/>
          <w:sz w:val="24"/>
          <w:szCs w:val="24"/>
        </w:rPr>
        <w:t xml:space="preserve">repetition, </w:t>
      </w:r>
      <w:r w:rsidR="00272433">
        <w:rPr>
          <w:rFonts w:ascii="Times New Roman" w:hAnsi="Times New Roman" w:cs="Times New Roman"/>
          <w:sz w:val="24"/>
          <w:szCs w:val="24"/>
        </w:rPr>
        <w:t xml:space="preserve">movement, variety together with Unity. </w:t>
      </w:r>
      <w:r w:rsidR="00272433" w:rsidRPr="008D24EB">
        <w:rPr>
          <w:rFonts w:ascii="Times New Roman" w:hAnsi="Times New Roman" w:cs="Times New Roman"/>
          <w:sz w:val="24"/>
          <w:szCs w:val="24"/>
        </w:rPr>
        <w:t>These</w:t>
      </w:r>
      <w:r w:rsidR="00272433">
        <w:rPr>
          <w:rFonts w:ascii="Times New Roman" w:hAnsi="Times New Roman" w:cs="Times New Roman"/>
          <w:sz w:val="24"/>
          <w:szCs w:val="24"/>
        </w:rPr>
        <w:t xml:space="preserve"> </w:t>
      </w:r>
      <w:r w:rsidRPr="008D24EB">
        <w:rPr>
          <w:rFonts w:ascii="Times New Roman" w:hAnsi="Times New Roman" w:cs="Times New Roman"/>
          <w:sz w:val="24"/>
          <w:szCs w:val="24"/>
        </w:rPr>
        <w:t xml:space="preserve">aspects help in the understanding of the importance of </w:t>
      </w:r>
      <w:bookmarkStart w:id="0" w:name="_GoBack"/>
      <w:bookmarkEnd w:id="0"/>
      <w:r w:rsidRPr="008D24EB">
        <w:rPr>
          <w:rFonts w:ascii="Times New Roman" w:hAnsi="Times New Roman" w:cs="Times New Roman"/>
          <w:sz w:val="24"/>
          <w:szCs w:val="24"/>
        </w:rPr>
        <w:t>visual literacy in this digital ag</w:t>
      </w:r>
      <w:r w:rsidRPr="008D24EB">
        <w:rPr>
          <w:rFonts w:ascii="Times New Roman" w:hAnsi="Times New Roman" w:cs="Times New Roman"/>
          <w:sz w:val="24"/>
          <w:szCs w:val="24"/>
        </w:rPr>
        <w:t>e of visual communication.</w:t>
      </w:r>
    </w:p>
    <w:p w:rsidR="00C6695F" w:rsidRPr="008D24EB" w:rsidRDefault="00084FBD" w:rsidP="00D933D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According to the ad, </w:t>
      </w:r>
      <w:r w:rsidRPr="008D24EB">
        <w:rPr>
          <w:rFonts w:ascii="Times New Roman" w:hAnsi="Times New Roman" w:cs="Times New Roman"/>
          <w:sz w:val="24"/>
          <w:szCs w:val="24"/>
        </w:rPr>
        <w:t>addressing</w:t>
      </w:r>
      <w:r w:rsidR="000A5FE7" w:rsidRPr="008D24EB">
        <w:rPr>
          <w:rFonts w:ascii="Times New Roman" w:hAnsi="Times New Roman" w:cs="Times New Roman"/>
          <w:sz w:val="24"/>
          <w:szCs w:val="24"/>
        </w:rPr>
        <w:t xml:space="preserve"> the following categories, such as l</w:t>
      </w:r>
      <w:r w:rsidR="00411DE9" w:rsidRPr="008D24EB">
        <w:rPr>
          <w:rFonts w:ascii="Times New Roman" w:hAnsi="Times New Roman" w:cs="Times New Roman"/>
          <w:sz w:val="24"/>
          <w:szCs w:val="24"/>
        </w:rPr>
        <w:t>ine</w:t>
      </w:r>
      <w:r w:rsidR="000A5FE7" w:rsidRPr="008D24EB">
        <w:rPr>
          <w:rFonts w:ascii="Times New Roman" w:hAnsi="Times New Roman" w:cs="Times New Roman"/>
          <w:sz w:val="24"/>
          <w:szCs w:val="24"/>
        </w:rPr>
        <w:t>, shape, and volume composition, the line is the foundation of all the drawings. Also, the range is so versatile of the visual elements during art, and it can be used differently, including to suggest the structure, pattern, shape, form, shape, distance, growth, depth, range of the emotions, rhythm, and movement. Different types of lines also have their suggestions. Curved lines suggest ease and comfort; horizontal lines indicate calm and distance; vertical lines indicate strength and height, and finally, a jagged edge in art means turmoil and anxiety. How lines are drawn usually convey different expressive qualities.</w:t>
      </w:r>
    </w:p>
    <w:p w:rsidR="00903ADC" w:rsidRPr="008D24EB" w:rsidRDefault="00084FBD" w:rsidP="00D933D4">
      <w:pPr>
        <w:spacing w:line="480" w:lineRule="auto"/>
        <w:jc w:val="both"/>
        <w:rPr>
          <w:rFonts w:ascii="Times New Roman" w:hAnsi="Times New Roman" w:cs="Times New Roman"/>
          <w:sz w:val="24"/>
          <w:szCs w:val="24"/>
        </w:rPr>
      </w:pPr>
      <w:r w:rsidRPr="008D24EB">
        <w:rPr>
          <w:rFonts w:ascii="Times New Roman" w:hAnsi="Times New Roman" w:cs="Times New Roman"/>
          <w:sz w:val="24"/>
          <w:szCs w:val="24"/>
        </w:rPr>
        <w:t>The shape can be either human-made or natural</w:t>
      </w:r>
      <w:r w:rsidRPr="008D24EB">
        <w:rPr>
          <w:rFonts w:ascii="Times New Roman" w:hAnsi="Times New Roman" w:cs="Times New Roman"/>
          <w:sz w:val="24"/>
          <w:szCs w:val="24"/>
        </w:rPr>
        <w:t>, 2-dimensional or 3-dimensional, geometric or organic, opaque or transparent, negative or positive, abstract or representational,</w:t>
      </w:r>
      <w:r w:rsidR="00606C6A" w:rsidRPr="008D24EB">
        <w:rPr>
          <w:rFonts w:ascii="Times New Roman" w:hAnsi="Times New Roman" w:cs="Times New Roman"/>
          <w:sz w:val="24"/>
          <w:szCs w:val="24"/>
        </w:rPr>
        <w:t xml:space="preserve"> symbolic or decorative, textured, coloured, or patterned. On the perspectives of shape, depending on our viewpoint, curves and angles of various forms change. In the composition of an artwork, shapes are used in controlling the viewer's feelings.</w:t>
      </w:r>
      <w:r w:rsidRPr="008D24EB">
        <w:rPr>
          <w:rFonts w:ascii="Times New Roman" w:hAnsi="Times New Roman" w:cs="Times New Roman"/>
          <w:sz w:val="24"/>
          <w:szCs w:val="24"/>
        </w:rPr>
        <w:t xml:space="preserve"> T</w:t>
      </w:r>
      <w:r w:rsidR="00606C6A" w:rsidRPr="008D24EB">
        <w:rPr>
          <w:rFonts w:ascii="Times New Roman" w:hAnsi="Times New Roman" w:cs="Times New Roman"/>
          <w:sz w:val="24"/>
          <w:szCs w:val="24"/>
        </w:rPr>
        <w:t>he following lines could mean or portray the followin</w:t>
      </w:r>
      <w:r w:rsidRPr="008D24EB">
        <w:rPr>
          <w:rFonts w:ascii="Times New Roman" w:hAnsi="Times New Roman" w:cs="Times New Roman"/>
          <w:sz w:val="24"/>
          <w:szCs w:val="24"/>
        </w:rPr>
        <w:t>g; triangles can lead to an upwa</w:t>
      </w:r>
      <w:r w:rsidR="00606C6A" w:rsidRPr="008D24EB">
        <w:rPr>
          <w:rFonts w:ascii="Times New Roman" w:hAnsi="Times New Roman" w:cs="Times New Roman"/>
          <w:sz w:val="24"/>
          <w:szCs w:val="24"/>
        </w:rPr>
        <w:t>rd movement of an eye,</w:t>
      </w:r>
      <w:r w:rsidRPr="008D24EB">
        <w:rPr>
          <w:rFonts w:ascii="Times New Roman" w:hAnsi="Times New Roman" w:cs="Times New Roman"/>
          <w:sz w:val="24"/>
          <w:szCs w:val="24"/>
        </w:rPr>
        <w:t xml:space="preserve"> </w:t>
      </w:r>
      <w:r w:rsidR="00606C6A" w:rsidRPr="008D24EB">
        <w:rPr>
          <w:rFonts w:ascii="Times New Roman" w:hAnsi="Times New Roman" w:cs="Times New Roman"/>
          <w:sz w:val="24"/>
          <w:szCs w:val="24"/>
        </w:rPr>
        <w:t>rectangles and squares could be describing stability and strength</w:t>
      </w:r>
      <w:r w:rsidRPr="008D24EB">
        <w:rPr>
          <w:rFonts w:ascii="Times New Roman" w:hAnsi="Times New Roman" w:cs="Times New Roman"/>
          <w:sz w:val="24"/>
          <w:szCs w:val="24"/>
        </w:rPr>
        <w:t>, Ellipses could be representing continuous movement, and finally, the inverted triangles can create tension and imbalance. Considering the ads, most shapes used in it are circular and ellipses to mean plenty or co</w:t>
      </w:r>
      <w:r w:rsidRPr="008D24EB">
        <w:rPr>
          <w:rFonts w:ascii="Times New Roman" w:hAnsi="Times New Roman" w:cs="Times New Roman"/>
          <w:sz w:val="24"/>
          <w:szCs w:val="24"/>
        </w:rPr>
        <w:t>ntinuous.</w:t>
      </w:r>
    </w:p>
    <w:p w:rsidR="00411DE9" w:rsidRPr="008D24EB" w:rsidRDefault="00084FBD" w:rsidP="00D933D4">
      <w:pPr>
        <w:spacing w:line="480" w:lineRule="auto"/>
        <w:jc w:val="both"/>
        <w:rPr>
          <w:rFonts w:ascii="Times New Roman" w:hAnsi="Times New Roman" w:cs="Times New Roman"/>
          <w:sz w:val="24"/>
          <w:szCs w:val="24"/>
        </w:rPr>
      </w:pPr>
      <w:r w:rsidRPr="008D24EB">
        <w:rPr>
          <w:rFonts w:ascii="Times New Roman" w:hAnsi="Times New Roman" w:cs="Times New Roman"/>
          <w:sz w:val="24"/>
          <w:szCs w:val="24"/>
        </w:rPr>
        <w:lastRenderedPageBreak/>
        <w:t>Colour</w:t>
      </w:r>
      <w:r w:rsidR="00903ADC" w:rsidRPr="008D24EB">
        <w:rPr>
          <w:rFonts w:ascii="Times New Roman" w:hAnsi="Times New Roman" w:cs="Times New Roman"/>
          <w:sz w:val="24"/>
          <w:szCs w:val="24"/>
        </w:rPr>
        <w:t>. This is the visual element having the most substantial effect on the motion. It is used to create an atmosphere of ads. The</w:t>
      </w:r>
      <w:r w:rsidR="00271D69" w:rsidRPr="008D24EB">
        <w:rPr>
          <w:rFonts w:ascii="Times New Roman" w:hAnsi="Times New Roman" w:cs="Times New Roman"/>
          <w:sz w:val="24"/>
          <w:szCs w:val="24"/>
        </w:rPr>
        <w:t xml:space="preserve"> different approaches to colour could be as tone, light, pattern, form, symbol, contrast,</w:t>
      </w:r>
      <w:r w:rsidR="00631BB4">
        <w:rPr>
          <w:rFonts w:ascii="Times New Roman" w:hAnsi="Times New Roman" w:cs="Times New Roman"/>
          <w:sz w:val="24"/>
          <w:szCs w:val="24"/>
        </w:rPr>
        <w:t xml:space="preserve"> or mood, among other elements. Considering the ad, the blue and red colours, among others make it attractive to the viewer. </w:t>
      </w:r>
    </w:p>
    <w:p w:rsidR="00903ADC" w:rsidRPr="008D24EB" w:rsidRDefault="00084FBD" w:rsidP="00D933D4">
      <w:pPr>
        <w:spacing w:line="480" w:lineRule="auto"/>
        <w:jc w:val="both"/>
        <w:rPr>
          <w:rFonts w:ascii="Times New Roman" w:hAnsi="Times New Roman" w:cs="Times New Roman"/>
          <w:sz w:val="24"/>
          <w:szCs w:val="24"/>
        </w:rPr>
      </w:pPr>
      <w:r w:rsidRPr="008D24EB">
        <w:rPr>
          <w:rFonts w:ascii="Times New Roman" w:hAnsi="Times New Roman" w:cs="Times New Roman"/>
          <w:sz w:val="24"/>
          <w:szCs w:val="24"/>
        </w:rPr>
        <w:t xml:space="preserve">Variety: Among the various principles of design and ad interpretation, the range is inclusive. It is used in creating visual interest. The lack of </w:t>
      </w:r>
      <w:r w:rsidR="00394237" w:rsidRPr="008D24EB">
        <w:rPr>
          <w:rFonts w:ascii="Times New Roman" w:hAnsi="Times New Roman" w:cs="Times New Roman"/>
          <w:sz w:val="24"/>
          <w:szCs w:val="24"/>
        </w:rPr>
        <w:t>variety,</w:t>
      </w:r>
      <w:r w:rsidR="00377B2D">
        <w:rPr>
          <w:rFonts w:ascii="Times New Roman" w:hAnsi="Times New Roman" w:cs="Times New Roman"/>
          <w:sz w:val="24"/>
          <w:szCs w:val="24"/>
        </w:rPr>
        <w:t xml:space="preserve"> A</w:t>
      </w:r>
      <w:r w:rsidRPr="008D24EB">
        <w:rPr>
          <w:rFonts w:ascii="Times New Roman" w:hAnsi="Times New Roman" w:cs="Times New Roman"/>
          <w:sz w:val="24"/>
          <w:szCs w:val="24"/>
        </w:rPr>
        <w:t>ds become mono</w:t>
      </w:r>
      <w:r w:rsidR="00394237" w:rsidRPr="008D24EB">
        <w:rPr>
          <w:rFonts w:ascii="Times New Roman" w:hAnsi="Times New Roman" w:cs="Times New Roman"/>
          <w:sz w:val="24"/>
          <w:szCs w:val="24"/>
        </w:rPr>
        <w:t>tonous much quickly, thus making</w:t>
      </w:r>
      <w:r w:rsidRPr="008D24EB">
        <w:rPr>
          <w:rFonts w:ascii="Times New Roman" w:hAnsi="Times New Roman" w:cs="Times New Roman"/>
          <w:sz w:val="24"/>
          <w:szCs w:val="24"/>
        </w:rPr>
        <w:t xml:space="preserve"> the </w:t>
      </w:r>
      <w:r w:rsidR="00394237" w:rsidRPr="008D24EB">
        <w:rPr>
          <w:rFonts w:ascii="Times New Roman" w:hAnsi="Times New Roman" w:cs="Times New Roman"/>
          <w:sz w:val="24"/>
          <w:szCs w:val="24"/>
        </w:rPr>
        <w:t>viewer of the ad lose interest. The range is created through images and shapes, colour, and virtually another element. However, it should reinforce</w:t>
      </w:r>
      <w:r w:rsidR="00173973" w:rsidRPr="008D24EB">
        <w:rPr>
          <w:rFonts w:ascii="Times New Roman" w:hAnsi="Times New Roman" w:cs="Times New Roman"/>
          <w:sz w:val="24"/>
          <w:szCs w:val="24"/>
        </w:rPr>
        <w:t xml:space="preserve"> other aspects of design together with them to create an aesthetically and appealing outcome to improve on the viewer's experience. </w:t>
      </w:r>
    </w:p>
    <w:p w:rsidR="00411DE9" w:rsidRPr="008D24EB" w:rsidRDefault="00084FBD" w:rsidP="00D933D4">
      <w:pPr>
        <w:spacing w:line="480" w:lineRule="auto"/>
        <w:jc w:val="both"/>
        <w:rPr>
          <w:rFonts w:ascii="Times New Roman" w:hAnsi="Times New Roman" w:cs="Times New Roman"/>
          <w:sz w:val="24"/>
          <w:szCs w:val="24"/>
        </w:rPr>
      </w:pPr>
      <w:r w:rsidRPr="008D24EB">
        <w:rPr>
          <w:rFonts w:ascii="Times New Roman" w:hAnsi="Times New Roman" w:cs="Times New Roman"/>
          <w:sz w:val="24"/>
          <w:szCs w:val="24"/>
        </w:rPr>
        <w:t xml:space="preserve">Unity: This implies the state at which the elements of ads work together. Items in the design and the visual elements should have a clear relationship together. Unity is essential </w:t>
      </w:r>
      <w:r w:rsidRPr="008D24EB">
        <w:rPr>
          <w:rFonts w:ascii="Times New Roman" w:hAnsi="Times New Roman" w:cs="Times New Roman"/>
          <w:sz w:val="24"/>
          <w:szCs w:val="24"/>
        </w:rPr>
        <w:t xml:space="preserve">in that it helps in ensuring concepts are communicated </w:t>
      </w:r>
      <w:r w:rsidR="00F74879" w:rsidRPr="008D24EB">
        <w:rPr>
          <w:rFonts w:ascii="Times New Roman" w:hAnsi="Times New Roman" w:cs="Times New Roman"/>
          <w:sz w:val="24"/>
          <w:szCs w:val="24"/>
        </w:rPr>
        <w:t>cohesively and clearly.</w:t>
      </w:r>
    </w:p>
    <w:p w:rsidR="00411DE9" w:rsidRPr="008D24EB" w:rsidRDefault="00084FBD" w:rsidP="00D933D4">
      <w:pPr>
        <w:spacing w:line="480" w:lineRule="auto"/>
        <w:jc w:val="both"/>
        <w:rPr>
          <w:rFonts w:ascii="Times New Roman" w:hAnsi="Times New Roman" w:cs="Times New Roman"/>
          <w:sz w:val="24"/>
          <w:szCs w:val="24"/>
        </w:rPr>
      </w:pPr>
      <w:r w:rsidRPr="008D24EB">
        <w:rPr>
          <w:rFonts w:ascii="Times New Roman" w:hAnsi="Times New Roman" w:cs="Times New Roman"/>
          <w:sz w:val="24"/>
          <w:szCs w:val="24"/>
        </w:rPr>
        <w:t>In the ad, Sans serif fonts are used</w:t>
      </w:r>
      <w:r w:rsidR="00E47ECF" w:rsidRPr="008D24EB">
        <w:rPr>
          <w:rFonts w:ascii="Times New Roman" w:hAnsi="Times New Roman" w:cs="Times New Roman"/>
          <w:sz w:val="24"/>
          <w:szCs w:val="24"/>
        </w:rPr>
        <w:t>; they tend to contain less stroke width variation compared to the serif fonts. The fonts are not indeed combined successfully; this is because they are two different languages used in the ad. Thus this will give viewers a hard time viewing the Ad.</w:t>
      </w:r>
    </w:p>
    <w:p w:rsidR="00E47ECF" w:rsidRDefault="00084FBD" w:rsidP="00D933D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conclusion on my analysis of the ad, in consideration of </w:t>
      </w:r>
      <w:r w:rsidRPr="008D24EB">
        <w:rPr>
          <w:rFonts w:ascii="Times New Roman" w:hAnsi="Times New Roman" w:cs="Times New Roman"/>
          <w:sz w:val="24"/>
          <w:szCs w:val="24"/>
        </w:rPr>
        <w:t>the</w:t>
      </w:r>
      <w:r w:rsidR="000A5FE7" w:rsidRPr="008D24EB">
        <w:rPr>
          <w:rFonts w:ascii="Times New Roman" w:hAnsi="Times New Roman" w:cs="Times New Roman"/>
          <w:sz w:val="24"/>
          <w:szCs w:val="24"/>
        </w:rPr>
        <w:t xml:space="preserve"> rules of developing an appropriate Ad, Balance, contrast</w:t>
      </w:r>
      <w:r w:rsidR="005D5EC2" w:rsidRPr="008D24EB">
        <w:rPr>
          <w:rFonts w:ascii="Times New Roman" w:hAnsi="Times New Roman" w:cs="Times New Roman"/>
          <w:sz w:val="24"/>
          <w:szCs w:val="24"/>
        </w:rPr>
        <w:t>, variety</w:t>
      </w:r>
      <w:r w:rsidR="000A5FE7" w:rsidRPr="008D24EB">
        <w:rPr>
          <w:rFonts w:ascii="Times New Roman" w:hAnsi="Times New Roman" w:cs="Times New Roman"/>
          <w:sz w:val="24"/>
          <w:szCs w:val="24"/>
        </w:rPr>
        <w:t xml:space="preserve">, </w:t>
      </w:r>
      <w:r w:rsidR="0011211B" w:rsidRPr="008D24EB">
        <w:rPr>
          <w:rFonts w:ascii="Times New Roman" w:hAnsi="Times New Roman" w:cs="Times New Roman"/>
          <w:sz w:val="24"/>
          <w:szCs w:val="24"/>
        </w:rPr>
        <w:t xml:space="preserve">and emphasis </w:t>
      </w:r>
      <w:r w:rsidR="000A5FE7" w:rsidRPr="008D24EB">
        <w:rPr>
          <w:rFonts w:ascii="Times New Roman" w:hAnsi="Times New Roman" w:cs="Times New Roman"/>
          <w:sz w:val="24"/>
          <w:szCs w:val="24"/>
        </w:rPr>
        <w:t>are among the fundamental p</w:t>
      </w:r>
      <w:r w:rsidR="0011211B" w:rsidRPr="008D24EB">
        <w:rPr>
          <w:rFonts w:ascii="Times New Roman" w:hAnsi="Times New Roman" w:cs="Times New Roman"/>
          <w:sz w:val="24"/>
          <w:szCs w:val="24"/>
        </w:rPr>
        <w:t>rinciples followed, among others. The connotation that the typography carries is on healthy food. The entire implications together</w:t>
      </w:r>
      <w:r w:rsidR="005D5EC2" w:rsidRPr="008D24EB">
        <w:rPr>
          <w:rFonts w:ascii="Times New Roman" w:hAnsi="Times New Roman" w:cs="Times New Roman"/>
          <w:sz w:val="24"/>
          <w:szCs w:val="24"/>
        </w:rPr>
        <w:t xml:space="preserve"> on the ad </w:t>
      </w:r>
      <w:r w:rsidR="0011211B" w:rsidRPr="008D24EB">
        <w:rPr>
          <w:rFonts w:ascii="Times New Roman" w:hAnsi="Times New Roman" w:cs="Times New Roman"/>
          <w:sz w:val="24"/>
          <w:szCs w:val="24"/>
        </w:rPr>
        <w:t xml:space="preserve">convey the message that they got all the one needs to know about healthy food for our health. </w:t>
      </w:r>
      <w:r w:rsidR="005D5EC2" w:rsidRPr="008D24EB">
        <w:rPr>
          <w:rFonts w:ascii="Times New Roman" w:hAnsi="Times New Roman" w:cs="Times New Roman"/>
          <w:sz w:val="24"/>
          <w:szCs w:val="24"/>
        </w:rPr>
        <w:t xml:space="preserve">In both the company’s logo and other elements in the Ad, there is </w:t>
      </w:r>
      <w:r w:rsidR="00243AB9" w:rsidRPr="008D24EB">
        <w:rPr>
          <w:rFonts w:ascii="Times New Roman" w:hAnsi="Times New Roman" w:cs="Times New Roman"/>
          <w:sz w:val="24"/>
          <w:szCs w:val="24"/>
        </w:rPr>
        <w:t>the use of metaphor</w:t>
      </w:r>
      <w:r w:rsidR="0011211B" w:rsidRPr="008D24EB">
        <w:rPr>
          <w:rFonts w:ascii="Times New Roman" w:hAnsi="Times New Roman" w:cs="Times New Roman"/>
          <w:sz w:val="24"/>
          <w:szCs w:val="24"/>
        </w:rPr>
        <w:t xml:space="preserve"> effectively </w:t>
      </w:r>
      <w:r w:rsidR="005D5EC2" w:rsidRPr="008D24EB">
        <w:rPr>
          <w:rFonts w:ascii="Times New Roman" w:hAnsi="Times New Roman" w:cs="Times New Roman"/>
          <w:sz w:val="24"/>
          <w:szCs w:val="24"/>
        </w:rPr>
        <w:t>in</w:t>
      </w:r>
      <w:r w:rsidR="0011211B" w:rsidRPr="008D24EB">
        <w:rPr>
          <w:rFonts w:ascii="Times New Roman" w:hAnsi="Times New Roman" w:cs="Times New Roman"/>
          <w:sz w:val="24"/>
          <w:szCs w:val="24"/>
        </w:rPr>
        <w:t xml:space="preserve"> trying to pass the message</w:t>
      </w:r>
      <w:r w:rsidR="00243AB9" w:rsidRPr="008D24EB">
        <w:rPr>
          <w:rFonts w:ascii="Times New Roman" w:hAnsi="Times New Roman" w:cs="Times New Roman"/>
          <w:sz w:val="24"/>
          <w:szCs w:val="24"/>
        </w:rPr>
        <w:t xml:space="preserve"> to its customers as well as seeking more customers to come to find out what it is that the company offers. </w:t>
      </w:r>
    </w:p>
    <w:p w:rsidR="00702B5C" w:rsidRDefault="00702B5C" w:rsidP="00D933D4">
      <w:pPr>
        <w:spacing w:line="480" w:lineRule="auto"/>
        <w:jc w:val="both"/>
        <w:rPr>
          <w:rFonts w:ascii="Times New Roman" w:hAnsi="Times New Roman" w:cs="Times New Roman"/>
          <w:sz w:val="24"/>
          <w:szCs w:val="24"/>
        </w:rPr>
      </w:pPr>
    </w:p>
    <w:p w:rsidR="00702B5C" w:rsidRDefault="00084FBD" w:rsidP="00D933D4">
      <w:pPr>
        <w:spacing w:line="480" w:lineRule="auto"/>
        <w:jc w:val="both"/>
        <w:rPr>
          <w:rFonts w:ascii="Times New Roman" w:hAnsi="Times New Roman" w:cs="Times New Roman"/>
          <w:sz w:val="24"/>
          <w:szCs w:val="24"/>
        </w:rPr>
      </w:pPr>
      <w:r>
        <w:rPr>
          <w:rFonts w:ascii="Times New Roman" w:hAnsi="Times New Roman" w:cs="Times New Roman"/>
          <w:sz w:val="24"/>
          <w:szCs w:val="24"/>
        </w:rPr>
        <w:t>Reference</w:t>
      </w:r>
    </w:p>
    <w:p w:rsidR="00702B5C" w:rsidRPr="008D24EB" w:rsidRDefault="00084FBD" w:rsidP="00D933D4">
      <w:pPr>
        <w:spacing w:line="480" w:lineRule="auto"/>
        <w:jc w:val="both"/>
        <w:rPr>
          <w:rFonts w:ascii="Times New Roman" w:hAnsi="Times New Roman" w:cs="Times New Roman"/>
          <w:sz w:val="24"/>
          <w:szCs w:val="24"/>
        </w:rPr>
      </w:pPr>
      <w:r>
        <w:rPr>
          <w:rFonts w:ascii="Times New Roman" w:hAnsi="Times New Roman" w:cs="Times New Roman"/>
          <w:sz w:val="24"/>
          <w:szCs w:val="24"/>
        </w:rPr>
        <w:t>Attached Ad</w:t>
      </w:r>
    </w:p>
    <w:sectPr w:rsidR="00702B5C" w:rsidRPr="008D24EB" w:rsidSect="003D640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4FBD" w:rsidRDefault="00084FBD">
      <w:pPr>
        <w:spacing w:after="0" w:line="240" w:lineRule="auto"/>
      </w:pPr>
      <w:r>
        <w:separator/>
      </w:r>
    </w:p>
  </w:endnote>
  <w:endnote w:type="continuationSeparator" w:id="0">
    <w:p w:rsidR="00084FBD" w:rsidRDefault="00084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4FBD" w:rsidRDefault="00084FBD">
      <w:pPr>
        <w:spacing w:after="0" w:line="240" w:lineRule="auto"/>
      </w:pPr>
      <w:r>
        <w:separator/>
      </w:r>
    </w:p>
  </w:footnote>
  <w:footnote w:type="continuationSeparator" w:id="0">
    <w:p w:rsidR="00084FBD" w:rsidRDefault="00084F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6401" w:rsidRDefault="00084FBD" w:rsidP="003D6401">
    <w:pPr>
      <w:pStyle w:val="Header"/>
    </w:pPr>
    <w:r>
      <w:t xml:space="preserve">Ad’s Interpretation                                                                                                                                                 </w:t>
    </w:r>
    <w:r>
      <w:t xml:space="preserve">      </w:t>
    </w:r>
    <w:sdt>
      <w:sdtPr>
        <w:id w:val="9460429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12331">
          <w:rPr>
            <w:noProof/>
          </w:rPr>
          <w:t>2</w:t>
        </w:r>
        <w:r>
          <w:rPr>
            <w:noProof/>
          </w:rPr>
          <w:fldChar w:fldCharType="end"/>
        </w:r>
      </w:sdtContent>
    </w:sdt>
  </w:p>
  <w:p w:rsidR="003D6401" w:rsidRDefault="003D6401" w:rsidP="003D6401">
    <w:pPr>
      <w:pStyle w:val="Header"/>
      <w:tabs>
        <w:tab w:val="clear" w:pos="4680"/>
        <w:tab w:val="clear" w:pos="9360"/>
        <w:tab w:val="left" w:pos="30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6401" w:rsidRDefault="00084FBD" w:rsidP="003D6401">
    <w:pPr>
      <w:pStyle w:val="Header"/>
    </w:pPr>
    <w:r>
      <w:t xml:space="preserve">Running Head:                                                          Ad’s Interpretation                                                                   </w:t>
    </w:r>
    <w:sdt>
      <w:sdtPr>
        <w:id w:val="9508279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07C17">
          <w:rPr>
            <w:noProof/>
          </w:rPr>
          <w:t>1</w:t>
        </w:r>
        <w:r>
          <w:rPr>
            <w:noProof/>
          </w:rPr>
          <w:fldChar w:fldCharType="end"/>
        </w:r>
      </w:sdtContent>
    </w:sdt>
  </w:p>
  <w:p w:rsidR="003D6401" w:rsidRDefault="003D64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99C"/>
    <w:rsid w:val="00084FBD"/>
    <w:rsid w:val="000A5FE7"/>
    <w:rsid w:val="0011211B"/>
    <w:rsid w:val="00173973"/>
    <w:rsid w:val="00187FA2"/>
    <w:rsid w:val="00243AB9"/>
    <w:rsid w:val="00271D69"/>
    <w:rsid w:val="00272433"/>
    <w:rsid w:val="002A483F"/>
    <w:rsid w:val="002F14B6"/>
    <w:rsid w:val="00377B2D"/>
    <w:rsid w:val="00394237"/>
    <w:rsid w:val="003D6401"/>
    <w:rsid w:val="003E115D"/>
    <w:rsid w:val="00411DE9"/>
    <w:rsid w:val="00412331"/>
    <w:rsid w:val="004E2D40"/>
    <w:rsid w:val="00507C17"/>
    <w:rsid w:val="00554C52"/>
    <w:rsid w:val="00586C74"/>
    <w:rsid w:val="005D5EC2"/>
    <w:rsid w:val="00606C6A"/>
    <w:rsid w:val="00631BB4"/>
    <w:rsid w:val="00702B5C"/>
    <w:rsid w:val="00770B89"/>
    <w:rsid w:val="00826073"/>
    <w:rsid w:val="008D24EB"/>
    <w:rsid w:val="00903ADC"/>
    <w:rsid w:val="009D599C"/>
    <w:rsid w:val="00BE16BF"/>
    <w:rsid w:val="00C6695F"/>
    <w:rsid w:val="00D933D4"/>
    <w:rsid w:val="00E37482"/>
    <w:rsid w:val="00E47ECF"/>
    <w:rsid w:val="00E575CA"/>
    <w:rsid w:val="00F00D12"/>
    <w:rsid w:val="00F74879"/>
    <w:rsid w:val="00FB6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8276F3-AE51-46CE-8E90-CBC3B0689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64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401"/>
  </w:style>
  <w:style w:type="paragraph" w:styleId="Footer">
    <w:name w:val="footer"/>
    <w:basedOn w:val="Normal"/>
    <w:link w:val="FooterChar"/>
    <w:uiPriority w:val="99"/>
    <w:unhideWhenUsed/>
    <w:rsid w:val="003D64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4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2</cp:revision>
  <dcterms:created xsi:type="dcterms:W3CDTF">2020-01-30T01:17:00Z</dcterms:created>
  <dcterms:modified xsi:type="dcterms:W3CDTF">2020-01-30T01:17:00Z</dcterms:modified>
</cp:coreProperties>
</file>