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7AE4" w:rsidRDefault="00FE7AE4" w:rsidP="00FE7AE4"/>
    <w:p w:rsidR="00FE7AE4" w:rsidRDefault="00FE7AE4" w:rsidP="00FE7AE4"/>
    <w:p w:rsidR="00FE7AE4" w:rsidRDefault="00FE7AE4" w:rsidP="00FE7AE4"/>
    <w:p w:rsidR="00FE7AE4" w:rsidRDefault="00FE7AE4" w:rsidP="00FE7AE4"/>
    <w:p w:rsidR="00FE7AE4" w:rsidRDefault="00FE7AE4" w:rsidP="00FE7AE4"/>
    <w:p w:rsidR="00FE7AE4" w:rsidRDefault="00FE7AE4" w:rsidP="00FE7AE4"/>
    <w:p w:rsidR="00FE7AE4" w:rsidRDefault="00FE7AE4" w:rsidP="00FE7AE4"/>
    <w:p w:rsidR="00FE7AE4" w:rsidRPr="00687863" w:rsidRDefault="00FE7AE4" w:rsidP="00FE7AE4">
      <w:pPr>
        <w:spacing w:line="480" w:lineRule="auto"/>
        <w:ind w:firstLine="720"/>
        <w:contextualSpacing/>
        <w:jc w:val="center"/>
      </w:pPr>
      <w:r>
        <w:t xml:space="preserve">Case Study Adidas and Nike </w:t>
      </w:r>
    </w:p>
    <w:p w:rsidR="00FE7AE4" w:rsidRPr="00687863" w:rsidRDefault="00FE7AE4" w:rsidP="00FE7AE4">
      <w:pPr>
        <w:spacing w:line="480" w:lineRule="auto"/>
        <w:ind w:firstLine="720"/>
        <w:contextualSpacing/>
        <w:jc w:val="center"/>
      </w:pPr>
      <w:r w:rsidRPr="00687863">
        <w:t>Student’s Name</w:t>
      </w:r>
    </w:p>
    <w:p w:rsidR="00FE7AE4" w:rsidRPr="00687863" w:rsidRDefault="00FE7AE4" w:rsidP="00FE7AE4">
      <w:pPr>
        <w:spacing w:line="480" w:lineRule="auto"/>
        <w:ind w:firstLine="720"/>
        <w:contextualSpacing/>
        <w:jc w:val="center"/>
      </w:pPr>
      <w:r w:rsidRPr="00687863">
        <w:t>Professor’s Name</w:t>
      </w:r>
    </w:p>
    <w:p w:rsidR="00FE7AE4" w:rsidRPr="00687863" w:rsidRDefault="00FE7AE4" w:rsidP="00FE7AE4">
      <w:pPr>
        <w:spacing w:line="480" w:lineRule="auto"/>
        <w:ind w:firstLine="720"/>
        <w:contextualSpacing/>
        <w:jc w:val="center"/>
      </w:pPr>
      <w:r w:rsidRPr="00687863">
        <w:t>Course Title</w:t>
      </w:r>
    </w:p>
    <w:p w:rsidR="00FE7AE4" w:rsidRPr="00687863" w:rsidRDefault="00FE7AE4" w:rsidP="00FE7AE4">
      <w:pPr>
        <w:spacing w:line="480" w:lineRule="auto"/>
        <w:ind w:firstLine="720"/>
        <w:contextualSpacing/>
        <w:jc w:val="center"/>
      </w:pPr>
      <w:r w:rsidRPr="00687863">
        <w:t>Date of Submission</w:t>
      </w:r>
    </w:p>
    <w:p w:rsidR="00FE7AE4" w:rsidRDefault="00FE7AE4" w:rsidP="00FE7AE4"/>
    <w:p w:rsidR="00FE7AE4" w:rsidRDefault="00FE7AE4" w:rsidP="00FE7AE4"/>
    <w:p w:rsidR="00FE7AE4" w:rsidRDefault="00FE7AE4" w:rsidP="00FE7AE4"/>
    <w:p w:rsidR="00FE7AE4" w:rsidRDefault="00FE7AE4" w:rsidP="00FE7AE4"/>
    <w:p w:rsidR="00FE7AE4" w:rsidRDefault="00FE7AE4" w:rsidP="00FE7AE4"/>
    <w:p w:rsidR="00FE7AE4" w:rsidRDefault="00FE7AE4" w:rsidP="00FE7AE4"/>
    <w:p w:rsidR="00FE7AE4" w:rsidRDefault="00FE7AE4" w:rsidP="00FE7AE4"/>
    <w:p w:rsidR="00FE7AE4" w:rsidRDefault="00FE7AE4" w:rsidP="00FE7AE4"/>
    <w:p w:rsidR="00FE7AE4" w:rsidRDefault="00FE7AE4" w:rsidP="00FE7AE4"/>
    <w:p w:rsidR="00FE7AE4" w:rsidRDefault="00FE7AE4" w:rsidP="00FE7AE4"/>
    <w:p w:rsidR="00FE7AE4" w:rsidRDefault="00FE7AE4" w:rsidP="00FE7AE4"/>
    <w:p w:rsidR="00FE7AE4" w:rsidRDefault="00FE7AE4" w:rsidP="00FE7AE4"/>
    <w:p w:rsidR="00FE7AE4" w:rsidRDefault="00FE7AE4" w:rsidP="00FE7AE4"/>
    <w:p w:rsidR="00FE7AE4" w:rsidRPr="00FE7AE4" w:rsidRDefault="00FE7AE4" w:rsidP="0081278F">
      <w:pPr>
        <w:spacing w:line="480" w:lineRule="auto"/>
        <w:contextualSpacing/>
        <w:rPr>
          <w:b/>
        </w:rPr>
      </w:pPr>
      <w:r w:rsidRPr="00FE7AE4">
        <w:rPr>
          <w:b/>
        </w:rPr>
        <w:lastRenderedPageBreak/>
        <w:t xml:space="preserve">Question 1: Where would you place the strategies of Adidas perspective or emergent? </w:t>
      </w:r>
    </w:p>
    <w:p w:rsidR="00FE7AE4" w:rsidRDefault="00FE7AE4" w:rsidP="009E2900">
      <w:pPr>
        <w:spacing w:line="480" w:lineRule="auto"/>
        <w:ind w:firstLine="720"/>
        <w:contextualSpacing/>
        <w:jc w:val="both"/>
      </w:pPr>
      <w:r>
        <w:t xml:space="preserve"> The perspectives that are currently used by the Adidas Company are emergent or the so-called learning strategy. Adidas has been in operation for a long duration yet it has been difficult to penetrate the US market just as the Nike has been able to accomplish. This kind of strategy used by Adidas does not have defined objectives that have been set to ensure that the company has been able to penetrate that particular market. Based on this observation, it appears that the major strategy that Adidas has been using is experimental hence giving the company various outcomes that are consistent. The company appears that it does not have strategies that have been clearly developed.</w:t>
      </w:r>
    </w:p>
    <w:p w:rsidR="00FE7AE4" w:rsidRDefault="00FE7AE4" w:rsidP="009E2900">
      <w:pPr>
        <w:spacing w:line="480" w:lineRule="auto"/>
        <w:ind w:firstLine="720"/>
        <w:contextualSpacing/>
        <w:jc w:val="both"/>
      </w:pPr>
      <w:r>
        <w:t>Adidas Company has been adopting the reactive approach to most of the issues that it has been facing. For instance, the company has continued to react differently to competitive pressure it has been receiving from companies such as Nike. The company seems to be struggling with its competitive abilities and also the manner in which the competitors such as Nike have been able to capture a huge US market</w:t>
      </w:r>
      <w:r w:rsidR="009E2900">
        <w:t xml:space="preserve"> </w:t>
      </w:r>
      <w:r w:rsidR="009E2900">
        <w:rPr>
          <w:noProof/>
        </w:rPr>
        <w:t>(Mahdi, Abbas, Mazar &amp; George, 2015)</w:t>
      </w:r>
      <w:r>
        <w:t>.</w:t>
      </w:r>
    </w:p>
    <w:p w:rsidR="00FE7AE4" w:rsidRDefault="00FE7AE4" w:rsidP="009E2900">
      <w:pPr>
        <w:spacing w:line="480" w:lineRule="auto"/>
        <w:ind w:firstLine="720"/>
        <w:contextualSpacing/>
        <w:jc w:val="both"/>
      </w:pPr>
      <w:r>
        <w:t xml:space="preserve"> The problem in the upper management of the Adidas both at the headquarters in Germany and others in the US has been having conflicting issues especially in the cultures of both regions. The differences in these cultures have made it difficult for the company to have prescriptive and hence continue to adopt the emergent strategies. The cultural differences in the targeted market for both regions make it difficult to come up with strategies that will give the company a competitive edge.</w:t>
      </w:r>
    </w:p>
    <w:p w:rsidR="00FE7AE4" w:rsidRDefault="00FE7AE4" w:rsidP="009E2900">
      <w:pPr>
        <w:spacing w:line="480" w:lineRule="auto"/>
        <w:ind w:firstLine="720"/>
        <w:contextualSpacing/>
        <w:jc w:val="both"/>
      </w:pPr>
      <w:r>
        <w:t xml:space="preserve">Adidas Company lacks clear-cut understanding of the US market like the Nike Company hence explaining the differences in the market share for both companies which currently stand at 40 percent for Nike and 4.4 percent for Adidas. The failure to commit adequate resources to </w:t>
      </w:r>
      <w:r>
        <w:lastRenderedPageBreak/>
        <w:t xml:space="preserve">research and the development is one of the areas that the company has been unable to penetrate into the huge US market. Nike is one of the sportswear companies that </w:t>
      </w:r>
      <w:proofErr w:type="gramStart"/>
      <w:r>
        <w:t>is</w:t>
      </w:r>
      <w:proofErr w:type="gramEnd"/>
      <w:r>
        <w:t xml:space="preserve"> known to spend millions of dollars on research and development as well as advertising and product promotion.  The company is lagging behind on the amount to commit to promoting most of the products which are already known to the customers. </w:t>
      </w:r>
    </w:p>
    <w:p w:rsidR="00FE7AE4" w:rsidRDefault="00FE7AE4" w:rsidP="009E2900">
      <w:pPr>
        <w:spacing w:line="480" w:lineRule="auto"/>
        <w:ind w:firstLine="720"/>
        <w:contextualSpacing/>
        <w:jc w:val="both"/>
      </w:pPr>
      <w:r>
        <w:t xml:space="preserve">The brand loyalty of Adidas is weak due to the fact that the consumers do not feel as if they have a clear attachment to the issues that are being faced. Nike has a strong marketing strategy that utilizes celebrities to promote most of its products. The emergent strategic process of the Adidas has currently enabled them to start to copy the strategy used by the Nike of utilizing these celebrities in the promotion of its products. </w:t>
      </w:r>
    </w:p>
    <w:p w:rsidR="00FE7AE4" w:rsidRDefault="00FE7AE4" w:rsidP="009E2900">
      <w:pPr>
        <w:spacing w:line="480" w:lineRule="auto"/>
        <w:ind w:firstLine="720"/>
        <w:contextualSpacing/>
        <w:jc w:val="both"/>
      </w:pPr>
      <w:r>
        <w:t>The organizational politics are taking center stage in the continuation of the emergent strategic process in the company. Poor management policies mostly by the Germany executives posed as a challenge to ensuring that the company had achieved its desired results. For instance, such divisions appeared at the time when Michael Jordan was being considered for the sponsorship deal. The executives from the Germany side were very much opposed to the idea that a tall basketball player was to represent their brand. The American executives were for that idea and felt that it was the best strategy for the company to undertake at that time since Michael Jordan was at the peak of his career. However, the differences in the ideas made Nike to take advantage of the situation and gave Jordan a sponsorship deal. As a result, Nike currently controls over 90 percent of the US basketball retail market. The technicalities that the Adidas did not understand about the US market are that the people usually responded to what the sports stars wore</w:t>
      </w:r>
      <w:r w:rsidR="009E2900">
        <w:t xml:space="preserve"> </w:t>
      </w:r>
      <w:r w:rsidR="009E2900">
        <w:rPr>
          <w:noProof/>
        </w:rPr>
        <w:t>(Mahdi, Abbas, Mazar &amp; George, 2015)</w:t>
      </w:r>
      <w:r>
        <w:t>.</w:t>
      </w:r>
    </w:p>
    <w:p w:rsidR="00FE7AE4" w:rsidRDefault="00FE7AE4" w:rsidP="009E2900">
      <w:pPr>
        <w:spacing w:line="480" w:lineRule="auto"/>
        <w:ind w:firstLine="720"/>
        <w:contextualSpacing/>
        <w:jc w:val="both"/>
      </w:pPr>
      <w:r>
        <w:lastRenderedPageBreak/>
        <w:t>The emergent strategy has also been depicted in the failure of Adidas in the US as well as other global markets. It is true that expanding to the international markets can at times be quite challenging. Patients and adequate knowledge regarding the market to be penetrated is required to ensure that companies like the Adidas have succeeded in the new markets. It eminent for the company to allocate funds for the product development that will ensure that Adidas has come up with products that are widely accepted in the US market. The stagnation that the Adidas has exhibited in the US is alarming and it would be good for the company to properly strategize on the ways to increase its market share as well as penetrating to new markets. It is important for the company to come up with a stronger strategic perspective for it to gain a strong competitive edge that will enable its growth in size as well as the revenues and market share</w:t>
      </w:r>
      <w:r w:rsidR="009E2900">
        <w:rPr>
          <w:noProof/>
        </w:rPr>
        <w:t xml:space="preserve"> (Fowler &amp; Hope, 2007)</w:t>
      </w:r>
      <w:r>
        <w:t xml:space="preserve">. </w:t>
      </w:r>
    </w:p>
    <w:p w:rsidR="00FE7AE4" w:rsidRDefault="00FE7AE4" w:rsidP="0081278F">
      <w:pPr>
        <w:spacing w:line="480" w:lineRule="auto"/>
        <w:contextualSpacing/>
      </w:pPr>
    </w:p>
    <w:p w:rsidR="00FE7AE4" w:rsidRPr="00FE7AE4" w:rsidRDefault="00FE7AE4" w:rsidP="0081278F">
      <w:pPr>
        <w:spacing w:line="480" w:lineRule="auto"/>
        <w:contextualSpacing/>
        <w:rPr>
          <w:b/>
        </w:rPr>
      </w:pPr>
      <w:r w:rsidRPr="00FE7AE4">
        <w:rPr>
          <w:b/>
        </w:rPr>
        <w:t>Question 2: What lessons can be learned from Nike’s expansion approach</w:t>
      </w:r>
    </w:p>
    <w:p w:rsidR="00FE7AE4" w:rsidRDefault="00FE7AE4" w:rsidP="009E2900">
      <w:pPr>
        <w:spacing w:line="480" w:lineRule="auto"/>
        <w:ind w:firstLine="720"/>
        <w:contextualSpacing/>
        <w:jc w:val="both"/>
      </w:pPr>
      <w:r>
        <w:t>Nike is a company that has continued to thrive both in the local and global markets. Many lessons can be derived from the success story of the company. The most important lesson that can be obtained from the success that Nike has been able to attain so far. First, the expansion approach of the company has enabled it to come up with a wide variety of products for their customers. The expansion approach has also made it possible for the investors to increase their confidence in the company.  The market share that Nike currently holds has served as a great motivation to the investors who are ready to make that huge difference in the sports industry.  The expansion approach has also made it necessary for the company to invest millions in research and development that make it possible for the company to come up with strategies that are geared towards strengthening its portfolio</w:t>
      </w:r>
      <w:r w:rsidR="009E2900">
        <w:t xml:space="preserve"> </w:t>
      </w:r>
      <w:r w:rsidR="009E2900" w:rsidRPr="009E2900">
        <w:t>(Fowler &amp; Hope, 2007).</w:t>
      </w:r>
    </w:p>
    <w:p w:rsidR="00FE7AE4" w:rsidRDefault="00FE7AE4" w:rsidP="009E2900">
      <w:pPr>
        <w:spacing w:line="480" w:lineRule="auto"/>
        <w:ind w:firstLine="720"/>
        <w:contextualSpacing/>
        <w:jc w:val="both"/>
      </w:pPr>
      <w:r>
        <w:lastRenderedPageBreak/>
        <w:t>Nike is a company that has adopted an intensive growth strategy wi</w:t>
      </w:r>
      <w:r w:rsidR="009E2900">
        <w:t>th a clear focus on innovation. Innovation</w:t>
      </w:r>
      <w:r>
        <w:t xml:space="preserve"> is a crucial lesson that company must embrace. Innovation gives companies a competitive edge. Nike that has been able to stay at the peak through innovative ideas and products that have always kept the stakeholders mesmerized.  Similarly, innovation should also be demonstrated in product commercials and promotions. </w:t>
      </w:r>
    </w:p>
    <w:p w:rsidR="00FE7AE4" w:rsidRDefault="00FE7AE4" w:rsidP="009E2900">
      <w:pPr>
        <w:spacing w:line="480" w:lineRule="auto"/>
        <w:ind w:firstLine="720"/>
        <w:contextualSpacing/>
        <w:jc w:val="both"/>
      </w:pPr>
      <w:r>
        <w:t xml:space="preserve">Focusing on the emotional benefits of a product is another lesson that can be learned from Nike. Companies like the Adidas have failed to accomplish what Nike has accomplished so far because they do not take into consideration the emotional benefits derived from the products purchased. This emotional connections between the brands made can be attained by conducting an intensive need analysis to understand what the consumers really want. </w:t>
      </w:r>
    </w:p>
    <w:p w:rsidR="009E2900" w:rsidRPr="009E2900" w:rsidRDefault="00FE7AE4" w:rsidP="009E2900">
      <w:pPr>
        <w:spacing w:line="480" w:lineRule="auto"/>
        <w:ind w:firstLine="720"/>
        <w:contextualSpacing/>
        <w:jc w:val="both"/>
      </w:pPr>
      <w:r>
        <w:t>The use of technology is another lesson that can be learned from the success story of Nike. Nike has always kept pace with the prevailing trends which have enabled it to become an integral part of its success. Similarly, Nike has undertaken a massive marketing investment. Companies need to ensure that they have heavily invested in marketing and espe</w:t>
      </w:r>
      <w:r w:rsidR="009E2900">
        <w:t>cially the distribution channel</w:t>
      </w:r>
      <w:r w:rsidR="009E2900" w:rsidRPr="009E2900">
        <w:rPr>
          <w:noProof/>
        </w:rPr>
        <w:t xml:space="preserve"> </w:t>
      </w:r>
      <w:r w:rsidR="009E2900" w:rsidRPr="009E2900">
        <w:t>(Fowler &amp; Hope, 2007).</w:t>
      </w:r>
      <w:r>
        <w:t xml:space="preserve"> </w:t>
      </w:r>
      <w:r>
        <w:t xml:space="preserve"> </w:t>
      </w:r>
      <w:r w:rsidR="009E2900" w:rsidRPr="009E2900">
        <w:t>The success that Nike has experienced is due to their products having a market this has been made possible by ensuring that the products produced are in line with the customers specifications and also through proper advertising, these strategies ensure that Nike’s products remain relevant at all times. For a business to succeed as such it must ensure that it keeps up with the changes in customers preferences, also ensure that its competitors do not overtake their market and also ensure that their products should be demanded at all times. A business that treats its customers properly keeps them for a long time therefore meaning that demand for its products is always at its maximum.</w:t>
      </w:r>
    </w:p>
    <w:p w:rsidR="009E2900" w:rsidRPr="009E2900" w:rsidRDefault="009E2900" w:rsidP="009E2900">
      <w:pPr>
        <w:spacing w:line="480" w:lineRule="auto"/>
        <w:ind w:firstLine="720"/>
        <w:contextualSpacing/>
        <w:jc w:val="both"/>
      </w:pPr>
      <w:r w:rsidRPr="009E2900">
        <w:lastRenderedPageBreak/>
        <w:t>Nike’s total market is estimated to be approximately 78 million according to its latest reports, therefore for a company to meets its set objective it must estimate the market that its products are to be consumed in. This ensures that the organization does not produce excess and neither does it produce lower than its demand, this is also done to estimate the amount of human labor and machine labor required by the organization .Markets should be estimated before venturing into business</w:t>
      </w:r>
      <w:r>
        <w:rPr>
          <w:noProof/>
        </w:rPr>
        <w:t xml:space="preserve"> (Fowler &amp; Hope</w:t>
      </w:r>
      <w:bookmarkStart w:id="0" w:name="_GoBack"/>
      <w:bookmarkEnd w:id="0"/>
      <w:r>
        <w:rPr>
          <w:noProof/>
        </w:rPr>
        <w:t>, 2007)</w:t>
      </w:r>
      <w:r w:rsidRPr="009E2900">
        <w:t>.</w:t>
      </w:r>
    </w:p>
    <w:p w:rsidR="009E2900" w:rsidRPr="009E2900" w:rsidRDefault="009E2900" w:rsidP="009E2900">
      <w:pPr>
        <w:spacing w:line="480" w:lineRule="auto"/>
        <w:ind w:firstLine="720"/>
        <w:contextualSpacing/>
        <w:jc w:val="both"/>
      </w:pPr>
      <w:r w:rsidRPr="009E2900">
        <w:t>Nike always ensures that that after some period of time it comes up with something new for its customers, this ensures that customers do not get used to their products and lose interest in them it also ensures that its sales are high during this period. An organization should always come up with new ideas to improve its products using the newly available technology this will ensure that the customers are always eager and ready to buy the new product from the organization.</w:t>
      </w:r>
    </w:p>
    <w:p w:rsidR="009E2900" w:rsidRPr="009E2900" w:rsidRDefault="009E2900" w:rsidP="009E2900">
      <w:pPr>
        <w:spacing w:line="480" w:lineRule="auto"/>
        <w:ind w:firstLine="720"/>
        <w:contextualSpacing/>
        <w:jc w:val="both"/>
      </w:pPr>
      <w:r w:rsidRPr="009E2900">
        <w:t>For most entities Nike included emerging markets are the fastest growing geographies this means that most organizations receive the highest revenues from their newly set up businesses. The established ones do still offer revenues but it’s not comparable to that from new ones. In order for an entity to succeed it must take advantage of new and non -established areas also the entities should expand their businesses to ensure that they take advantage of new markets</w:t>
      </w:r>
      <w:r>
        <w:rPr>
          <w:noProof/>
        </w:rPr>
        <w:t xml:space="preserve"> (Mahdi, Abbas, Mazar &amp; George, 2015)</w:t>
      </w:r>
      <w:r w:rsidRPr="009E2900">
        <w:t>.</w:t>
      </w:r>
    </w:p>
    <w:p w:rsidR="005135B9" w:rsidRDefault="009E2900" w:rsidP="009E2900">
      <w:pPr>
        <w:spacing w:line="480" w:lineRule="auto"/>
        <w:ind w:firstLine="720"/>
        <w:contextualSpacing/>
        <w:jc w:val="both"/>
      </w:pPr>
      <w:r w:rsidRPr="009E2900">
        <w:t>The entity can come up with ways in which it can make revenue by taking advantage of the future for instance by having a system which enables its clients to make orders before the products even get into the market, this will ensure that the company will have liquid cash to run its other operations while their clients wait for their purchases.</w:t>
      </w:r>
    </w:p>
    <w:sdt>
      <w:sdtPr>
        <w:id w:val="-1989627737"/>
        <w:docPartObj>
          <w:docPartGallery w:val="Bibliographies"/>
          <w:docPartUnique/>
        </w:docPartObj>
      </w:sdtPr>
      <w:sdtEndPr>
        <w:rPr>
          <w:rFonts w:ascii="Times New Roman" w:eastAsiaTheme="minorHAnsi" w:hAnsi="Times New Roman" w:cstheme="minorBidi"/>
          <w:color w:val="auto"/>
          <w:sz w:val="24"/>
          <w:szCs w:val="22"/>
          <w:lang w:eastAsia="en-US"/>
        </w:rPr>
      </w:sdtEndPr>
      <w:sdtContent>
        <w:p w:rsidR="005135B9" w:rsidRPr="005135B9" w:rsidRDefault="005135B9" w:rsidP="009E2900">
          <w:pPr>
            <w:pStyle w:val="Heading1"/>
            <w:spacing w:line="480" w:lineRule="auto"/>
            <w:contextualSpacing/>
            <w:jc w:val="center"/>
            <w:rPr>
              <w:rFonts w:ascii="Times New Roman" w:hAnsi="Times New Roman" w:cs="Times New Roman"/>
              <w:b w:val="0"/>
              <w:color w:val="auto"/>
              <w:sz w:val="24"/>
              <w:szCs w:val="24"/>
            </w:rPr>
          </w:pPr>
          <w:r w:rsidRPr="005135B9">
            <w:rPr>
              <w:rFonts w:ascii="Times New Roman" w:hAnsi="Times New Roman" w:cs="Times New Roman"/>
              <w:b w:val="0"/>
              <w:color w:val="auto"/>
              <w:sz w:val="24"/>
              <w:szCs w:val="24"/>
            </w:rPr>
            <w:t>References</w:t>
          </w:r>
        </w:p>
        <w:p w:rsidR="005135B9" w:rsidRPr="005135B9" w:rsidRDefault="005135B9" w:rsidP="005135B9">
          <w:pPr>
            <w:pStyle w:val="Bibliography"/>
            <w:spacing w:line="480" w:lineRule="auto"/>
            <w:ind w:left="720" w:hanging="720"/>
            <w:contextualSpacing/>
            <w:rPr>
              <w:rFonts w:cs="Times New Roman"/>
              <w:noProof/>
              <w:szCs w:val="24"/>
            </w:rPr>
          </w:pPr>
          <w:r w:rsidRPr="005135B9">
            <w:rPr>
              <w:rFonts w:cs="Times New Roman"/>
              <w:noProof/>
              <w:szCs w:val="24"/>
            </w:rPr>
            <w:t xml:space="preserve">Fowler, S. J., &amp; Hope, C. (2007). Incorporating sustainable business practices into company strategy. </w:t>
          </w:r>
          <w:r w:rsidRPr="005135B9">
            <w:rPr>
              <w:rFonts w:cs="Times New Roman"/>
              <w:i/>
              <w:iCs/>
              <w:noProof/>
              <w:szCs w:val="24"/>
            </w:rPr>
            <w:t>Business strategy and the Environment, 16(1)</w:t>
          </w:r>
          <w:r w:rsidRPr="005135B9">
            <w:rPr>
              <w:rFonts w:cs="Times New Roman"/>
              <w:noProof/>
              <w:szCs w:val="24"/>
            </w:rPr>
            <w:t>, 26-38.</w:t>
          </w:r>
        </w:p>
        <w:p w:rsidR="005135B9" w:rsidRPr="005135B9" w:rsidRDefault="005135B9" w:rsidP="005135B9">
          <w:pPr>
            <w:pStyle w:val="Bibliography"/>
            <w:spacing w:line="480" w:lineRule="auto"/>
            <w:ind w:left="720" w:hanging="720"/>
            <w:contextualSpacing/>
            <w:rPr>
              <w:rFonts w:cs="Times New Roman"/>
              <w:noProof/>
              <w:szCs w:val="24"/>
            </w:rPr>
          </w:pPr>
          <w:r w:rsidRPr="005135B9">
            <w:rPr>
              <w:rFonts w:cs="Times New Roman"/>
              <w:noProof/>
              <w:szCs w:val="24"/>
            </w:rPr>
            <w:t xml:space="preserve">Mahdi, H. A. A., Abbas, M., Mazar, T. I., &amp; George, S. (2015). A Comparative Analysis of Strategies and Business Models of Nike, Inc. and Adidas Group with special reference to Competitive Advantage in the context of a Dynamic and Competitive Environment. </w:t>
          </w:r>
          <w:r w:rsidRPr="005135B9">
            <w:rPr>
              <w:rFonts w:cs="Times New Roman"/>
              <w:i/>
              <w:iCs/>
              <w:noProof/>
              <w:szCs w:val="24"/>
            </w:rPr>
            <w:t xml:space="preserve">International Journal of Business Management and Economic Research, 6(3), </w:t>
          </w:r>
          <w:r w:rsidRPr="005135B9">
            <w:rPr>
              <w:rFonts w:cs="Times New Roman"/>
              <w:noProof/>
              <w:szCs w:val="24"/>
            </w:rPr>
            <w:t>, 167-177.</w:t>
          </w:r>
        </w:p>
        <w:p w:rsidR="005135B9" w:rsidRDefault="005135B9" w:rsidP="005135B9">
          <w:pPr>
            <w:spacing w:line="480" w:lineRule="auto"/>
            <w:contextualSpacing/>
          </w:pPr>
        </w:p>
      </w:sdtContent>
    </w:sdt>
    <w:p w:rsidR="005135B9" w:rsidRDefault="005135B9" w:rsidP="0081278F">
      <w:pPr>
        <w:spacing w:line="480" w:lineRule="auto"/>
        <w:contextualSpacing/>
      </w:pPr>
    </w:p>
    <w:sectPr w:rsidR="005135B9" w:rsidSect="00FE7AE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10AE" w:rsidRDefault="003A10AE" w:rsidP="00FE7AE4">
      <w:pPr>
        <w:spacing w:after="0" w:line="240" w:lineRule="auto"/>
      </w:pPr>
      <w:r>
        <w:separator/>
      </w:r>
    </w:p>
  </w:endnote>
  <w:endnote w:type="continuationSeparator" w:id="0">
    <w:p w:rsidR="003A10AE" w:rsidRDefault="003A10AE" w:rsidP="00FE7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10AE" w:rsidRDefault="003A10AE" w:rsidP="00FE7AE4">
      <w:pPr>
        <w:spacing w:after="0" w:line="240" w:lineRule="auto"/>
      </w:pPr>
      <w:r>
        <w:separator/>
      </w:r>
    </w:p>
  </w:footnote>
  <w:footnote w:type="continuationSeparator" w:id="0">
    <w:p w:rsidR="003A10AE" w:rsidRDefault="003A10AE" w:rsidP="00FE7A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AE4" w:rsidRDefault="00FE7AE4">
    <w:pPr>
      <w:pStyle w:val="Header"/>
      <w:jc w:val="right"/>
    </w:pPr>
    <w:r>
      <w:t xml:space="preserve">CASE STUDY ADIDAS AND NIKE                                                                                         </w:t>
    </w:r>
    <w:sdt>
      <w:sdtPr>
        <w:id w:val="10847969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E2900">
          <w:rPr>
            <w:noProof/>
          </w:rPr>
          <w:t>6</w:t>
        </w:r>
        <w:r>
          <w:rPr>
            <w:noProof/>
          </w:rPr>
          <w:fldChar w:fldCharType="end"/>
        </w:r>
      </w:sdtContent>
    </w:sdt>
  </w:p>
  <w:p w:rsidR="00FE7AE4" w:rsidRDefault="00FE7A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AE4" w:rsidRDefault="00FE7AE4">
    <w:pPr>
      <w:pStyle w:val="Header"/>
      <w:jc w:val="right"/>
    </w:pPr>
    <w:r>
      <w:t xml:space="preserve">Running head: CASE STUDY ADIDAS AND NIKE                                                                   </w:t>
    </w:r>
    <w:sdt>
      <w:sdtPr>
        <w:id w:val="1097201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E2900">
          <w:rPr>
            <w:noProof/>
          </w:rPr>
          <w:t>1</w:t>
        </w:r>
        <w:r>
          <w:rPr>
            <w:noProof/>
          </w:rPr>
          <w:fldChar w:fldCharType="end"/>
        </w:r>
      </w:sdtContent>
    </w:sdt>
  </w:p>
  <w:p w:rsidR="00FE7AE4" w:rsidRDefault="00FE7A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BA8"/>
    <w:rsid w:val="000A6B57"/>
    <w:rsid w:val="0018231F"/>
    <w:rsid w:val="001A0F96"/>
    <w:rsid w:val="001C6E72"/>
    <w:rsid w:val="001F53FD"/>
    <w:rsid w:val="00204C27"/>
    <w:rsid w:val="002C6798"/>
    <w:rsid w:val="003625DB"/>
    <w:rsid w:val="00384A78"/>
    <w:rsid w:val="003A10AE"/>
    <w:rsid w:val="003E1D3F"/>
    <w:rsid w:val="00432ABE"/>
    <w:rsid w:val="004E631D"/>
    <w:rsid w:val="005135B9"/>
    <w:rsid w:val="005C5F9E"/>
    <w:rsid w:val="00710211"/>
    <w:rsid w:val="00723A59"/>
    <w:rsid w:val="0081278F"/>
    <w:rsid w:val="0097274E"/>
    <w:rsid w:val="009B36F7"/>
    <w:rsid w:val="009E2900"/>
    <w:rsid w:val="00AD1E20"/>
    <w:rsid w:val="00B61298"/>
    <w:rsid w:val="00C63BA8"/>
    <w:rsid w:val="00CF142B"/>
    <w:rsid w:val="00D02C18"/>
    <w:rsid w:val="00D64330"/>
    <w:rsid w:val="00FE7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135B9"/>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7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AE4"/>
  </w:style>
  <w:style w:type="paragraph" w:styleId="Footer">
    <w:name w:val="footer"/>
    <w:basedOn w:val="Normal"/>
    <w:link w:val="FooterChar"/>
    <w:uiPriority w:val="99"/>
    <w:unhideWhenUsed/>
    <w:rsid w:val="00FE7A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AE4"/>
  </w:style>
  <w:style w:type="paragraph" w:styleId="BalloonText">
    <w:name w:val="Balloon Text"/>
    <w:basedOn w:val="Normal"/>
    <w:link w:val="BalloonTextChar"/>
    <w:uiPriority w:val="99"/>
    <w:semiHidden/>
    <w:unhideWhenUsed/>
    <w:rsid w:val="005135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35B9"/>
    <w:rPr>
      <w:rFonts w:ascii="Tahoma" w:hAnsi="Tahoma" w:cs="Tahoma"/>
      <w:sz w:val="16"/>
      <w:szCs w:val="16"/>
    </w:rPr>
  </w:style>
  <w:style w:type="character" w:customStyle="1" w:styleId="Heading1Char">
    <w:name w:val="Heading 1 Char"/>
    <w:basedOn w:val="DefaultParagraphFont"/>
    <w:link w:val="Heading1"/>
    <w:uiPriority w:val="9"/>
    <w:rsid w:val="005135B9"/>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135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135B9"/>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7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AE4"/>
  </w:style>
  <w:style w:type="paragraph" w:styleId="Footer">
    <w:name w:val="footer"/>
    <w:basedOn w:val="Normal"/>
    <w:link w:val="FooterChar"/>
    <w:uiPriority w:val="99"/>
    <w:unhideWhenUsed/>
    <w:rsid w:val="00FE7A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AE4"/>
  </w:style>
  <w:style w:type="paragraph" w:styleId="BalloonText">
    <w:name w:val="Balloon Text"/>
    <w:basedOn w:val="Normal"/>
    <w:link w:val="BalloonTextChar"/>
    <w:uiPriority w:val="99"/>
    <w:semiHidden/>
    <w:unhideWhenUsed/>
    <w:rsid w:val="005135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35B9"/>
    <w:rPr>
      <w:rFonts w:ascii="Tahoma" w:hAnsi="Tahoma" w:cs="Tahoma"/>
      <w:sz w:val="16"/>
      <w:szCs w:val="16"/>
    </w:rPr>
  </w:style>
  <w:style w:type="character" w:customStyle="1" w:styleId="Heading1Char">
    <w:name w:val="Heading 1 Char"/>
    <w:basedOn w:val="DefaultParagraphFont"/>
    <w:link w:val="Heading1"/>
    <w:uiPriority w:val="9"/>
    <w:rsid w:val="005135B9"/>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135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Mah15</b:Tag>
    <b:SourceType>JournalArticle</b:SourceType>
    <b:Guid>{FE51971E-EA08-4CBD-8FF7-D7720963568D}</b:Guid>
    <b:Author>
      <b:Author>
        <b:Corporate>Mahdi, H. A. A., Abbas, M., Mazar, T. I., &amp; George, S.</b:Corporate>
      </b:Author>
    </b:Author>
    <b:Title> A Comparative Analysis of Strategies and Business Models of Nike, Inc. and Adidas Group with special reference to Competitive Advantage in the context of a Dynamic and Competitive Environment.</b:Title>
    <b:Year>2015</b:Year>
    <b:Publisher>Mahdi, H. A. A., Abbas, M., Mazar, T. I., &amp; George, S. (2015). A Comparative Analysis of Strategies and Business Models of Nike, Inc. and Adidas Group with special reference to Competitive Advantage in the context of a Dynamic and Competitive Environment.</b:Publisher>
    <b:JournalName> International Journal of Business Management and Economic Research, 6(3), </b:JournalName>
    <b:Pages>167-177.</b:Pages>
    <b:RefOrder>2</b:RefOrder>
  </b:Source>
  <b:Source>
    <b:Tag>Fow07</b:Tag>
    <b:SourceType>JournalArticle</b:SourceType>
    <b:Guid>{78C6FBFC-B596-4176-8A1F-8033F0B4D9D5}</b:Guid>
    <b:Author>
      <b:Author>
        <b:Corporate>Fowler, S. J., &amp; Hope, C.</b:Corporate>
      </b:Author>
    </b:Author>
    <b:Title> Incorporating sustainable business practices into company strategy.</b:Title>
    <b:JournalName> Business strategy and the Environment, 16(1)</b:JournalName>
    <b:Year>2007</b:Year>
    <b:Pages>26-38.</b:Pages>
    <b:RefOrder>1</b:RefOrder>
  </b:Source>
</b:Sources>
</file>

<file path=customXml/itemProps1.xml><?xml version="1.0" encoding="utf-8"?>
<ds:datastoreItem xmlns:ds="http://schemas.openxmlformats.org/officeDocument/2006/customXml" ds:itemID="{9E4695F0-E9C5-4A7D-8BE0-AA2E5E769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1532</Words>
  <Characters>8736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10248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2018-07-25T21:43:00Z</dcterms:created>
  <dcterms:modified xsi:type="dcterms:W3CDTF">2018-07-25T21:43:00Z</dcterms:modified>
</cp:coreProperties>
</file>