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358E1" w:rsidRPr="00F358E1" w:rsidP="00F358E1">
      <w:pPr>
        <w:spacing w:line="480" w:lineRule="auto"/>
        <w:rPr>
          <w:rFonts w:ascii="Times New Roman" w:hAnsi="Times New Roman" w:cs="Times New Roman"/>
          <w:sz w:val="24"/>
          <w:szCs w:val="24"/>
        </w:rPr>
      </w:pPr>
      <w:r w:rsidRPr="00F358E1">
        <w:rPr>
          <w:rFonts w:ascii="Times New Roman" w:hAnsi="Times New Roman" w:cs="Times New Roman"/>
          <w:sz w:val="24"/>
          <w:szCs w:val="24"/>
        </w:rPr>
        <w:t xml:space="preserve">Name </w:t>
      </w:r>
    </w:p>
    <w:p w:rsidR="00F358E1" w:rsidRPr="00F358E1" w:rsidP="00F358E1">
      <w:pPr>
        <w:spacing w:line="480" w:lineRule="auto"/>
        <w:rPr>
          <w:rFonts w:ascii="Times New Roman" w:hAnsi="Times New Roman" w:cs="Times New Roman"/>
          <w:sz w:val="24"/>
          <w:szCs w:val="24"/>
        </w:rPr>
      </w:pPr>
      <w:r w:rsidRPr="00F358E1">
        <w:rPr>
          <w:rFonts w:ascii="Times New Roman" w:hAnsi="Times New Roman" w:cs="Times New Roman"/>
          <w:sz w:val="24"/>
          <w:szCs w:val="24"/>
        </w:rPr>
        <w:t xml:space="preserve">Institution </w:t>
      </w:r>
    </w:p>
    <w:p w:rsidR="00F358E1" w:rsidRPr="00F358E1" w:rsidP="00F358E1">
      <w:pPr>
        <w:spacing w:line="480" w:lineRule="auto"/>
        <w:rPr>
          <w:rFonts w:ascii="Times New Roman" w:hAnsi="Times New Roman" w:cs="Times New Roman"/>
          <w:sz w:val="24"/>
          <w:szCs w:val="24"/>
        </w:rPr>
      </w:pPr>
      <w:r w:rsidRPr="00F358E1">
        <w:rPr>
          <w:rFonts w:ascii="Times New Roman" w:hAnsi="Times New Roman" w:cs="Times New Roman"/>
          <w:sz w:val="24"/>
          <w:szCs w:val="24"/>
        </w:rPr>
        <w:t xml:space="preserve">Course </w:t>
      </w:r>
    </w:p>
    <w:p w:rsidR="00F358E1" w:rsidRPr="00F358E1" w:rsidP="00F358E1">
      <w:pPr>
        <w:spacing w:line="480" w:lineRule="auto"/>
        <w:rPr>
          <w:rFonts w:ascii="Times New Roman" w:hAnsi="Times New Roman" w:cs="Times New Roman"/>
          <w:sz w:val="24"/>
          <w:szCs w:val="24"/>
        </w:rPr>
      </w:pPr>
      <w:r w:rsidRPr="00F358E1">
        <w:rPr>
          <w:rFonts w:ascii="Times New Roman" w:hAnsi="Times New Roman" w:cs="Times New Roman"/>
          <w:sz w:val="24"/>
          <w:szCs w:val="24"/>
        </w:rPr>
        <w:t xml:space="preserve">Instructor </w:t>
      </w:r>
    </w:p>
    <w:p w:rsidR="00F358E1" w:rsidRPr="00F358E1" w:rsidP="00F358E1">
      <w:pPr>
        <w:spacing w:line="480" w:lineRule="auto"/>
        <w:rPr>
          <w:rFonts w:ascii="Times New Roman" w:hAnsi="Times New Roman" w:cs="Times New Roman"/>
          <w:sz w:val="24"/>
          <w:szCs w:val="24"/>
        </w:rPr>
      </w:pPr>
      <w:r w:rsidRPr="00F358E1">
        <w:rPr>
          <w:rFonts w:ascii="Times New Roman" w:hAnsi="Times New Roman" w:cs="Times New Roman"/>
          <w:sz w:val="24"/>
          <w:szCs w:val="24"/>
        </w:rPr>
        <w:t xml:space="preserve">Date </w:t>
      </w:r>
    </w:p>
    <w:p w:rsidR="00D73A04" w:rsidRPr="008D61D8" w:rsidP="008D61D8">
      <w:pPr>
        <w:spacing w:line="480" w:lineRule="auto"/>
        <w:ind w:firstLine="720"/>
        <w:rPr>
          <w:rFonts w:ascii="Times New Roman" w:hAnsi="Times New Roman" w:cs="Times New Roman"/>
          <w:b/>
          <w:sz w:val="24"/>
          <w:szCs w:val="24"/>
        </w:rPr>
      </w:pPr>
      <w:r w:rsidRPr="008D61D8">
        <w:rPr>
          <w:rFonts w:ascii="Times New Roman" w:hAnsi="Times New Roman" w:cs="Times New Roman"/>
          <w:b/>
          <w:sz w:val="24"/>
          <w:szCs w:val="24"/>
        </w:rPr>
        <w:t xml:space="preserve">Adjustments </w:t>
      </w:r>
    </w:p>
    <w:p w:rsidR="004161AE" w:rsidRPr="008D61D8" w:rsidP="008D61D8">
      <w:pPr>
        <w:spacing w:line="480" w:lineRule="auto"/>
        <w:ind w:firstLine="720"/>
        <w:rPr>
          <w:rFonts w:ascii="Times New Roman" w:hAnsi="Times New Roman" w:cs="Times New Roman"/>
          <w:sz w:val="24"/>
          <w:szCs w:val="24"/>
        </w:rPr>
      </w:pPr>
      <w:r w:rsidRPr="008D61D8">
        <w:rPr>
          <w:rFonts w:ascii="Times New Roman" w:hAnsi="Times New Roman" w:cs="Times New Roman"/>
          <w:sz w:val="24"/>
          <w:szCs w:val="24"/>
        </w:rPr>
        <w:t>The generally accepted accounting principles</w:t>
      </w:r>
      <w:r w:rsidRPr="008D61D8" w:rsidR="00EC2BBC">
        <w:rPr>
          <w:rFonts w:ascii="Times New Roman" w:hAnsi="Times New Roman" w:cs="Times New Roman"/>
          <w:sz w:val="24"/>
          <w:szCs w:val="24"/>
        </w:rPr>
        <w:t>(GAAP)</w:t>
      </w:r>
      <w:r w:rsidRPr="008D61D8">
        <w:rPr>
          <w:rFonts w:ascii="Times New Roman" w:hAnsi="Times New Roman" w:cs="Times New Roman"/>
          <w:sz w:val="24"/>
          <w:szCs w:val="24"/>
        </w:rPr>
        <w:t xml:space="preserve"> allow companies to prepare their statements </w:t>
      </w:r>
      <w:r w:rsidRPr="008D61D8" w:rsidR="004965AB">
        <w:rPr>
          <w:rFonts w:ascii="Times New Roman" w:hAnsi="Times New Roman" w:cs="Times New Roman"/>
          <w:sz w:val="24"/>
          <w:szCs w:val="24"/>
        </w:rPr>
        <w:t xml:space="preserve">using the indirect method </w:t>
      </w:r>
      <w:r w:rsidRPr="008D61D8" w:rsidR="006616CD">
        <w:rPr>
          <w:rFonts w:ascii="Times New Roman" w:hAnsi="Times New Roman" w:cs="Times New Roman"/>
          <w:sz w:val="24"/>
          <w:szCs w:val="24"/>
        </w:rPr>
        <w:t xml:space="preserve">of recording net income for a bigger statement. </w:t>
      </w:r>
      <w:r w:rsidRPr="008D61D8" w:rsidR="0080317D">
        <w:rPr>
          <w:rFonts w:ascii="Times New Roman" w:hAnsi="Times New Roman" w:cs="Times New Roman"/>
          <w:sz w:val="24"/>
          <w:szCs w:val="24"/>
        </w:rPr>
        <w:t xml:space="preserve">Companies that record their income using the </w:t>
      </w:r>
      <w:r w:rsidRPr="008D61D8" w:rsidR="00C35839">
        <w:rPr>
          <w:rFonts w:ascii="Times New Roman" w:hAnsi="Times New Roman" w:cs="Times New Roman"/>
          <w:sz w:val="24"/>
          <w:szCs w:val="24"/>
        </w:rPr>
        <w:t xml:space="preserve">indirect method </w:t>
      </w:r>
      <w:r w:rsidRPr="008D61D8" w:rsidR="009007CB">
        <w:rPr>
          <w:rFonts w:ascii="Times New Roman" w:hAnsi="Times New Roman" w:cs="Times New Roman"/>
          <w:sz w:val="24"/>
          <w:szCs w:val="24"/>
        </w:rPr>
        <w:t xml:space="preserve">record their items on an accrual basis during the financial period. </w:t>
      </w:r>
      <w:r w:rsidRPr="008D61D8" w:rsidR="006616CD">
        <w:rPr>
          <w:rFonts w:ascii="Times New Roman" w:hAnsi="Times New Roman" w:cs="Times New Roman"/>
          <w:sz w:val="24"/>
          <w:szCs w:val="24"/>
        </w:rPr>
        <w:t xml:space="preserve">The amount recorded using the indirect method is </w:t>
      </w:r>
      <w:r w:rsidRPr="008D61D8" w:rsidR="00E17C16">
        <w:rPr>
          <w:rFonts w:ascii="Times New Roman" w:hAnsi="Times New Roman" w:cs="Times New Roman"/>
          <w:sz w:val="24"/>
          <w:szCs w:val="24"/>
        </w:rPr>
        <w:t xml:space="preserve">considered as the starting point of the </w:t>
      </w:r>
      <w:r w:rsidRPr="008D61D8" w:rsidR="00A42FC7">
        <w:rPr>
          <w:rFonts w:ascii="Times New Roman" w:hAnsi="Times New Roman" w:cs="Times New Roman"/>
          <w:sz w:val="24"/>
          <w:szCs w:val="24"/>
        </w:rPr>
        <w:t xml:space="preserve">financial statement allowing adjustments to balance the records at the end of the financial period. </w:t>
      </w:r>
      <w:r w:rsidRPr="008D61D8" w:rsidR="00EC2BBC">
        <w:rPr>
          <w:rFonts w:ascii="Times New Roman" w:hAnsi="Times New Roman" w:cs="Times New Roman"/>
          <w:sz w:val="24"/>
          <w:szCs w:val="24"/>
        </w:rPr>
        <w:t xml:space="preserve">Apple Inc. is one of the institutions which use the indirect method in recording cash flows. Various adjustments are made to the initial record </w:t>
      </w:r>
      <w:r w:rsidRPr="008D61D8" w:rsidR="00E557ED">
        <w:rPr>
          <w:rFonts w:ascii="Times New Roman" w:hAnsi="Times New Roman" w:cs="Times New Roman"/>
          <w:sz w:val="24"/>
          <w:szCs w:val="24"/>
        </w:rPr>
        <w:t>in</w:t>
      </w:r>
      <w:r w:rsidRPr="008D61D8" w:rsidR="00EC2BBC">
        <w:rPr>
          <w:rFonts w:ascii="Times New Roman" w:hAnsi="Times New Roman" w:cs="Times New Roman"/>
          <w:sz w:val="24"/>
          <w:szCs w:val="24"/>
        </w:rPr>
        <w:t xml:space="preserve"> the course of the financial period.  </w:t>
      </w:r>
      <w:r w:rsidRPr="008D61D8" w:rsidR="00E557ED">
        <w:rPr>
          <w:rFonts w:ascii="Times New Roman" w:hAnsi="Times New Roman" w:cs="Times New Roman"/>
          <w:sz w:val="24"/>
          <w:szCs w:val="24"/>
        </w:rPr>
        <w:t xml:space="preserve">One of the items which the company has adjusted in its financial statements is the noncurrent deferred tax assets. In the third quarter of the year, the company recorded the noncurrent total assets as an adjustment to its total </w:t>
      </w:r>
      <w:r w:rsidRPr="008D61D8" w:rsidR="0051512F">
        <w:rPr>
          <w:rFonts w:ascii="Times New Roman" w:hAnsi="Times New Roman" w:cs="Times New Roman"/>
          <w:sz w:val="24"/>
          <w:szCs w:val="24"/>
        </w:rPr>
        <w:t>assets</w:t>
      </w:r>
      <w:r w:rsidRPr="008D61D8" w:rsidR="00E557ED">
        <w:rPr>
          <w:rFonts w:ascii="Times New Roman" w:hAnsi="Times New Roman" w:cs="Times New Roman"/>
          <w:sz w:val="24"/>
          <w:szCs w:val="24"/>
        </w:rPr>
        <w:t xml:space="preserve">. </w:t>
      </w:r>
      <w:r w:rsidRPr="008D61D8" w:rsidR="0051512F">
        <w:rPr>
          <w:rFonts w:ascii="Times New Roman" w:hAnsi="Times New Roman" w:cs="Times New Roman"/>
          <w:sz w:val="24"/>
          <w:szCs w:val="24"/>
        </w:rPr>
        <w:t xml:space="preserve">The company recorded an adjustment of $8157 in total </w:t>
      </w:r>
      <w:r w:rsidRPr="008D61D8" w:rsidR="00833246">
        <w:rPr>
          <w:rFonts w:ascii="Times New Roman" w:hAnsi="Times New Roman" w:cs="Times New Roman"/>
          <w:sz w:val="24"/>
          <w:szCs w:val="24"/>
        </w:rPr>
        <w:t>assets</w:t>
      </w:r>
      <w:r w:rsidRPr="008D61D8" w:rsidR="0051512F">
        <w:rPr>
          <w:rFonts w:ascii="Times New Roman" w:hAnsi="Times New Roman" w:cs="Times New Roman"/>
          <w:sz w:val="24"/>
          <w:szCs w:val="24"/>
        </w:rPr>
        <w:t xml:space="preserve">. </w:t>
      </w:r>
      <w:r w:rsidRPr="008D61D8" w:rsidR="00516A27">
        <w:rPr>
          <w:rFonts w:ascii="Times New Roman" w:hAnsi="Times New Roman" w:cs="Times New Roman"/>
          <w:sz w:val="24"/>
          <w:szCs w:val="24"/>
        </w:rPr>
        <w:t>The various adjustments made to the company's financial statements have influenced a change in</w:t>
      </w:r>
      <w:r w:rsidRPr="008D61D8" w:rsidR="00C22CF6">
        <w:rPr>
          <w:rFonts w:ascii="Times New Roman" w:hAnsi="Times New Roman" w:cs="Times New Roman"/>
          <w:sz w:val="24"/>
          <w:szCs w:val="24"/>
        </w:rPr>
        <w:t xml:space="preserve"> income level. </w:t>
      </w:r>
      <w:r w:rsidRPr="008D61D8" w:rsidR="00BF58EF">
        <w:rPr>
          <w:rFonts w:ascii="Times New Roman" w:hAnsi="Times New Roman" w:cs="Times New Roman"/>
          <w:sz w:val="24"/>
          <w:szCs w:val="24"/>
        </w:rPr>
        <w:t xml:space="preserve">After recording the adjustment of the </w:t>
      </w:r>
      <w:r w:rsidRPr="008D61D8" w:rsidR="00D50EDD">
        <w:rPr>
          <w:rFonts w:ascii="Times New Roman" w:hAnsi="Times New Roman" w:cs="Times New Roman"/>
          <w:sz w:val="24"/>
          <w:szCs w:val="24"/>
        </w:rPr>
        <w:t xml:space="preserve">non-current liabilities as part of the company’s </w:t>
      </w:r>
      <w:r w:rsidRPr="008D61D8" w:rsidR="00A4233A">
        <w:rPr>
          <w:rFonts w:ascii="Times New Roman" w:hAnsi="Times New Roman" w:cs="Times New Roman"/>
          <w:sz w:val="24"/>
          <w:szCs w:val="24"/>
        </w:rPr>
        <w:t>assets</w:t>
      </w:r>
      <w:r w:rsidRPr="008D61D8" w:rsidR="006D7F52">
        <w:rPr>
          <w:rFonts w:ascii="Times New Roman" w:hAnsi="Times New Roman" w:cs="Times New Roman"/>
          <w:sz w:val="24"/>
          <w:szCs w:val="24"/>
        </w:rPr>
        <w:t xml:space="preserve">, the net income reflected on the statements increased. </w:t>
      </w:r>
      <w:r w:rsidRPr="008D61D8" w:rsidR="00516A27">
        <w:rPr>
          <w:rFonts w:ascii="Times New Roman" w:hAnsi="Times New Roman" w:cs="Times New Roman"/>
          <w:sz w:val="24"/>
          <w:szCs w:val="24"/>
        </w:rPr>
        <w:t xml:space="preserve"> </w:t>
      </w:r>
    </w:p>
    <w:p w:rsidR="009A5216" w:rsidP="008D61D8">
      <w:pPr>
        <w:spacing w:line="480" w:lineRule="auto"/>
        <w:ind w:firstLine="720"/>
        <w:rPr>
          <w:rFonts w:ascii="Times New Roman" w:hAnsi="Times New Roman" w:cs="Times New Roman"/>
          <w:sz w:val="24"/>
          <w:szCs w:val="24"/>
        </w:rPr>
      </w:pPr>
      <w:r w:rsidRPr="008D61D8">
        <w:rPr>
          <w:rFonts w:ascii="Times New Roman" w:hAnsi="Times New Roman" w:cs="Times New Roman"/>
          <w:sz w:val="24"/>
          <w:szCs w:val="24"/>
        </w:rPr>
        <w:t xml:space="preserve">The various transactions made by a company on non-cash transactions need to be </w:t>
      </w:r>
      <w:r w:rsidRPr="008D61D8" w:rsidR="00BF3BD0">
        <w:rPr>
          <w:rFonts w:ascii="Times New Roman" w:hAnsi="Times New Roman" w:cs="Times New Roman"/>
          <w:sz w:val="24"/>
          <w:szCs w:val="24"/>
        </w:rPr>
        <w:t>reconciled</w:t>
      </w:r>
      <w:r w:rsidRPr="008D61D8">
        <w:rPr>
          <w:rFonts w:ascii="Times New Roman" w:hAnsi="Times New Roman" w:cs="Times New Roman"/>
          <w:sz w:val="24"/>
          <w:szCs w:val="24"/>
        </w:rPr>
        <w:t xml:space="preserve"> with other items in the balance sheet. </w:t>
      </w:r>
      <w:r w:rsidRPr="008D61D8" w:rsidR="00BF3BD0">
        <w:rPr>
          <w:rFonts w:ascii="Times New Roman" w:hAnsi="Times New Roman" w:cs="Times New Roman"/>
          <w:sz w:val="24"/>
          <w:szCs w:val="24"/>
        </w:rPr>
        <w:t xml:space="preserve">Since the company in this case recorded </w:t>
      </w:r>
      <w:r w:rsidRPr="008D61D8" w:rsidR="00D679AA">
        <w:rPr>
          <w:rFonts w:ascii="Times New Roman" w:hAnsi="Times New Roman" w:cs="Times New Roman"/>
          <w:sz w:val="24"/>
          <w:szCs w:val="24"/>
        </w:rPr>
        <w:t xml:space="preserve">its </w:t>
      </w:r>
      <w:r w:rsidRPr="008D61D8" w:rsidR="00D679AA">
        <w:rPr>
          <w:rFonts w:ascii="Times New Roman" w:hAnsi="Times New Roman" w:cs="Times New Roman"/>
          <w:sz w:val="24"/>
          <w:szCs w:val="24"/>
        </w:rPr>
        <w:t>non-</w:t>
      </w:r>
      <w:r w:rsidRPr="008D61D8" w:rsidR="004B2D94">
        <w:rPr>
          <w:rFonts w:ascii="Times New Roman" w:hAnsi="Times New Roman" w:cs="Times New Roman"/>
          <w:sz w:val="24"/>
          <w:szCs w:val="24"/>
        </w:rPr>
        <w:t>current</w:t>
      </w:r>
      <w:r w:rsidRPr="008D61D8" w:rsidR="00D679AA">
        <w:rPr>
          <w:rFonts w:ascii="Times New Roman" w:hAnsi="Times New Roman" w:cs="Times New Roman"/>
          <w:sz w:val="24"/>
          <w:szCs w:val="24"/>
        </w:rPr>
        <w:t xml:space="preserve"> </w:t>
      </w:r>
      <w:r w:rsidRPr="008D61D8" w:rsidR="004B2D94">
        <w:rPr>
          <w:rFonts w:ascii="Times New Roman" w:hAnsi="Times New Roman" w:cs="Times New Roman"/>
          <w:sz w:val="24"/>
          <w:szCs w:val="24"/>
        </w:rPr>
        <w:t>differed</w:t>
      </w:r>
      <w:r w:rsidRPr="008D61D8" w:rsidR="00D679AA">
        <w:rPr>
          <w:rFonts w:ascii="Times New Roman" w:hAnsi="Times New Roman" w:cs="Times New Roman"/>
          <w:sz w:val="24"/>
          <w:szCs w:val="24"/>
        </w:rPr>
        <w:t xml:space="preserve"> </w:t>
      </w:r>
      <w:r w:rsidRPr="008D61D8" w:rsidR="004B2D94">
        <w:rPr>
          <w:rFonts w:ascii="Times New Roman" w:hAnsi="Times New Roman" w:cs="Times New Roman"/>
          <w:sz w:val="24"/>
          <w:szCs w:val="24"/>
        </w:rPr>
        <w:t>assets</w:t>
      </w:r>
      <w:r w:rsidRPr="008D61D8" w:rsidR="00D679AA">
        <w:rPr>
          <w:rFonts w:ascii="Times New Roman" w:hAnsi="Times New Roman" w:cs="Times New Roman"/>
          <w:sz w:val="24"/>
          <w:szCs w:val="24"/>
        </w:rPr>
        <w:t xml:space="preserve"> using </w:t>
      </w:r>
      <w:r w:rsidRPr="008D61D8" w:rsidR="004B2D94">
        <w:rPr>
          <w:rFonts w:ascii="Times New Roman" w:hAnsi="Times New Roman" w:cs="Times New Roman"/>
          <w:sz w:val="24"/>
          <w:szCs w:val="24"/>
        </w:rPr>
        <w:t xml:space="preserve">the accrual method, various adjustments have to be made on the </w:t>
      </w:r>
      <w:r w:rsidRPr="008D61D8" w:rsidR="00DC328B">
        <w:rPr>
          <w:rFonts w:ascii="Times New Roman" w:hAnsi="Times New Roman" w:cs="Times New Roman"/>
          <w:sz w:val="24"/>
          <w:szCs w:val="24"/>
        </w:rPr>
        <w:t>financial</w:t>
      </w:r>
      <w:r w:rsidRPr="008D61D8" w:rsidR="004B2D94">
        <w:rPr>
          <w:rFonts w:ascii="Times New Roman" w:hAnsi="Times New Roman" w:cs="Times New Roman"/>
          <w:sz w:val="24"/>
          <w:szCs w:val="24"/>
        </w:rPr>
        <w:t xml:space="preserve"> statements of the company </w:t>
      </w:r>
      <w:r w:rsidRPr="008D61D8" w:rsidR="00DC328B">
        <w:rPr>
          <w:rFonts w:ascii="Times New Roman" w:hAnsi="Times New Roman" w:cs="Times New Roman"/>
          <w:sz w:val="24"/>
          <w:szCs w:val="24"/>
        </w:rPr>
        <w:t xml:space="preserve">have to be adjusted to reflect the same accrued loss of income at the end of the financial period. </w:t>
      </w:r>
      <w:r w:rsidRPr="008D61D8" w:rsidR="00404369">
        <w:rPr>
          <w:rFonts w:ascii="Times New Roman" w:hAnsi="Times New Roman" w:cs="Times New Roman"/>
          <w:sz w:val="24"/>
          <w:szCs w:val="24"/>
        </w:rPr>
        <w:t>The cash flow of Apple Inc. was not affected by the use of the indirect method in recording assets</w:t>
      </w:r>
      <w:r w:rsidR="009250C8">
        <w:rPr>
          <w:rFonts w:ascii="Times New Roman" w:hAnsi="Times New Roman" w:cs="Times New Roman"/>
          <w:sz w:val="24"/>
          <w:szCs w:val="24"/>
        </w:rPr>
        <w:t xml:space="preserve"> (</w:t>
      </w:r>
      <w:r w:rsidR="009250C8">
        <w:rPr>
          <w:rFonts w:ascii="Arial" w:hAnsi="Arial" w:cs="Arial"/>
          <w:color w:val="222222"/>
          <w:sz w:val="20"/>
          <w:szCs w:val="20"/>
          <w:shd w:val="clear" w:color="auto" w:fill="FFFFFF"/>
        </w:rPr>
        <w:t xml:space="preserve">Rai, </w:t>
      </w:r>
      <w:r w:rsidR="009250C8">
        <w:rPr>
          <w:rFonts w:ascii="Arial" w:hAnsi="Arial" w:cs="Arial"/>
          <w:color w:val="222222"/>
          <w:sz w:val="20"/>
          <w:szCs w:val="20"/>
          <w:shd w:val="clear" w:color="auto" w:fill="FFFFFF"/>
        </w:rPr>
        <w:t>2018</w:t>
      </w:r>
      <w:r w:rsidR="009250C8">
        <w:rPr>
          <w:rFonts w:ascii="Arial" w:hAnsi="Arial" w:cs="Arial"/>
          <w:color w:val="222222"/>
          <w:sz w:val="20"/>
          <w:szCs w:val="20"/>
          <w:shd w:val="clear" w:color="auto" w:fill="FFFFFF"/>
        </w:rPr>
        <w:t>)</w:t>
      </w:r>
      <w:r w:rsidRPr="008D61D8" w:rsidR="00404369">
        <w:rPr>
          <w:rFonts w:ascii="Times New Roman" w:hAnsi="Times New Roman" w:cs="Times New Roman"/>
          <w:sz w:val="24"/>
          <w:szCs w:val="24"/>
        </w:rPr>
        <w:t xml:space="preserve">. Although there is no effect on the operating cash flow caused by the adjustment, reconciliation of </w:t>
      </w:r>
      <w:r w:rsidRPr="008D61D8" w:rsidR="000C7A86">
        <w:rPr>
          <w:rFonts w:ascii="Times New Roman" w:hAnsi="Times New Roman" w:cs="Times New Roman"/>
          <w:sz w:val="24"/>
          <w:szCs w:val="24"/>
        </w:rPr>
        <w:t xml:space="preserve">the net income to the operating cash flow is necessary. </w:t>
      </w:r>
      <w:r w:rsidRPr="008D61D8" w:rsidR="00810E01">
        <w:rPr>
          <w:rFonts w:ascii="Times New Roman" w:hAnsi="Times New Roman" w:cs="Times New Roman"/>
          <w:sz w:val="24"/>
          <w:szCs w:val="24"/>
        </w:rPr>
        <w:t>The adjustment for the company’</w:t>
      </w:r>
      <w:r w:rsidRPr="008D61D8" w:rsidR="00BD1B3C">
        <w:rPr>
          <w:rFonts w:ascii="Times New Roman" w:hAnsi="Times New Roman" w:cs="Times New Roman"/>
          <w:sz w:val="24"/>
          <w:szCs w:val="24"/>
        </w:rPr>
        <w:t xml:space="preserve">s noncurrent deferred tax assets increases the net income in that financial period by the operating </w:t>
      </w:r>
      <w:r w:rsidRPr="008D61D8" w:rsidR="00301740">
        <w:rPr>
          <w:rFonts w:ascii="Times New Roman" w:hAnsi="Times New Roman" w:cs="Times New Roman"/>
          <w:sz w:val="24"/>
          <w:szCs w:val="24"/>
        </w:rPr>
        <w:t>cash flow</w:t>
      </w:r>
      <w:r w:rsidRPr="008D61D8" w:rsidR="00BD1B3C">
        <w:rPr>
          <w:rFonts w:ascii="Times New Roman" w:hAnsi="Times New Roman" w:cs="Times New Roman"/>
          <w:sz w:val="24"/>
          <w:szCs w:val="24"/>
        </w:rPr>
        <w:t xml:space="preserve"> does not change. </w:t>
      </w:r>
      <w:r w:rsidRPr="008D61D8" w:rsidR="00301740">
        <w:rPr>
          <w:rFonts w:ascii="Times New Roman" w:hAnsi="Times New Roman" w:cs="Times New Roman"/>
          <w:sz w:val="24"/>
          <w:szCs w:val="24"/>
        </w:rPr>
        <w:t xml:space="preserve">This means the </w:t>
      </w:r>
      <w:r w:rsidRPr="008D61D8" w:rsidR="00F6531C">
        <w:rPr>
          <w:rFonts w:ascii="Times New Roman" w:hAnsi="Times New Roman" w:cs="Times New Roman"/>
          <w:sz w:val="24"/>
          <w:szCs w:val="24"/>
        </w:rPr>
        <w:t>items have to be included in the cash flow statement as a part of the organization’</w:t>
      </w:r>
      <w:r w:rsidRPr="008D61D8" w:rsidR="00F15C25">
        <w:rPr>
          <w:rFonts w:ascii="Times New Roman" w:hAnsi="Times New Roman" w:cs="Times New Roman"/>
          <w:sz w:val="24"/>
          <w:szCs w:val="24"/>
        </w:rPr>
        <w:t xml:space="preserve">s gains or losses. For Apple Inc., the </w:t>
      </w:r>
      <w:r w:rsidRPr="008D61D8" w:rsidR="00E44240">
        <w:rPr>
          <w:rFonts w:ascii="Times New Roman" w:hAnsi="Times New Roman" w:cs="Times New Roman"/>
          <w:sz w:val="24"/>
          <w:szCs w:val="24"/>
        </w:rPr>
        <w:t>n</w:t>
      </w:r>
      <w:r w:rsidRPr="008D61D8" w:rsidR="000B4988">
        <w:rPr>
          <w:rFonts w:ascii="Times New Roman" w:hAnsi="Times New Roman" w:cs="Times New Roman"/>
          <w:sz w:val="24"/>
          <w:szCs w:val="24"/>
        </w:rPr>
        <w:t>oncurrent deferred tax assets reflect an increase in the net assets of the company</w:t>
      </w:r>
      <w:r w:rsidR="00705FEB">
        <w:rPr>
          <w:rFonts w:ascii="Times New Roman" w:hAnsi="Times New Roman" w:cs="Times New Roman"/>
          <w:sz w:val="24"/>
          <w:szCs w:val="24"/>
        </w:rPr>
        <w:t xml:space="preserve"> </w:t>
      </w:r>
      <w:r w:rsidR="00705FEB">
        <w:rPr>
          <w:rFonts w:ascii="Times New Roman" w:hAnsi="Times New Roman" w:cs="Times New Roman"/>
          <w:sz w:val="24"/>
          <w:szCs w:val="24"/>
        </w:rPr>
        <w:t>(</w:t>
      </w:r>
      <w:r w:rsidR="00705FEB">
        <w:rPr>
          <w:rFonts w:ascii="Arial" w:hAnsi="Arial" w:cs="Arial"/>
          <w:color w:val="222222"/>
          <w:sz w:val="20"/>
          <w:szCs w:val="20"/>
          <w:shd w:val="clear" w:color="auto" w:fill="FFFFFF"/>
        </w:rPr>
        <w:t>Rai, 2018)</w:t>
      </w:r>
      <w:r w:rsidRPr="008D61D8" w:rsidR="000B4988">
        <w:rPr>
          <w:rFonts w:ascii="Times New Roman" w:hAnsi="Times New Roman" w:cs="Times New Roman"/>
          <w:sz w:val="24"/>
          <w:szCs w:val="24"/>
        </w:rPr>
        <w:t xml:space="preserve">. To reconcile </w:t>
      </w:r>
      <w:r w:rsidRPr="008D61D8" w:rsidR="001E373C">
        <w:rPr>
          <w:rFonts w:ascii="Times New Roman" w:hAnsi="Times New Roman" w:cs="Times New Roman"/>
          <w:sz w:val="24"/>
          <w:szCs w:val="24"/>
        </w:rPr>
        <w:t xml:space="preserve">this, the company has to be deducted from the net income. this will help in bringing a balance between the organizational income statements and its </w:t>
      </w:r>
      <w:r w:rsidRPr="008D61D8" w:rsidR="002544DE">
        <w:rPr>
          <w:rFonts w:ascii="Times New Roman" w:hAnsi="Times New Roman" w:cs="Times New Roman"/>
          <w:sz w:val="24"/>
          <w:szCs w:val="24"/>
        </w:rPr>
        <w:t xml:space="preserve">operating cash flow. </w:t>
      </w:r>
      <w:r w:rsidRPr="008D61D8" w:rsidR="00D961D9">
        <w:rPr>
          <w:rFonts w:ascii="Times New Roman" w:hAnsi="Times New Roman" w:cs="Times New Roman"/>
          <w:sz w:val="24"/>
          <w:szCs w:val="24"/>
        </w:rPr>
        <w:t xml:space="preserve">The items are recorded as a part of the organization’s net equity reducing the </w:t>
      </w:r>
      <w:r w:rsidRPr="008D61D8" w:rsidR="00CA718F">
        <w:rPr>
          <w:rFonts w:ascii="Times New Roman" w:hAnsi="Times New Roman" w:cs="Times New Roman"/>
          <w:sz w:val="24"/>
          <w:szCs w:val="24"/>
        </w:rPr>
        <w:t xml:space="preserve">net liabilities. </w:t>
      </w:r>
    </w:p>
    <w:p w:rsidR="00A2342C">
      <w:pPr>
        <w:rPr>
          <w:rFonts w:ascii="Times New Roman" w:hAnsi="Times New Roman" w:cs="Times New Roman"/>
          <w:b/>
          <w:sz w:val="24"/>
          <w:szCs w:val="24"/>
        </w:rPr>
      </w:pPr>
      <w:r>
        <w:rPr>
          <w:rFonts w:ascii="Times New Roman" w:hAnsi="Times New Roman" w:cs="Times New Roman"/>
          <w:b/>
          <w:sz w:val="24"/>
          <w:szCs w:val="24"/>
        </w:rPr>
        <w:br w:type="page"/>
      </w:r>
    </w:p>
    <w:p w:rsidR="00F358E1" w:rsidP="00F358E1">
      <w:pPr>
        <w:spacing w:line="480" w:lineRule="auto"/>
        <w:ind w:firstLine="720"/>
        <w:jc w:val="center"/>
        <w:rPr>
          <w:rFonts w:ascii="Times New Roman" w:hAnsi="Times New Roman" w:cs="Times New Roman"/>
          <w:b/>
          <w:sz w:val="24"/>
          <w:szCs w:val="24"/>
        </w:rPr>
      </w:pPr>
      <w:r w:rsidRPr="008D61D8">
        <w:rPr>
          <w:rFonts w:ascii="Times New Roman" w:hAnsi="Times New Roman" w:cs="Times New Roman"/>
          <w:b/>
          <w:sz w:val="24"/>
          <w:szCs w:val="24"/>
        </w:rPr>
        <w:t>References</w:t>
      </w:r>
    </w:p>
    <w:p w:rsidR="008D61D8" w:rsidRPr="00F358E1" w:rsidP="00F358E1">
      <w:pPr>
        <w:spacing w:line="480" w:lineRule="auto"/>
        <w:ind w:left="720" w:hanging="720"/>
        <w:jc w:val="center"/>
        <w:rPr>
          <w:rFonts w:ascii="Times New Roman" w:hAnsi="Times New Roman" w:cs="Times New Roman"/>
          <w:b/>
          <w:sz w:val="24"/>
          <w:szCs w:val="24"/>
        </w:rPr>
      </w:pPr>
      <w:r w:rsidRPr="00F358E1">
        <w:rPr>
          <w:rFonts w:ascii="Times New Roman" w:hAnsi="Times New Roman" w:cs="Times New Roman"/>
          <w:sz w:val="24"/>
          <w:szCs w:val="24"/>
          <w:shd w:val="clear" w:color="auto" w:fill="FFFFFF"/>
        </w:rPr>
        <w:t>Rai, A. (2018</w:t>
      </w:r>
      <w:r w:rsidRPr="00F358E1">
        <w:rPr>
          <w:rFonts w:ascii="Times New Roman" w:hAnsi="Times New Roman" w:cs="Times New Roman"/>
          <w:sz w:val="24"/>
          <w:szCs w:val="24"/>
          <w:shd w:val="clear" w:color="auto" w:fill="FFFFFF"/>
        </w:rPr>
        <w:t>). Reconciliation of net income to cash flow from operations: An accounting equation approach. </w:t>
      </w:r>
      <w:r w:rsidRPr="00F358E1">
        <w:rPr>
          <w:rFonts w:ascii="Times New Roman" w:hAnsi="Times New Roman" w:cs="Times New Roman"/>
          <w:i/>
          <w:iCs/>
          <w:sz w:val="24"/>
          <w:szCs w:val="24"/>
          <w:shd w:val="clear" w:color="auto" w:fill="FFFFFF"/>
        </w:rPr>
        <w:t>Journal of Accounting Education</w:t>
      </w:r>
      <w:r w:rsidRPr="00F358E1">
        <w:rPr>
          <w:rFonts w:ascii="Times New Roman" w:hAnsi="Times New Roman" w:cs="Times New Roman"/>
          <w:sz w:val="24"/>
          <w:szCs w:val="24"/>
          <w:shd w:val="clear" w:color="auto" w:fill="FFFFFF"/>
        </w:rPr>
        <w:t>, </w:t>
      </w:r>
      <w:r w:rsidRPr="00F358E1">
        <w:rPr>
          <w:rFonts w:ascii="Times New Roman" w:hAnsi="Times New Roman" w:cs="Times New Roman"/>
          <w:i/>
          <w:iCs/>
          <w:sz w:val="24"/>
          <w:szCs w:val="24"/>
          <w:shd w:val="clear" w:color="auto" w:fill="FFFFFF"/>
        </w:rPr>
        <w:t>21</w:t>
      </w:r>
      <w:r w:rsidRPr="00F358E1">
        <w:rPr>
          <w:rFonts w:ascii="Times New Roman" w:hAnsi="Times New Roman" w:cs="Times New Roman"/>
          <w:sz w:val="24"/>
          <w:szCs w:val="24"/>
          <w:shd w:val="clear" w:color="auto" w:fill="FFFFFF"/>
        </w:rPr>
        <w:t>(1), 17-24.</w:t>
      </w:r>
      <w:bookmarkStart w:id="0" w:name="_GoBack"/>
      <w:bookmarkEnd w:id="0"/>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17506174"/>
      <w:docPartObj>
        <w:docPartGallery w:val="Page Numbers (Top of Page)"/>
        <w:docPartUnique/>
      </w:docPartObj>
    </w:sdtPr>
    <w:sdtEndPr>
      <w:rPr>
        <w:noProof/>
      </w:rPr>
    </w:sdtEndPr>
    <w:sdtContent>
      <w:p w:rsidR="00A10465">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A104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43"/>
    <w:rsid w:val="000B4988"/>
    <w:rsid w:val="000C7A86"/>
    <w:rsid w:val="001E373C"/>
    <w:rsid w:val="002544DE"/>
    <w:rsid w:val="00300203"/>
    <w:rsid w:val="00301740"/>
    <w:rsid w:val="00404369"/>
    <w:rsid w:val="004161AE"/>
    <w:rsid w:val="004965AB"/>
    <w:rsid w:val="004B2D94"/>
    <w:rsid w:val="004B7943"/>
    <w:rsid w:val="0051512F"/>
    <w:rsid w:val="00516A27"/>
    <w:rsid w:val="006616CD"/>
    <w:rsid w:val="006D7F52"/>
    <w:rsid w:val="00705FEB"/>
    <w:rsid w:val="0080317D"/>
    <w:rsid w:val="00810E01"/>
    <w:rsid w:val="00833246"/>
    <w:rsid w:val="008D61D8"/>
    <w:rsid w:val="009007CB"/>
    <w:rsid w:val="009250C8"/>
    <w:rsid w:val="009A5216"/>
    <w:rsid w:val="00A10465"/>
    <w:rsid w:val="00A2342C"/>
    <w:rsid w:val="00A4233A"/>
    <w:rsid w:val="00A42FC7"/>
    <w:rsid w:val="00BD1B3C"/>
    <w:rsid w:val="00BF3BD0"/>
    <w:rsid w:val="00BF58EF"/>
    <w:rsid w:val="00C22CF6"/>
    <w:rsid w:val="00C35839"/>
    <w:rsid w:val="00CA718F"/>
    <w:rsid w:val="00D50EDD"/>
    <w:rsid w:val="00D679AA"/>
    <w:rsid w:val="00D73A04"/>
    <w:rsid w:val="00D961D9"/>
    <w:rsid w:val="00DC328B"/>
    <w:rsid w:val="00E17C16"/>
    <w:rsid w:val="00E44240"/>
    <w:rsid w:val="00E557ED"/>
    <w:rsid w:val="00EC2BBC"/>
    <w:rsid w:val="00F15C25"/>
    <w:rsid w:val="00F358E1"/>
    <w:rsid w:val="00F653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2F78FF"/>
  <w15:chartTrackingRefBased/>
  <w15:docId w15:val="{68CD2FF3-93B5-4B46-BE10-0F8948BA2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465"/>
  </w:style>
  <w:style w:type="paragraph" w:styleId="Footer">
    <w:name w:val="footer"/>
    <w:basedOn w:val="Normal"/>
    <w:link w:val="FooterChar"/>
    <w:uiPriority w:val="99"/>
    <w:unhideWhenUsed/>
    <w:rsid w:val="00A10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45</cp:revision>
  <dcterms:created xsi:type="dcterms:W3CDTF">2021-04-17T02:04:00Z</dcterms:created>
  <dcterms:modified xsi:type="dcterms:W3CDTF">2021-04-17T02:59:00Z</dcterms:modified>
</cp:coreProperties>
</file>