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C58" w:rsidRPr="00540272" w:rsidRDefault="00991C58" w:rsidP="00540272">
      <w:pPr>
        <w:spacing w:line="480" w:lineRule="auto"/>
        <w:rPr>
          <w:rFonts w:ascii="Times New Roman" w:hAnsi="Times New Roman" w:cs="Times New Roman"/>
          <w:sz w:val="24"/>
          <w:szCs w:val="24"/>
        </w:rPr>
      </w:pPr>
    </w:p>
    <w:p w:rsidR="00013933" w:rsidRPr="00540272" w:rsidRDefault="00013933" w:rsidP="00540272">
      <w:pPr>
        <w:spacing w:line="480" w:lineRule="auto"/>
        <w:ind w:firstLine="720"/>
        <w:rPr>
          <w:rFonts w:ascii="Times New Roman" w:hAnsi="Times New Roman" w:cs="Times New Roman"/>
          <w:sz w:val="24"/>
          <w:szCs w:val="24"/>
        </w:rPr>
      </w:pPr>
    </w:p>
    <w:p w:rsidR="00013933" w:rsidRPr="00540272" w:rsidRDefault="00013933" w:rsidP="00540272">
      <w:pPr>
        <w:spacing w:line="480" w:lineRule="auto"/>
        <w:ind w:firstLine="720"/>
        <w:rPr>
          <w:rFonts w:ascii="Times New Roman" w:hAnsi="Times New Roman" w:cs="Times New Roman"/>
          <w:sz w:val="24"/>
          <w:szCs w:val="24"/>
        </w:rPr>
      </w:pPr>
    </w:p>
    <w:p w:rsidR="00013933" w:rsidRPr="00540272" w:rsidRDefault="00013933" w:rsidP="00540272">
      <w:pPr>
        <w:spacing w:line="480" w:lineRule="auto"/>
        <w:ind w:firstLine="720"/>
        <w:rPr>
          <w:rFonts w:ascii="Times New Roman" w:hAnsi="Times New Roman" w:cs="Times New Roman"/>
          <w:sz w:val="24"/>
          <w:szCs w:val="24"/>
        </w:rPr>
      </w:pPr>
    </w:p>
    <w:p w:rsidR="00013933" w:rsidRPr="00540272" w:rsidRDefault="00013933" w:rsidP="00540272">
      <w:pPr>
        <w:spacing w:line="480" w:lineRule="auto"/>
        <w:ind w:firstLine="720"/>
        <w:rPr>
          <w:rFonts w:ascii="Times New Roman" w:hAnsi="Times New Roman" w:cs="Times New Roman"/>
          <w:sz w:val="24"/>
          <w:szCs w:val="24"/>
        </w:rPr>
      </w:pPr>
    </w:p>
    <w:p w:rsidR="00013933" w:rsidRPr="00540272" w:rsidRDefault="00013933" w:rsidP="00540272">
      <w:pPr>
        <w:spacing w:line="480" w:lineRule="auto"/>
        <w:ind w:firstLine="720"/>
        <w:jc w:val="center"/>
        <w:rPr>
          <w:rFonts w:ascii="Times New Roman" w:hAnsi="Times New Roman" w:cs="Times New Roman"/>
          <w:sz w:val="24"/>
          <w:szCs w:val="24"/>
        </w:rPr>
      </w:pPr>
      <w:r w:rsidRPr="00540272">
        <w:rPr>
          <w:rFonts w:ascii="Times New Roman" w:hAnsi="Times New Roman" w:cs="Times New Roman"/>
          <w:sz w:val="24"/>
          <w:szCs w:val="24"/>
        </w:rPr>
        <w:t>Analysis of Coca Cola Taste the Feeling Ad</w:t>
      </w:r>
      <w:r w:rsidR="00002AB5">
        <w:rPr>
          <w:rFonts w:ascii="Times New Roman" w:hAnsi="Times New Roman" w:cs="Times New Roman"/>
          <w:sz w:val="24"/>
          <w:szCs w:val="24"/>
        </w:rPr>
        <w:t>vert</w:t>
      </w:r>
    </w:p>
    <w:p w:rsidR="00013933" w:rsidRPr="00540272" w:rsidRDefault="00BC308B" w:rsidP="00540272">
      <w:pPr>
        <w:spacing w:line="480" w:lineRule="auto"/>
        <w:ind w:firstLine="720"/>
        <w:jc w:val="center"/>
        <w:rPr>
          <w:rFonts w:ascii="Times New Roman" w:hAnsi="Times New Roman" w:cs="Times New Roman"/>
          <w:sz w:val="24"/>
          <w:szCs w:val="24"/>
        </w:rPr>
      </w:pPr>
      <w:r w:rsidRPr="00540272">
        <w:rPr>
          <w:rFonts w:ascii="Times New Roman" w:hAnsi="Times New Roman" w:cs="Times New Roman"/>
          <w:sz w:val="24"/>
          <w:szCs w:val="24"/>
        </w:rPr>
        <w:t>Institution</w:t>
      </w:r>
    </w:p>
    <w:p w:rsidR="00BC308B" w:rsidRPr="00540272" w:rsidRDefault="00BC308B" w:rsidP="00540272">
      <w:pPr>
        <w:spacing w:line="480" w:lineRule="auto"/>
        <w:ind w:firstLine="720"/>
        <w:jc w:val="center"/>
        <w:rPr>
          <w:rFonts w:ascii="Times New Roman" w:hAnsi="Times New Roman" w:cs="Times New Roman"/>
          <w:sz w:val="24"/>
          <w:szCs w:val="24"/>
        </w:rPr>
      </w:pPr>
      <w:r w:rsidRPr="00540272">
        <w:rPr>
          <w:rFonts w:ascii="Times New Roman" w:hAnsi="Times New Roman" w:cs="Times New Roman"/>
          <w:sz w:val="24"/>
          <w:szCs w:val="24"/>
        </w:rPr>
        <w:t>Name</w:t>
      </w:r>
    </w:p>
    <w:p w:rsidR="00BC308B" w:rsidRPr="00540272" w:rsidRDefault="00BC308B" w:rsidP="00540272">
      <w:pPr>
        <w:spacing w:line="480" w:lineRule="auto"/>
        <w:ind w:firstLine="720"/>
        <w:jc w:val="center"/>
        <w:rPr>
          <w:rFonts w:ascii="Times New Roman" w:hAnsi="Times New Roman" w:cs="Times New Roman"/>
          <w:sz w:val="24"/>
          <w:szCs w:val="24"/>
        </w:rPr>
      </w:pPr>
      <w:r w:rsidRPr="00540272">
        <w:rPr>
          <w:rFonts w:ascii="Times New Roman" w:hAnsi="Times New Roman" w:cs="Times New Roman"/>
          <w:sz w:val="24"/>
          <w:szCs w:val="24"/>
        </w:rPr>
        <w:t>Course</w:t>
      </w:r>
    </w:p>
    <w:p w:rsidR="00BC308B" w:rsidRPr="00540272" w:rsidRDefault="00BC308B" w:rsidP="00540272">
      <w:pPr>
        <w:spacing w:line="480" w:lineRule="auto"/>
        <w:ind w:firstLine="720"/>
        <w:jc w:val="center"/>
        <w:rPr>
          <w:rFonts w:ascii="Times New Roman" w:hAnsi="Times New Roman" w:cs="Times New Roman"/>
          <w:sz w:val="24"/>
          <w:szCs w:val="24"/>
        </w:rPr>
      </w:pPr>
    </w:p>
    <w:p w:rsidR="00B22EC3" w:rsidRPr="00540272" w:rsidRDefault="00B22EC3" w:rsidP="00540272">
      <w:pPr>
        <w:spacing w:line="480" w:lineRule="auto"/>
        <w:ind w:firstLine="720"/>
        <w:jc w:val="center"/>
        <w:rPr>
          <w:rFonts w:ascii="Times New Roman" w:hAnsi="Times New Roman" w:cs="Times New Roman"/>
          <w:sz w:val="24"/>
          <w:szCs w:val="24"/>
        </w:rPr>
      </w:pPr>
    </w:p>
    <w:p w:rsidR="00B22EC3" w:rsidRPr="00540272" w:rsidRDefault="00B22EC3" w:rsidP="00540272">
      <w:pPr>
        <w:spacing w:line="480" w:lineRule="auto"/>
        <w:ind w:firstLine="720"/>
        <w:jc w:val="center"/>
        <w:rPr>
          <w:rFonts w:ascii="Times New Roman" w:hAnsi="Times New Roman" w:cs="Times New Roman"/>
          <w:sz w:val="24"/>
          <w:szCs w:val="24"/>
        </w:rPr>
      </w:pPr>
    </w:p>
    <w:p w:rsidR="00B22EC3" w:rsidRPr="00540272" w:rsidRDefault="00B22EC3" w:rsidP="00540272">
      <w:pPr>
        <w:spacing w:line="480" w:lineRule="auto"/>
        <w:ind w:firstLine="720"/>
        <w:jc w:val="center"/>
        <w:rPr>
          <w:rFonts w:ascii="Times New Roman" w:hAnsi="Times New Roman" w:cs="Times New Roman"/>
          <w:sz w:val="24"/>
          <w:szCs w:val="24"/>
        </w:rPr>
      </w:pPr>
    </w:p>
    <w:p w:rsidR="00B22EC3" w:rsidRPr="00540272" w:rsidRDefault="00B22EC3" w:rsidP="00540272">
      <w:pPr>
        <w:spacing w:line="480" w:lineRule="auto"/>
        <w:ind w:firstLine="720"/>
        <w:jc w:val="center"/>
        <w:rPr>
          <w:rFonts w:ascii="Times New Roman" w:hAnsi="Times New Roman" w:cs="Times New Roman"/>
          <w:sz w:val="24"/>
          <w:szCs w:val="24"/>
        </w:rPr>
      </w:pPr>
    </w:p>
    <w:p w:rsidR="00B22EC3" w:rsidRPr="00540272" w:rsidRDefault="00B22EC3" w:rsidP="00540272">
      <w:pPr>
        <w:spacing w:line="480" w:lineRule="auto"/>
        <w:ind w:firstLine="720"/>
        <w:jc w:val="center"/>
        <w:rPr>
          <w:rFonts w:ascii="Times New Roman" w:hAnsi="Times New Roman" w:cs="Times New Roman"/>
          <w:sz w:val="24"/>
          <w:szCs w:val="24"/>
        </w:rPr>
      </w:pPr>
    </w:p>
    <w:p w:rsidR="00B22EC3" w:rsidRPr="00540272" w:rsidRDefault="00B22EC3" w:rsidP="00540272">
      <w:pPr>
        <w:spacing w:line="480" w:lineRule="auto"/>
        <w:ind w:firstLine="720"/>
        <w:jc w:val="center"/>
        <w:rPr>
          <w:rFonts w:ascii="Times New Roman" w:hAnsi="Times New Roman" w:cs="Times New Roman"/>
          <w:sz w:val="24"/>
          <w:szCs w:val="24"/>
        </w:rPr>
      </w:pPr>
    </w:p>
    <w:p w:rsidR="00B22EC3" w:rsidRPr="00540272" w:rsidRDefault="00B22EC3" w:rsidP="00540272">
      <w:pPr>
        <w:spacing w:line="480" w:lineRule="auto"/>
        <w:ind w:firstLine="720"/>
        <w:jc w:val="center"/>
        <w:rPr>
          <w:rFonts w:ascii="Times New Roman" w:hAnsi="Times New Roman" w:cs="Times New Roman"/>
          <w:sz w:val="24"/>
          <w:szCs w:val="24"/>
        </w:rPr>
      </w:pPr>
    </w:p>
    <w:p w:rsidR="00B22EC3" w:rsidRPr="00540272" w:rsidRDefault="00B22EC3" w:rsidP="00540272">
      <w:pPr>
        <w:spacing w:line="480" w:lineRule="auto"/>
        <w:ind w:firstLine="720"/>
        <w:jc w:val="center"/>
        <w:rPr>
          <w:rFonts w:ascii="Times New Roman" w:hAnsi="Times New Roman" w:cs="Times New Roman"/>
          <w:sz w:val="24"/>
          <w:szCs w:val="24"/>
        </w:rPr>
      </w:pPr>
    </w:p>
    <w:p w:rsidR="00AA0B4B" w:rsidRPr="00AE3004" w:rsidRDefault="00AE3004" w:rsidP="00AA0B4B">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lastRenderedPageBreak/>
        <w:t>"Taste the feeling" is the current campaign line which is accompanied by background music that is attention catching. The ad involves a series of various emotionally charged moments in which the always want to have a taste of what is contained in the products of coca cola brands.  The ad starts with a view of a glass that is filled with ice and coca cola. The view is then followed by different wonderful moments that range from excitement, love and friendship. The ad then takes the viewers through another session where they are shown how coca cola is found in everyone's life and in particular it emphasizes on the youths. For instance, "the ad shows a girl who is skiing and then it says-Ice with Friends, Friends with stories, stories with fire and fire with Coca-Cola (</w:t>
      </w:r>
      <w:proofErr w:type="spellStart"/>
      <w:r w:rsidRPr="00AE3004">
        <w:rPr>
          <w:rFonts w:ascii="Times New Roman" w:hAnsi="Times New Roman" w:cs="Times New Roman"/>
          <w:sz w:val="24"/>
          <w:szCs w:val="24"/>
        </w:rPr>
        <w:t>Heilpern</w:t>
      </w:r>
      <w:proofErr w:type="spellEnd"/>
      <w:r w:rsidRPr="00AE3004">
        <w:rPr>
          <w:rFonts w:ascii="Times New Roman" w:hAnsi="Times New Roman" w:cs="Times New Roman"/>
          <w:sz w:val="24"/>
          <w:szCs w:val="24"/>
        </w:rPr>
        <w:t>, 2016)." The ad gain takes the viewers through another session where a boy and a girl are kissing in the library. This scene is meant to affect the viewer's feelings in such a way that an individual feels like he is missing moments of love and fun. A party scene is a next scene that is aired where there is a young couple sipping coca cola from the same bottle. At the end of the advertisement is a scene where the ad says, "Coca-Cola with feelings' and even when you are alone Coca-Cola is a great companion (</w:t>
      </w:r>
      <w:proofErr w:type="spellStart"/>
      <w:r w:rsidRPr="00AE3004">
        <w:rPr>
          <w:rFonts w:ascii="Times New Roman" w:hAnsi="Times New Roman" w:cs="Times New Roman"/>
          <w:sz w:val="24"/>
          <w:szCs w:val="24"/>
        </w:rPr>
        <w:t>Heilpern</w:t>
      </w:r>
      <w:proofErr w:type="spellEnd"/>
      <w:r w:rsidRPr="00AE3004">
        <w:rPr>
          <w:rFonts w:ascii="Times New Roman" w:hAnsi="Times New Roman" w:cs="Times New Roman"/>
          <w:sz w:val="24"/>
          <w:szCs w:val="24"/>
        </w:rPr>
        <w:t xml:space="preserve">, 2016)." Then the ads end with a gentleman taking gulps of coca cola. The advert is accompanied by different sounds which combine into something that is magical, and it makes the viewer stay awake and glue to the screen. </w:t>
      </w:r>
    </w:p>
    <w:p w:rsidR="00AE3004" w:rsidRDefault="00AE3004" w:rsidP="002C7E8A">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t xml:space="preserve">The person who designed this advert was targeting to capture the attention of the young customers-the </w:t>
      </w:r>
      <w:r w:rsidR="002C7E8A" w:rsidRPr="00AE3004">
        <w:rPr>
          <w:rFonts w:ascii="Times New Roman" w:hAnsi="Times New Roman" w:cs="Times New Roman"/>
          <w:sz w:val="24"/>
          <w:szCs w:val="24"/>
        </w:rPr>
        <w:t>millennial</w:t>
      </w:r>
      <w:r w:rsidRPr="00AE3004">
        <w:rPr>
          <w:rFonts w:ascii="Times New Roman" w:hAnsi="Times New Roman" w:cs="Times New Roman"/>
          <w:sz w:val="24"/>
          <w:szCs w:val="24"/>
        </w:rPr>
        <w:t xml:space="preserve">. The advert tried to show the kind of life style that the youths have been yawning and searching for. The young always look for a life that is full of fun, excitement and love. This is experiences that capture the attention of the youth; if a fisherman wants to catch a fish, he must attach a bite onto the hook. The same idea has been used here in the ad since it has </w:t>
      </w:r>
      <w:r w:rsidRPr="00AE3004">
        <w:rPr>
          <w:rFonts w:ascii="Times New Roman" w:hAnsi="Times New Roman" w:cs="Times New Roman"/>
          <w:sz w:val="24"/>
          <w:szCs w:val="24"/>
        </w:rPr>
        <w:lastRenderedPageBreak/>
        <w:t>captured the moments in life that the youths might be looking for (</w:t>
      </w:r>
      <w:proofErr w:type="spellStart"/>
      <w:r w:rsidRPr="00AE3004">
        <w:rPr>
          <w:rFonts w:ascii="Times New Roman" w:hAnsi="Times New Roman" w:cs="Times New Roman"/>
          <w:sz w:val="24"/>
          <w:szCs w:val="24"/>
        </w:rPr>
        <w:t>Feloni</w:t>
      </w:r>
      <w:proofErr w:type="spellEnd"/>
      <w:r w:rsidRPr="00AE3004">
        <w:rPr>
          <w:rFonts w:ascii="Times New Roman" w:hAnsi="Times New Roman" w:cs="Times New Roman"/>
          <w:sz w:val="24"/>
          <w:szCs w:val="24"/>
        </w:rPr>
        <w:t>, 2016). The youths around the globe are looking for ways through which they can do away with boredom.</w:t>
      </w:r>
    </w:p>
    <w:p w:rsidR="00AA0B4B" w:rsidRPr="00AE3004" w:rsidRDefault="00AA0B4B" w:rsidP="002C7E8A">
      <w:pPr>
        <w:spacing w:line="480" w:lineRule="auto"/>
        <w:ind w:firstLine="720"/>
        <w:jc w:val="both"/>
        <w:rPr>
          <w:rFonts w:ascii="Times New Roman" w:hAnsi="Times New Roman" w:cs="Times New Roman"/>
          <w:sz w:val="24"/>
          <w:szCs w:val="24"/>
        </w:rPr>
      </w:pPr>
      <w:r w:rsidRPr="00AA0B4B">
        <w:rPr>
          <w:rFonts w:ascii="Times New Roman" w:hAnsi="Times New Roman" w:cs="Times New Roman"/>
          <w:sz w:val="24"/>
          <w:szCs w:val="24"/>
        </w:rPr>
        <w:drawing>
          <wp:inline distT="0" distB="0" distL="0" distR="0" wp14:anchorId="03E8015E" wp14:editId="76892B57">
            <wp:extent cx="6229350" cy="2987995"/>
            <wp:effectExtent l="0" t="0" r="0" b="3175"/>
            <wp:docPr id="1" name="Picture 1" descr="Image result for coca cola feel good 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ca cola feel good 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9350" cy="2987995"/>
                    </a:xfrm>
                    <a:prstGeom prst="rect">
                      <a:avLst/>
                    </a:prstGeom>
                    <a:noFill/>
                    <a:ln>
                      <a:noFill/>
                    </a:ln>
                  </pic:spPr>
                </pic:pic>
              </a:graphicData>
            </a:graphic>
          </wp:inline>
        </w:drawing>
      </w:r>
    </w:p>
    <w:p w:rsidR="00AE3004" w:rsidRPr="00AE3004" w:rsidRDefault="00AE3004" w:rsidP="003F35DD">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t>The "Taste the Feeling" ad has matched its message with the moment. By looking at the scenes and the message found in the advert, it goes hand-in-hand. For instance, at the scene where it shows young people kissing in the library matches with a feeling of love. The youths are looking for love since they have not been experiencing such kind of love. And for real, love is a good thing that makes a person have a thrilling experience. The sequence of the scenes that are portrayed in the ad has been nailed in the right way (</w:t>
      </w:r>
      <w:proofErr w:type="spellStart"/>
      <w:r w:rsidRPr="00AE3004">
        <w:rPr>
          <w:rFonts w:ascii="Times New Roman" w:hAnsi="Times New Roman" w:cs="Times New Roman"/>
          <w:sz w:val="24"/>
          <w:szCs w:val="24"/>
        </w:rPr>
        <w:t>Feloni</w:t>
      </w:r>
      <w:proofErr w:type="spellEnd"/>
      <w:r w:rsidRPr="00AE3004">
        <w:rPr>
          <w:rFonts w:ascii="Times New Roman" w:hAnsi="Times New Roman" w:cs="Times New Roman"/>
          <w:sz w:val="24"/>
          <w:szCs w:val="24"/>
        </w:rPr>
        <w:t>, 2016). The advert has been built on a story that unfolds to the viewers over time and put in a series that is attention seeking. The ability to make use of a sequence of messages can be a game-charger so that at the end of the day the ad plays its role, which is, catching the attention of the viewer. In reality, if the statistics are done the youth are the ones that comprise much of the population across the population across the globe since the company is seeking for a chance to increase its market share (</w:t>
      </w:r>
      <w:proofErr w:type="spellStart"/>
      <w:r w:rsidRPr="00AE3004">
        <w:rPr>
          <w:rFonts w:ascii="Times New Roman" w:hAnsi="Times New Roman" w:cs="Times New Roman"/>
          <w:sz w:val="24"/>
          <w:szCs w:val="24"/>
        </w:rPr>
        <w:t>Pendergrast</w:t>
      </w:r>
      <w:proofErr w:type="spellEnd"/>
      <w:r w:rsidRPr="00AE3004">
        <w:rPr>
          <w:rFonts w:ascii="Times New Roman" w:hAnsi="Times New Roman" w:cs="Times New Roman"/>
          <w:sz w:val="24"/>
          <w:szCs w:val="24"/>
        </w:rPr>
        <w:t xml:space="preserve">, </w:t>
      </w:r>
      <w:r w:rsidRPr="00AE3004">
        <w:rPr>
          <w:rFonts w:ascii="Times New Roman" w:hAnsi="Times New Roman" w:cs="Times New Roman"/>
          <w:sz w:val="24"/>
          <w:szCs w:val="24"/>
        </w:rPr>
        <w:lastRenderedPageBreak/>
        <w:t xml:space="preserve">2013). To increase its sales volume, the company has to catch the attention of the targeted audience so that it buys the company's products. </w:t>
      </w:r>
    </w:p>
    <w:p w:rsidR="00AE3004" w:rsidRPr="00AE3004" w:rsidRDefault="00AE3004" w:rsidP="003F35DD">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t>The coca cola ad, "Taste the Feeling" has customized its creativity at scale. The advert has been geared to the relevant audience, the scenes have been captured in such a way that they are featured in a style that is relevant to the targeted group of customers. The ads creativity is helpful to the relevant target audience.  The advert has also mixed the company's brands, that is, there are Coke Zero and the other sugary brand (Staff, 2017). In the recent, there is a campaign that has seen the population around the world avoid sugary products since they have been linked to obesity. However, there are those who want to have the brands that have sugar, and that does not have. To cater to all these customers, Coca-Cola Company has mixed all these brands in the same ad so that they can increase their sales volume (</w:t>
      </w:r>
      <w:proofErr w:type="spellStart"/>
      <w:r w:rsidRPr="00AE3004">
        <w:rPr>
          <w:rFonts w:ascii="Times New Roman" w:hAnsi="Times New Roman" w:cs="Times New Roman"/>
          <w:sz w:val="24"/>
          <w:szCs w:val="24"/>
        </w:rPr>
        <w:t>Feloni</w:t>
      </w:r>
      <w:proofErr w:type="spellEnd"/>
      <w:r w:rsidRPr="00AE3004">
        <w:rPr>
          <w:rFonts w:ascii="Times New Roman" w:hAnsi="Times New Roman" w:cs="Times New Roman"/>
          <w:sz w:val="24"/>
          <w:szCs w:val="24"/>
        </w:rPr>
        <w:t>, 2016). The company had in the past few years experienced a decrease in sales since their brand image had been destroyed by some critics who had been against their brands.</w:t>
      </w:r>
    </w:p>
    <w:p w:rsidR="00AE3004" w:rsidRPr="00AE3004" w:rsidRDefault="00AE3004" w:rsidP="003F35DD">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t>The ad was focused on the consumers' intention, and not just their demographics. The ad has been successful in being creative towards meeting the consumer's anticipation or needs. The company knows very well why they are in the market for. This is the point where the company has dealt with the intent signals. By meeting the audiences' intention is what counts whether an advert is successful or not.  Following the ad, it has selected the right characters since they are correlated to the audience that the company is targeting for. Its young people, boys and girls who are partying. The ad has assumed that its target audience is already familiar with the brand and what they are doing is a brand recall. It has utilized images that are picked from the normal and regular life and represents the lifestyle of the young generation (</w:t>
      </w:r>
      <w:proofErr w:type="spellStart"/>
      <w:r w:rsidRPr="00AE3004">
        <w:rPr>
          <w:rFonts w:ascii="Times New Roman" w:hAnsi="Times New Roman" w:cs="Times New Roman"/>
          <w:sz w:val="24"/>
          <w:szCs w:val="24"/>
        </w:rPr>
        <w:t>Heilpern</w:t>
      </w:r>
      <w:proofErr w:type="spellEnd"/>
      <w:r w:rsidRPr="00AE3004">
        <w:rPr>
          <w:rFonts w:ascii="Times New Roman" w:hAnsi="Times New Roman" w:cs="Times New Roman"/>
          <w:sz w:val="24"/>
          <w:szCs w:val="24"/>
        </w:rPr>
        <w:t xml:space="preserve">, 2016). The young people are all about working hard and going out for partying. </w:t>
      </w:r>
    </w:p>
    <w:p w:rsidR="00AE3004" w:rsidRPr="00AE3004" w:rsidRDefault="00AE3004" w:rsidP="003F35DD">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lastRenderedPageBreak/>
        <w:t xml:space="preserve">The ad has successfully connected itself with the US cultural values. In the US, there is respect for other people's feelings and choice. It is not possible in the US to force a person to make a certain choice, no they go for what they believe in. The society in the US champions for an individualistic society where everyone's choice in life is respected since it is what makes the person happy. The country's social and cultural values are linked with friendship, energy and love. The ad is successful in linking these cultural values and the feeling of experiencing the joy that comes with the moments that the audience is seen doing such as skiing among others. The ad is also successful in brand recall which helps the company in customer engagement and retention as well as attracting new customers (Staff, 2017). The opening scene of the advert shows a glass that is labelled Coke, and it keeps on showing several time. This is a strategy that is meant to have brand recognized by the targeted audience. It is also a strategy that is geared towards brand recalling, once a viewer sees the advert they recall it. </w:t>
      </w:r>
    </w:p>
    <w:p w:rsidR="00AE3004" w:rsidRPr="00AE3004" w:rsidRDefault="00AE3004" w:rsidP="003F35DD">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t>The ad is simple in the way it captures its intention of preaching "taste the feeling." Probably all the people would want to taste the feeling that is being said. The ad is consistent with the company's all-time preaching for consuming a beverage that makes the customers enjoy. Through the happy moments shown all through the ad clearly show the way, customers are enjoying consuming the company's brands (Staff, 2017). A company that stays consistent with the communications it makes to the customers across the world will always make the customers recall the brands that it deals with and this will help in capturing new and retaining the customers. The chief reason for carrying out ads is to increase sales volume that will, in turn, increase the profits that are made by the company at the end of the trading period.</w:t>
      </w:r>
    </w:p>
    <w:p w:rsidR="00AE3004" w:rsidRPr="00AE3004" w:rsidRDefault="00AE3004" w:rsidP="003F35DD">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t xml:space="preserve">The ad is successful in the way it is personalized. Despite the brand being a global icon, the company understands that it has to reach out to its customers in a personalized manner. </w:t>
      </w:r>
      <w:r w:rsidRPr="00AE3004">
        <w:rPr>
          <w:rFonts w:ascii="Times New Roman" w:hAnsi="Times New Roman" w:cs="Times New Roman"/>
          <w:sz w:val="24"/>
          <w:szCs w:val="24"/>
        </w:rPr>
        <w:lastRenderedPageBreak/>
        <w:t>Following the current exchange of culture through the social media, the company is well informed that the western culture has been adopted across the world. This makes it easy for the company to reach out to as many customers as possible through the ad. The way the ad is organized is following the western culture such as kissing and some sports like skiing are also associated with the same culture (Staff, 2017). However, due to the technological advancements that have been made in the recent, the world has been made to be one big society where people from all around the world can mingle and exchange their cultures. However, the western culture has been viewed as superior compared to the rest across the globe. Hence, the ad is customized in the western culture since it has been adopted across the globe.</w:t>
      </w:r>
    </w:p>
    <w:p w:rsidR="00AE3004" w:rsidRPr="00AE3004" w:rsidRDefault="00AE3004" w:rsidP="003F35DD">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t xml:space="preserve">The ad has been successful in being kept relevant in the way it reaches out to its target audience.  During this time, the youths are expecting something that is creating an exciting moment in their lives. By looking at the advert, it is crystal clear that the moments that are captured by the advert are all showing people getting excited by the moments. The moments are filled with pleasure and joy; the youths are enjoying the moments (Staff, 2017). The moments are catching the attention of many people across the world, and everyone who sees that will yawn for the same. The way the moments are showing on the screen can replicate the feeling that anyone who happens to consume the coca cola products will experience. Besides, the ad is showing how the brands of coca cola are different from that of their competitors in the market. </w:t>
      </w:r>
    </w:p>
    <w:p w:rsidR="00AE3004" w:rsidRPr="00AE3004" w:rsidRDefault="00AE3004" w:rsidP="003F35DD">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t xml:space="preserve">The "Taste Feeling" advert has been successful in the way it has used the language. The language used in the advert is appropriate to the intended target, the youths. For instance, currently, the youths are not majoring so much in sentences that are complete, "Ice with Coca-Cola, Ice with friends." It is like a form of slang that can be associated with the youths and they </w:t>
      </w:r>
      <w:r w:rsidRPr="00AE3004">
        <w:rPr>
          <w:rFonts w:ascii="Times New Roman" w:hAnsi="Times New Roman" w:cs="Times New Roman"/>
          <w:sz w:val="24"/>
          <w:szCs w:val="24"/>
        </w:rPr>
        <w:lastRenderedPageBreak/>
        <w:t>love it that way. They understand the meaning in between the lines, and this is what makes them happy to be associated with such a language (</w:t>
      </w:r>
      <w:proofErr w:type="spellStart"/>
      <w:r w:rsidRPr="00AE3004">
        <w:rPr>
          <w:rFonts w:ascii="Times New Roman" w:hAnsi="Times New Roman" w:cs="Times New Roman"/>
          <w:sz w:val="24"/>
          <w:szCs w:val="24"/>
        </w:rPr>
        <w:t>Heilpern</w:t>
      </w:r>
      <w:proofErr w:type="spellEnd"/>
      <w:r w:rsidRPr="00AE3004">
        <w:rPr>
          <w:rFonts w:ascii="Times New Roman" w:hAnsi="Times New Roman" w:cs="Times New Roman"/>
          <w:sz w:val="24"/>
          <w:szCs w:val="24"/>
        </w:rPr>
        <w:t>, 2016).</w:t>
      </w:r>
    </w:p>
    <w:p w:rsidR="00AE3004" w:rsidRPr="00AE3004" w:rsidRDefault="00AE3004" w:rsidP="00555F09">
      <w:pPr>
        <w:spacing w:line="480" w:lineRule="auto"/>
        <w:ind w:firstLine="720"/>
        <w:jc w:val="both"/>
        <w:rPr>
          <w:rFonts w:ascii="Times New Roman" w:hAnsi="Times New Roman" w:cs="Times New Roman"/>
          <w:sz w:val="24"/>
          <w:szCs w:val="24"/>
        </w:rPr>
      </w:pPr>
      <w:r w:rsidRPr="00AE3004">
        <w:rPr>
          <w:rFonts w:ascii="Times New Roman" w:hAnsi="Times New Roman" w:cs="Times New Roman"/>
          <w:sz w:val="24"/>
          <w:szCs w:val="24"/>
        </w:rPr>
        <w:t>In conclusion, the current campaign line for the coke company is the "Taste the feeling" that replaced "Open happiness." The ad involves a series of various emotionally charged moments in which the always want to have a taste of what is contained in the products of coca cola brands.  The ad starts with a view of a glass that is filled with ice and coca cola. The view is then followed by different wonderful moments that range from excitement, love and friendship. The ad then takes the viewers to another session where they are shown how coca cola is found in everyone's life and in particular it emphasizes on the youths (</w:t>
      </w:r>
      <w:proofErr w:type="spellStart"/>
      <w:r w:rsidRPr="00AE3004">
        <w:rPr>
          <w:rFonts w:ascii="Times New Roman" w:hAnsi="Times New Roman" w:cs="Times New Roman"/>
          <w:sz w:val="24"/>
          <w:szCs w:val="24"/>
        </w:rPr>
        <w:t>Heilpern</w:t>
      </w:r>
      <w:proofErr w:type="spellEnd"/>
      <w:r w:rsidRPr="00AE3004">
        <w:rPr>
          <w:rFonts w:ascii="Times New Roman" w:hAnsi="Times New Roman" w:cs="Times New Roman"/>
          <w:sz w:val="24"/>
          <w:szCs w:val="24"/>
        </w:rPr>
        <w:t>, 2016).  A party scene is a next scene that is aired where there is a young couple sipping coca cola from the same bottle. The ad ends with a man gulping coca cola. The ad has been considered successful following the way it has matched the information with the moments. For instance, the ad has captured the moments of love by having youths kissing in the library; kissing is associated with love and friendship. The coca cola ad, "Taste the Feeling" has customized its creativity at scale (</w:t>
      </w:r>
      <w:proofErr w:type="spellStart"/>
      <w:r w:rsidRPr="00AE3004">
        <w:rPr>
          <w:rFonts w:ascii="Times New Roman" w:hAnsi="Times New Roman" w:cs="Times New Roman"/>
          <w:sz w:val="24"/>
          <w:szCs w:val="24"/>
        </w:rPr>
        <w:t>Heilpern</w:t>
      </w:r>
      <w:proofErr w:type="spellEnd"/>
      <w:r w:rsidRPr="00AE3004">
        <w:rPr>
          <w:rFonts w:ascii="Times New Roman" w:hAnsi="Times New Roman" w:cs="Times New Roman"/>
          <w:sz w:val="24"/>
          <w:szCs w:val="24"/>
        </w:rPr>
        <w:t>, 2016). The advert has been geared to the relevant audience, the scenes have been captured in such a way that they are featured in a style that is relevant to the targeted group of customers. The ad was focused on the consumers' intention, and not just their demographics. The ad has been successful in being creative towards meeting the consumer's anticipation or needs. The company knows very well why they are in the market for. The ad is successful in the way it is personalized. Despite the brand being a global icon, the company understands that it has to reach out to its customers at a personalized manner. Following the current exchange of culture through the social media, the company is well informed that the western culture has been adopted across the world.</w:t>
      </w:r>
    </w:p>
    <w:p w:rsidR="00EC5233" w:rsidRPr="00540272" w:rsidRDefault="00EC5233" w:rsidP="00540272">
      <w:pPr>
        <w:spacing w:line="480" w:lineRule="auto"/>
        <w:jc w:val="center"/>
        <w:rPr>
          <w:rFonts w:ascii="Times New Roman" w:hAnsi="Times New Roman" w:cs="Times New Roman"/>
          <w:sz w:val="24"/>
          <w:szCs w:val="24"/>
        </w:rPr>
      </w:pPr>
      <w:r w:rsidRPr="00540272">
        <w:rPr>
          <w:rFonts w:ascii="Times New Roman" w:hAnsi="Times New Roman" w:cs="Times New Roman"/>
          <w:sz w:val="24"/>
          <w:szCs w:val="24"/>
        </w:rPr>
        <w:lastRenderedPageBreak/>
        <w:t>References</w:t>
      </w:r>
      <w:bookmarkStart w:id="0" w:name="_GoBack"/>
      <w:bookmarkEnd w:id="0"/>
    </w:p>
    <w:sdt>
      <w:sdtPr>
        <w:rPr>
          <w:rFonts w:ascii="Times New Roman" w:hAnsi="Times New Roman" w:cs="Times New Roman"/>
          <w:sz w:val="24"/>
          <w:szCs w:val="24"/>
        </w:rPr>
        <w:id w:val="-573587230"/>
        <w:bibliography/>
      </w:sdtPr>
      <w:sdtEndPr/>
      <w:sdtContent>
        <w:p w:rsidR="00103AF1" w:rsidRPr="00540272" w:rsidRDefault="00103AF1" w:rsidP="00540272">
          <w:pPr>
            <w:pStyle w:val="Bibliography"/>
            <w:spacing w:line="480" w:lineRule="auto"/>
            <w:ind w:left="720" w:hanging="720"/>
            <w:rPr>
              <w:rFonts w:ascii="Times New Roman" w:hAnsi="Times New Roman" w:cs="Times New Roman"/>
              <w:noProof/>
              <w:sz w:val="24"/>
              <w:szCs w:val="24"/>
            </w:rPr>
          </w:pPr>
          <w:r w:rsidRPr="00540272">
            <w:rPr>
              <w:rFonts w:ascii="Times New Roman" w:hAnsi="Times New Roman" w:cs="Times New Roman"/>
              <w:sz w:val="24"/>
              <w:szCs w:val="24"/>
            </w:rPr>
            <w:fldChar w:fldCharType="begin"/>
          </w:r>
          <w:r w:rsidRPr="00540272">
            <w:rPr>
              <w:rFonts w:ascii="Times New Roman" w:hAnsi="Times New Roman" w:cs="Times New Roman"/>
              <w:sz w:val="24"/>
              <w:szCs w:val="24"/>
            </w:rPr>
            <w:instrText xml:space="preserve"> BIBLIOGRAPHY </w:instrText>
          </w:r>
          <w:r w:rsidRPr="00540272">
            <w:rPr>
              <w:rFonts w:ascii="Times New Roman" w:hAnsi="Times New Roman" w:cs="Times New Roman"/>
              <w:sz w:val="24"/>
              <w:szCs w:val="24"/>
            </w:rPr>
            <w:fldChar w:fldCharType="separate"/>
          </w:r>
          <w:r w:rsidRPr="00540272">
            <w:rPr>
              <w:rFonts w:ascii="Times New Roman" w:hAnsi="Times New Roman" w:cs="Times New Roman"/>
              <w:noProof/>
              <w:sz w:val="24"/>
              <w:szCs w:val="24"/>
            </w:rPr>
            <w:t xml:space="preserve">Feloni, R. (2016). 7 strategies Coca-Cola used to become one of the world's most recognizable brands. </w:t>
          </w:r>
          <w:r w:rsidRPr="00540272">
            <w:rPr>
              <w:rFonts w:ascii="Times New Roman" w:hAnsi="Times New Roman" w:cs="Times New Roman"/>
              <w:i/>
              <w:iCs/>
              <w:noProof/>
              <w:sz w:val="24"/>
              <w:szCs w:val="24"/>
            </w:rPr>
            <w:t>Business Insider</w:t>
          </w:r>
          <w:r w:rsidRPr="00540272">
            <w:rPr>
              <w:rFonts w:ascii="Times New Roman" w:hAnsi="Times New Roman" w:cs="Times New Roman"/>
              <w:noProof/>
              <w:sz w:val="24"/>
              <w:szCs w:val="24"/>
            </w:rPr>
            <w:t>.</w:t>
          </w:r>
        </w:p>
        <w:p w:rsidR="00103AF1" w:rsidRPr="00540272" w:rsidRDefault="00103AF1" w:rsidP="00540272">
          <w:pPr>
            <w:pStyle w:val="Bibliography"/>
            <w:spacing w:line="480" w:lineRule="auto"/>
            <w:ind w:left="720" w:hanging="720"/>
            <w:rPr>
              <w:rFonts w:ascii="Times New Roman" w:hAnsi="Times New Roman" w:cs="Times New Roman"/>
              <w:noProof/>
              <w:sz w:val="24"/>
              <w:szCs w:val="24"/>
            </w:rPr>
          </w:pPr>
          <w:r w:rsidRPr="00540272">
            <w:rPr>
              <w:rFonts w:ascii="Times New Roman" w:hAnsi="Times New Roman" w:cs="Times New Roman"/>
              <w:noProof/>
              <w:sz w:val="24"/>
              <w:szCs w:val="24"/>
            </w:rPr>
            <w:t>Heilpern, W. (</w:t>
          </w:r>
          <w:r w:rsidR="00555F09">
            <w:rPr>
              <w:rFonts w:ascii="Times New Roman" w:hAnsi="Times New Roman" w:cs="Times New Roman"/>
              <w:noProof/>
              <w:sz w:val="24"/>
              <w:szCs w:val="24"/>
            </w:rPr>
            <w:t>2016). Coca-Cola just launched the</w:t>
          </w:r>
          <w:r w:rsidRPr="00540272">
            <w:rPr>
              <w:rFonts w:ascii="Times New Roman" w:hAnsi="Times New Roman" w:cs="Times New Roman"/>
              <w:noProof/>
              <w:sz w:val="24"/>
              <w:szCs w:val="24"/>
            </w:rPr>
            <w:t xml:space="preserve"> massive new ad campaign to change the conversation around sugary drinks. </w:t>
          </w:r>
          <w:r w:rsidRPr="00540272">
            <w:rPr>
              <w:rFonts w:ascii="Times New Roman" w:hAnsi="Times New Roman" w:cs="Times New Roman"/>
              <w:i/>
              <w:iCs/>
              <w:noProof/>
              <w:sz w:val="24"/>
              <w:szCs w:val="24"/>
            </w:rPr>
            <w:t>Business Insider</w:t>
          </w:r>
          <w:r w:rsidRPr="00540272">
            <w:rPr>
              <w:rFonts w:ascii="Times New Roman" w:hAnsi="Times New Roman" w:cs="Times New Roman"/>
              <w:noProof/>
              <w:sz w:val="24"/>
              <w:szCs w:val="24"/>
            </w:rPr>
            <w:t>.</w:t>
          </w:r>
        </w:p>
        <w:p w:rsidR="00103AF1" w:rsidRPr="00540272" w:rsidRDefault="00103AF1" w:rsidP="00540272">
          <w:pPr>
            <w:pStyle w:val="Bibliography"/>
            <w:spacing w:line="480" w:lineRule="auto"/>
            <w:ind w:left="720" w:hanging="720"/>
            <w:rPr>
              <w:rFonts w:ascii="Times New Roman" w:hAnsi="Times New Roman" w:cs="Times New Roman"/>
              <w:noProof/>
              <w:sz w:val="24"/>
              <w:szCs w:val="24"/>
            </w:rPr>
          </w:pPr>
          <w:r w:rsidRPr="00540272">
            <w:rPr>
              <w:rFonts w:ascii="Times New Roman" w:hAnsi="Times New Roman" w:cs="Times New Roman"/>
              <w:noProof/>
              <w:sz w:val="24"/>
              <w:szCs w:val="24"/>
            </w:rPr>
            <w:t xml:space="preserve">Staff, J. (2017). Coca-Cola Shines Spotlight on 'Unsung Heroes' of the Holidays. </w:t>
          </w:r>
          <w:r w:rsidRPr="00540272">
            <w:rPr>
              <w:rFonts w:ascii="Times New Roman" w:hAnsi="Times New Roman" w:cs="Times New Roman"/>
              <w:i/>
              <w:iCs/>
              <w:noProof/>
              <w:sz w:val="24"/>
              <w:szCs w:val="24"/>
            </w:rPr>
            <w:t>COca Coca Journey TM</w:t>
          </w:r>
          <w:r w:rsidRPr="00540272">
            <w:rPr>
              <w:rFonts w:ascii="Times New Roman" w:hAnsi="Times New Roman" w:cs="Times New Roman"/>
              <w:noProof/>
              <w:sz w:val="24"/>
              <w:szCs w:val="24"/>
            </w:rPr>
            <w:t>.</w:t>
          </w:r>
        </w:p>
        <w:p w:rsidR="00A40CA9" w:rsidRPr="00540272" w:rsidRDefault="00A40CA9" w:rsidP="00273D72">
          <w:pPr>
            <w:spacing w:line="480" w:lineRule="auto"/>
            <w:ind w:left="720" w:hanging="720"/>
            <w:rPr>
              <w:rFonts w:ascii="Times New Roman" w:hAnsi="Times New Roman" w:cs="Times New Roman"/>
              <w:sz w:val="24"/>
              <w:szCs w:val="24"/>
            </w:rPr>
          </w:pPr>
          <w:r w:rsidRPr="00540272">
            <w:rPr>
              <w:rFonts w:ascii="Times New Roman" w:hAnsi="Times New Roman" w:cs="Times New Roman"/>
              <w:sz w:val="24"/>
              <w:szCs w:val="24"/>
            </w:rPr>
            <w:t xml:space="preserve">Pendergrast, M. (2013). </w:t>
          </w:r>
          <w:r w:rsidRPr="00540272">
            <w:rPr>
              <w:rFonts w:ascii="Times New Roman" w:hAnsi="Times New Roman" w:cs="Times New Roman"/>
              <w:i/>
              <w:iCs/>
              <w:sz w:val="24"/>
              <w:szCs w:val="24"/>
            </w:rPr>
            <w:t>For God, country, and Coca-Cola: The definitive history of the great American soft drink and the company that makes it</w:t>
          </w:r>
          <w:r w:rsidRPr="00540272">
            <w:rPr>
              <w:rFonts w:ascii="Times New Roman" w:hAnsi="Times New Roman" w:cs="Times New Roman"/>
              <w:sz w:val="24"/>
              <w:szCs w:val="24"/>
            </w:rPr>
            <w:t>. New York: Basic Books.</w:t>
          </w:r>
        </w:p>
        <w:p w:rsidR="00103AF1" w:rsidRPr="00540272" w:rsidRDefault="00103AF1" w:rsidP="00540272">
          <w:pPr>
            <w:spacing w:line="480" w:lineRule="auto"/>
            <w:rPr>
              <w:rFonts w:ascii="Times New Roman" w:hAnsi="Times New Roman" w:cs="Times New Roman"/>
              <w:sz w:val="24"/>
              <w:szCs w:val="24"/>
            </w:rPr>
          </w:pPr>
          <w:r w:rsidRPr="00540272">
            <w:rPr>
              <w:rFonts w:ascii="Times New Roman" w:hAnsi="Times New Roman" w:cs="Times New Roman"/>
              <w:b/>
              <w:bCs/>
              <w:noProof/>
              <w:sz w:val="24"/>
              <w:szCs w:val="24"/>
            </w:rPr>
            <w:fldChar w:fldCharType="end"/>
          </w:r>
        </w:p>
      </w:sdtContent>
    </w:sdt>
    <w:p w:rsidR="00EC5233" w:rsidRPr="00540272" w:rsidRDefault="00EC5233" w:rsidP="00540272">
      <w:pPr>
        <w:spacing w:line="480" w:lineRule="auto"/>
        <w:rPr>
          <w:rFonts w:ascii="Times New Roman" w:hAnsi="Times New Roman" w:cs="Times New Roman"/>
          <w:sz w:val="24"/>
          <w:szCs w:val="24"/>
        </w:rPr>
      </w:pPr>
    </w:p>
    <w:sectPr w:rsidR="00EC5233" w:rsidRPr="00540272" w:rsidSect="00DE58E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1B9" w:rsidRDefault="00D701B9" w:rsidP="00DE58E9">
      <w:pPr>
        <w:spacing w:after="0" w:line="240" w:lineRule="auto"/>
      </w:pPr>
      <w:r>
        <w:separator/>
      </w:r>
    </w:p>
  </w:endnote>
  <w:endnote w:type="continuationSeparator" w:id="0">
    <w:p w:rsidR="00D701B9" w:rsidRDefault="00D701B9" w:rsidP="00DE5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1B9" w:rsidRDefault="00D701B9" w:rsidP="00DE58E9">
      <w:pPr>
        <w:spacing w:after="0" w:line="240" w:lineRule="auto"/>
      </w:pPr>
      <w:r>
        <w:separator/>
      </w:r>
    </w:p>
  </w:footnote>
  <w:footnote w:type="continuationSeparator" w:id="0">
    <w:p w:rsidR="00D701B9" w:rsidRDefault="00D701B9" w:rsidP="00DE58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661" w:rsidRPr="00986661" w:rsidRDefault="00986661" w:rsidP="00986661">
    <w:pPr>
      <w:pStyle w:val="Header"/>
      <w:spacing w:line="480" w:lineRule="auto"/>
      <w:jc w:val="right"/>
      <w:rPr>
        <w:rFonts w:ascii="Times New Roman" w:hAnsi="Times New Roman" w:cs="Times New Roman"/>
        <w:sz w:val="24"/>
        <w:szCs w:val="24"/>
      </w:rPr>
    </w:pPr>
    <w:r w:rsidRPr="00986661">
      <w:rPr>
        <w:rFonts w:ascii="Times New Roman" w:hAnsi="Times New Roman" w:cs="Times New Roman"/>
        <w:sz w:val="24"/>
        <w:szCs w:val="24"/>
      </w:rPr>
      <w:t>ANALYSIS OF COCA COLA TASTE THE FEELING AD</w:t>
    </w:r>
    <w:sdt>
      <w:sdtPr>
        <w:rPr>
          <w:rFonts w:ascii="Times New Roman" w:hAnsi="Times New Roman" w:cs="Times New Roman"/>
          <w:sz w:val="24"/>
          <w:szCs w:val="24"/>
        </w:rPr>
        <w:id w:val="-1029945117"/>
        <w:docPartObj>
          <w:docPartGallery w:val="Page Numbers (Top of Page)"/>
          <w:docPartUnique/>
        </w:docPartObj>
      </w:sdtPr>
      <w:sdtEndPr>
        <w:rPr>
          <w:noProof/>
        </w:rPr>
      </w:sdtEndPr>
      <w:sdtContent>
        <w:r w:rsidR="006E3454">
          <w:rPr>
            <w:rFonts w:ascii="Times New Roman" w:hAnsi="Times New Roman" w:cs="Times New Roman"/>
            <w:sz w:val="24"/>
            <w:szCs w:val="24"/>
          </w:rPr>
          <w:t>VERT</w:t>
        </w:r>
        <w:r>
          <w:rPr>
            <w:rFonts w:ascii="Times New Roman" w:hAnsi="Times New Roman" w:cs="Times New Roman"/>
            <w:sz w:val="24"/>
            <w:szCs w:val="24"/>
          </w:rPr>
          <w:tab/>
        </w:r>
        <w:r w:rsidRPr="00986661">
          <w:rPr>
            <w:rFonts w:ascii="Times New Roman" w:hAnsi="Times New Roman" w:cs="Times New Roman"/>
            <w:sz w:val="24"/>
            <w:szCs w:val="24"/>
          </w:rPr>
          <w:fldChar w:fldCharType="begin"/>
        </w:r>
        <w:r w:rsidRPr="00986661">
          <w:rPr>
            <w:rFonts w:ascii="Times New Roman" w:hAnsi="Times New Roman" w:cs="Times New Roman"/>
            <w:sz w:val="24"/>
            <w:szCs w:val="24"/>
          </w:rPr>
          <w:instrText xml:space="preserve"> PAGE   \* MERGEFORMAT </w:instrText>
        </w:r>
        <w:r w:rsidRPr="00986661">
          <w:rPr>
            <w:rFonts w:ascii="Times New Roman" w:hAnsi="Times New Roman" w:cs="Times New Roman"/>
            <w:sz w:val="24"/>
            <w:szCs w:val="24"/>
          </w:rPr>
          <w:fldChar w:fldCharType="separate"/>
        </w:r>
        <w:r w:rsidR="00555F09">
          <w:rPr>
            <w:rFonts w:ascii="Times New Roman" w:hAnsi="Times New Roman" w:cs="Times New Roman"/>
            <w:noProof/>
            <w:sz w:val="24"/>
            <w:szCs w:val="24"/>
          </w:rPr>
          <w:t>7</w:t>
        </w:r>
        <w:r w:rsidRPr="00986661">
          <w:rPr>
            <w:rFonts w:ascii="Times New Roman" w:hAnsi="Times New Roman" w:cs="Times New Roman"/>
            <w:noProof/>
            <w:sz w:val="24"/>
            <w:szCs w:val="24"/>
          </w:rPr>
          <w:fldChar w:fldCharType="end"/>
        </w:r>
      </w:sdtContent>
    </w:sdt>
  </w:p>
  <w:p w:rsidR="00986661" w:rsidRDefault="009866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8E9" w:rsidRPr="00DE58E9" w:rsidRDefault="00DE58E9" w:rsidP="00DE58E9">
    <w:pPr>
      <w:pStyle w:val="Header"/>
      <w:spacing w:line="480" w:lineRule="auto"/>
      <w:jc w:val="right"/>
      <w:rPr>
        <w:rFonts w:ascii="Times New Roman" w:hAnsi="Times New Roman" w:cs="Times New Roman"/>
        <w:sz w:val="24"/>
        <w:szCs w:val="24"/>
      </w:rPr>
    </w:pPr>
    <w:r w:rsidRPr="00DE58E9">
      <w:rPr>
        <w:rFonts w:ascii="Times New Roman" w:hAnsi="Times New Roman" w:cs="Times New Roman"/>
        <w:sz w:val="24"/>
        <w:szCs w:val="24"/>
      </w:rPr>
      <w:t>Running Head: ANALYSIS OF COCA COLA TASTE THE FEELING AD</w:t>
    </w:r>
    <w:sdt>
      <w:sdtPr>
        <w:rPr>
          <w:rFonts w:ascii="Times New Roman" w:hAnsi="Times New Roman" w:cs="Times New Roman"/>
          <w:sz w:val="24"/>
          <w:szCs w:val="24"/>
        </w:rPr>
        <w:id w:val="-1339455064"/>
        <w:docPartObj>
          <w:docPartGallery w:val="Page Numbers (Top of Page)"/>
          <w:docPartUnique/>
        </w:docPartObj>
      </w:sdtPr>
      <w:sdtEndPr>
        <w:rPr>
          <w:noProof/>
        </w:rPr>
      </w:sdtEndPr>
      <w:sdtContent>
        <w:r w:rsidR="00002AB5">
          <w:rPr>
            <w:rFonts w:ascii="Times New Roman" w:hAnsi="Times New Roman" w:cs="Times New Roman"/>
            <w:sz w:val="24"/>
            <w:szCs w:val="24"/>
          </w:rPr>
          <w:t>VERT</w:t>
        </w:r>
        <w:r>
          <w:rPr>
            <w:rFonts w:ascii="Times New Roman" w:hAnsi="Times New Roman" w:cs="Times New Roman"/>
            <w:sz w:val="24"/>
            <w:szCs w:val="24"/>
          </w:rPr>
          <w:tab/>
        </w:r>
        <w:r w:rsidRPr="00DE58E9">
          <w:rPr>
            <w:rFonts w:ascii="Times New Roman" w:hAnsi="Times New Roman" w:cs="Times New Roman"/>
            <w:sz w:val="24"/>
            <w:szCs w:val="24"/>
          </w:rPr>
          <w:fldChar w:fldCharType="begin"/>
        </w:r>
        <w:r w:rsidRPr="00DE58E9">
          <w:rPr>
            <w:rFonts w:ascii="Times New Roman" w:hAnsi="Times New Roman" w:cs="Times New Roman"/>
            <w:sz w:val="24"/>
            <w:szCs w:val="24"/>
          </w:rPr>
          <w:instrText xml:space="preserve"> PAGE   \* MERGEFORMAT </w:instrText>
        </w:r>
        <w:r w:rsidRPr="00DE58E9">
          <w:rPr>
            <w:rFonts w:ascii="Times New Roman" w:hAnsi="Times New Roman" w:cs="Times New Roman"/>
            <w:sz w:val="24"/>
            <w:szCs w:val="24"/>
          </w:rPr>
          <w:fldChar w:fldCharType="separate"/>
        </w:r>
        <w:r w:rsidR="00AA0B4B">
          <w:rPr>
            <w:rFonts w:ascii="Times New Roman" w:hAnsi="Times New Roman" w:cs="Times New Roman"/>
            <w:noProof/>
            <w:sz w:val="24"/>
            <w:szCs w:val="24"/>
          </w:rPr>
          <w:t>1</w:t>
        </w:r>
        <w:r w:rsidRPr="00DE58E9">
          <w:rPr>
            <w:rFonts w:ascii="Times New Roman" w:hAnsi="Times New Roman" w:cs="Times New Roman"/>
            <w:noProof/>
            <w:sz w:val="24"/>
            <w:szCs w:val="24"/>
          </w:rPr>
          <w:fldChar w:fldCharType="end"/>
        </w:r>
      </w:sdtContent>
    </w:sdt>
  </w:p>
  <w:p w:rsidR="00DE58E9" w:rsidRDefault="00DE58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274"/>
    <w:rsid w:val="00002AB5"/>
    <w:rsid w:val="00013933"/>
    <w:rsid w:val="00016B8A"/>
    <w:rsid w:val="00020E7A"/>
    <w:rsid w:val="0004378C"/>
    <w:rsid w:val="00053653"/>
    <w:rsid w:val="000A3CA8"/>
    <w:rsid w:val="000D0752"/>
    <w:rsid w:val="000E415A"/>
    <w:rsid w:val="00102C2C"/>
    <w:rsid w:val="00103AF1"/>
    <w:rsid w:val="00106479"/>
    <w:rsid w:val="00130539"/>
    <w:rsid w:val="0014318F"/>
    <w:rsid w:val="00146002"/>
    <w:rsid w:val="0016075C"/>
    <w:rsid w:val="001658BF"/>
    <w:rsid w:val="00177EA7"/>
    <w:rsid w:val="00193A04"/>
    <w:rsid w:val="001B1CA0"/>
    <w:rsid w:val="00227D1E"/>
    <w:rsid w:val="00234221"/>
    <w:rsid w:val="00240A83"/>
    <w:rsid w:val="00250B98"/>
    <w:rsid w:val="00273D72"/>
    <w:rsid w:val="0028758C"/>
    <w:rsid w:val="002A547D"/>
    <w:rsid w:val="002C5157"/>
    <w:rsid w:val="002C7E8A"/>
    <w:rsid w:val="002C7FC3"/>
    <w:rsid w:val="003006E8"/>
    <w:rsid w:val="003117E3"/>
    <w:rsid w:val="00326FF7"/>
    <w:rsid w:val="003370BF"/>
    <w:rsid w:val="00352127"/>
    <w:rsid w:val="00356EF5"/>
    <w:rsid w:val="003646CC"/>
    <w:rsid w:val="00386D2D"/>
    <w:rsid w:val="003C6252"/>
    <w:rsid w:val="003F35DD"/>
    <w:rsid w:val="004367CE"/>
    <w:rsid w:val="00443373"/>
    <w:rsid w:val="00446BEA"/>
    <w:rsid w:val="00466F11"/>
    <w:rsid w:val="00470EC5"/>
    <w:rsid w:val="00473A69"/>
    <w:rsid w:val="00484F48"/>
    <w:rsid w:val="004A1C99"/>
    <w:rsid w:val="004B558D"/>
    <w:rsid w:val="004D40DC"/>
    <w:rsid w:val="004E2019"/>
    <w:rsid w:val="004E5775"/>
    <w:rsid w:val="004F570C"/>
    <w:rsid w:val="00521F37"/>
    <w:rsid w:val="005275FA"/>
    <w:rsid w:val="00530BDD"/>
    <w:rsid w:val="00540272"/>
    <w:rsid w:val="005412E2"/>
    <w:rsid w:val="00541C1A"/>
    <w:rsid w:val="005431DF"/>
    <w:rsid w:val="00544274"/>
    <w:rsid w:val="005470F7"/>
    <w:rsid w:val="00555F09"/>
    <w:rsid w:val="00563F0F"/>
    <w:rsid w:val="00567B49"/>
    <w:rsid w:val="005859EC"/>
    <w:rsid w:val="005873DA"/>
    <w:rsid w:val="005E1047"/>
    <w:rsid w:val="005E7355"/>
    <w:rsid w:val="005F39DC"/>
    <w:rsid w:val="006070E6"/>
    <w:rsid w:val="00635289"/>
    <w:rsid w:val="00664341"/>
    <w:rsid w:val="00687592"/>
    <w:rsid w:val="006B4448"/>
    <w:rsid w:val="006B5E6E"/>
    <w:rsid w:val="006C6122"/>
    <w:rsid w:val="006E3454"/>
    <w:rsid w:val="006E55C1"/>
    <w:rsid w:val="00701687"/>
    <w:rsid w:val="00711AE2"/>
    <w:rsid w:val="00713FB8"/>
    <w:rsid w:val="00714F55"/>
    <w:rsid w:val="00715C28"/>
    <w:rsid w:val="00717F7C"/>
    <w:rsid w:val="007923C0"/>
    <w:rsid w:val="007A4E32"/>
    <w:rsid w:val="007B1DB3"/>
    <w:rsid w:val="007B1DFF"/>
    <w:rsid w:val="007F18EC"/>
    <w:rsid w:val="007F7BAA"/>
    <w:rsid w:val="008078FD"/>
    <w:rsid w:val="00821887"/>
    <w:rsid w:val="00851D51"/>
    <w:rsid w:val="00861DEF"/>
    <w:rsid w:val="00873E15"/>
    <w:rsid w:val="008A791C"/>
    <w:rsid w:val="008B41CE"/>
    <w:rsid w:val="00903126"/>
    <w:rsid w:val="00926D61"/>
    <w:rsid w:val="00934D67"/>
    <w:rsid w:val="00973876"/>
    <w:rsid w:val="00986661"/>
    <w:rsid w:val="00991C58"/>
    <w:rsid w:val="009A5B84"/>
    <w:rsid w:val="009C395A"/>
    <w:rsid w:val="00A12DBC"/>
    <w:rsid w:val="00A13935"/>
    <w:rsid w:val="00A40CA9"/>
    <w:rsid w:val="00A6183F"/>
    <w:rsid w:val="00A776E5"/>
    <w:rsid w:val="00A8266D"/>
    <w:rsid w:val="00AA0B4B"/>
    <w:rsid w:val="00AD5D15"/>
    <w:rsid w:val="00AD651E"/>
    <w:rsid w:val="00AE3004"/>
    <w:rsid w:val="00AE55DC"/>
    <w:rsid w:val="00AF69C5"/>
    <w:rsid w:val="00B022C5"/>
    <w:rsid w:val="00B13B2F"/>
    <w:rsid w:val="00B16186"/>
    <w:rsid w:val="00B22EC3"/>
    <w:rsid w:val="00B23386"/>
    <w:rsid w:val="00B24F36"/>
    <w:rsid w:val="00B2655E"/>
    <w:rsid w:val="00B81291"/>
    <w:rsid w:val="00BB31F0"/>
    <w:rsid w:val="00BC308B"/>
    <w:rsid w:val="00C11121"/>
    <w:rsid w:val="00C735E5"/>
    <w:rsid w:val="00CB4AAF"/>
    <w:rsid w:val="00D30F6C"/>
    <w:rsid w:val="00D32E02"/>
    <w:rsid w:val="00D546B0"/>
    <w:rsid w:val="00D61565"/>
    <w:rsid w:val="00D61ABF"/>
    <w:rsid w:val="00D701B9"/>
    <w:rsid w:val="00DB0F40"/>
    <w:rsid w:val="00DE58E9"/>
    <w:rsid w:val="00DF01E9"/>
    <w:rsid w:val="00E24BB9"/>
    <w:rsid w:val="00E96858"/>
    <w:rsid w:val="00E96FCF"/>
    <w:rsid w:val="00E9727E"/>
    <w:rsid w:val="00EC4A0B"/>
    <w:rsid w:val="00EC5233"/>
    <w:rsid w:val="00F309E8"/>
    <w:rsid w:val="00F406CF"/>
    <w:rsid w:val="00F70D13"/>
    <w:rsid w:val="00F846B1"/>
    <w:rsid w:val="00FA5810"/>
    <w:rsid w:val="00FE6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8E9"/>
  </w:style>
  <w:style w:type="paragraph" w:styleId="Footer">
    <w:name w:val="footer"/>
    <w:basedOn w:val="Normal"/>
    <w:link w:val="FooterChar"/>
    <w:uiPriority w:val="99"/>
    <w:unhideWhenUsed/>
    <w:rsid w:val="00DE5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8E9"/>
  </w:style>
  <w:style w:type="paragraph" w:styleId="Bibliography">
    <w:name w:val="Bibliography"/>
    <w:basedOn w:val="Normal"/>
    <w:next w:val="Normal"/>
    <w:uiPriority w:val="37"/>
    <w:unhideWhenUsed/>
    <w:rsid w:val="00103AF1"/>
  </w:style>
  <w:style w:type="paragraph" w:styleId="BalloonText">
    <w:name w:val="Balloon Text"/>
    <w:basedOn w:val="Normal"/>
    <w:link w:val="BalloonTextChar"/>
    <w:uiPriority w:val="99"/>
    <w:semiHidden/>
    <w:unhideWhenUsed/>
    <w:rsid w:val="00AA0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B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8E9"/>
  </w:style>
  <w:style w:type="paragraph" w:styleId="Footer">
    <w:name w:val="footer"/>
    <w:basedOn w:val="Normal"/>
    <w:link w:val="FooterChar"/>
    <w:uiPriority w:val="99"/>
    <w:unhideWhenUsed/>
    <w:rsid w:val="00DE5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8E9"/>
  </w:style>
  <w:style w:type="paragraph" w:styleId="Bibliography">
    <w:name w:val="Bibliography"/>
    <w:basedOn w:val="Normal"/>
    <w:next w:val="Normal"/>
    <w:uiPriority w:val="37"/>
    <w:unhideWhenUsed/>
    <w:rsid w:val="00103AF1"/>
  </w:style>
  <w:style w:type="paragraph" w:styleId="BalloonText">
    <w:name w:val="Balloon Text"/>
    <w:basedOn w:val="Normal"/>
    <w:link w:val="BalloonTextChar"/>
    <w:uiPriority w:val="99"/>
    <w:semiHidden/>
    <w:unhideWhenUsed/>
    <w:rsid w:val="00AA0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B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Jou17</b:Tag>
    <b:SourceType>JournalArticle</b:SourceType>
    <b:Guid>{4A00142B-6C7F-45EE-96C4-E25654F1D7F6}</b:Guid>
    <b:Author>
      <b:Author>
        <b:NameList>
          <b:Person>
            <b:Last>Staff</b:Last>
            <b:First>Journey</b:First>
          </b:Person>
        </b:NameList>
      </b:Author>
    </b:Author>
    <b:Title>Coca-Cola Shines Spotlight on 'Unsung Heroes' of the Holidays</b:Title>
    <b:JournalName>COca Coca Journey TM</b:JournalName>
    <b:Year>2017</b:Year>
    <b:RefOrder>1</b:RefOrder>
  </b:Source>
  <b:Source>
    <b:Tag>Wil16</b:Tag>
    <b:SourceType>JournalArticle</b:SourceType>
    <b:Guid>{A7D1F613-7D3A-4B85-931D-73C61CD9A6C4}</b:Guid>
    <b:Author>
      <b:Author>
        <b:NameList>
          <b:Person>
            <b:Last>Heilpern</b:Last>
            <b:First>Will</b:First>
          </b:Person>
        </b:NameList>
      </b:Author>
    </b:Author>
    <b:Title>Coca-Cola just launched a massive new ad campaign to change the conversation around sugary drinks</b:Title>
    <b:JournalName>Business Insider</b:JournalName>
    <b:Year>2016</b:Year>
    <b:RefOrder>2</b:RefOrder>
  </b:Source>
  <b:Source>
    <b:Tag>Ric16</b:Tag>
    <b:SourceType>JournalArticle</b:SourceType>
    <b:Guid>{0DB60BF9-8666-4930-8D0F-46E613E45D17}</b:Guid>
    <b:Author>
      <b:Author>
        <b:NameList>
          <b:Person>
            <b:Last>Feloni</b:Last>
            <b:First>Richard</b:First>
          </b:Person>
        </b:NameList>
      </b:Author>
    </b:Author>
    <b:Title>7 strategies Coca-Cola used to become one of the world's most recognizable brands</b:Title>
    <b:JournalName>Business Insider</b:JournalName>
    <b:Year>2016</b:Year>
    <b:RefOrder>3</b:RefOrder>
  </b:Source>
</b:Sources>
</file>

<file path=customXml/itemProps1.xml><?xml version="1.0" encoding="utf-8"?>
<ds:datastoreItem xmlns:ds="http://schemas.openxmlformats.org/officeDocument/2006/customXml" ds:itemID="{1A5880A5-7A35-4256-A21C-37A8BD9DA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1817</Words>
  <Characters>10362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2018-05-04T07:10:00Z</dcterms:created>
  <dcterms:modified xsi:type="dcterms:W3CDTF">2018-05-04T07:10:00Z</dcterms:modified>
</cp:coreProperties>
</file>