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B3D" w:rsidRDefault="00B14B3D" w:rsidP="00B14B3D">
      <w:pPr>
        <w:jc w:val="center"/>
      </w:pPr>
    </w:p>
    <w:p w:rsidR="00B14B3D" w:rsidRDefault="00B14B3D" w:rsidP="00B14B3D">
      <w:pPr>
        <w:jc w:val="center"/>
      </w:pPr>
    </w:p>
    <w:p w:rsidR="00B14B3D" w:rsidRDefault="00B14B3D" w:rsidP="00B14B3D">
      <w:pPr>
        <w:jc w:val="center"/>
      </w:pPr>
    </w:p>
    <w:p w:rsidR="00B14B3D" w:rsidRDefault="00B14B3D" w:rsidP="00B14B3D">
      <w:pPr>
        <w:jc w:val="center"/>
      </w:pPr>
    </w:p>
    <w:p w:rsidR="00B14B3D" w:rsidRDefault="00B14B3D" w:rsidP="00B14B3D">
      <w:pPr>
        <w:jc w:val="center"/>
      </w:pPr>
    </w:p>
    <w:p w:rsidR="00B14B3D" w:rsidRDefault="00B14B3D" w:rsidP="00B14B3D">
      <w:pPr>
        <w:jc w:val="center"/>
      </w:pPr>
      <w:r>
        <w:t>Allergies</w:t>
      </w:r>
    </w:p>
    <w:p w:rsidR="00B14B3D" w:rsidRDefault="00B14B3D" w:rsidP="00B14B3D">
      <w:pPr>
        <w:jc w:val="center"/>
      </w:pPr>
      <w:r>
        <w:t>Student’s Name</w:t>
      </w:r>
    </w:p>
    <w:p w:rsidR="00B14B3D" w:rsidRDefault="00B14B3D" w:rsidP="00B14B3D">
      <w:pPr>
        <w:jc w:val="center"/>
      </w:pPr>
      <w:r>
        <w:t>Institutional Affiliation</w:t>
      </w:r>
    </w:p>
    <w:p w:rsidR="00B14B3D" w:rsidRDefault="00B14B3D">
      <w:r>
        <w:br w:type="page"/>
      </w:r>
    </w:p>
    <w:p w:rsidR="00B145FC" w:rsidRDefault="00B145FC" w:rsidP="00B145FC">
      <w:pPr>
        <w:jc w:val="center"/>
      </w:pPr>
      <w:r>
        <w:lastRenderedPageBreak/>
        <w:t>Allergies</w:t>
      </w:r>
    </w:p>
    <w:p w:rsidR="00DF7EB6" w:rsidRDefault="00DF7EB6">
      <w:r>
        <w:t xml:space="preserve">Allergic reactions occur when the body reacts to foreign substances introduced into the body. </w:t>
      </w:r>
      <w:r w:rsidR="00E12D10">
        <w:t xml:space="preserve">These substances include pollen grains, some foods, pet dander, </w:t>
      </w:r>
      <w:r w:rsidR="000D3A52">
        <w:t xml:space="preserve">and bee venom, among others. Food allergies are common and popular among most populations in the world. This paper will address the symptoms of food allergies, their diagnosis and prevention or management. This paper will review information from various websites and </w:t>
      </w:r>
      <w:r w:rsidR="00573A39">
        <w:t xml:space="preserve">YouTube to get insight into this critical infection that affects most people globally. </w:t>
      </w:r>
    </w:p>
    <w:p w:rsidR="00FF25F5" w:rsidRDefault="005E3D3D">
      <w:r>
        <w:t xml:space="preserve">Allergic reactions, especially food allergies have various symptoms that make them unique from other types of allergies. </w:t>
      </w:r>
      <w:r w:rsidR="00CD28C1">
        <w:t>According to Mayoclinic.org</w:t>
      </w:r>
      <w:r w:rsidR="0023346A">
        <w:t xml:space="preserve"> (2019)</w:t>
      </w:r>
      <w:r w:rsidR="00CD28C1">
        <w:t xml:space="preserve">, depending on people, different reactions elicited by different people following food allergies can be get from uncomfortable to severe. The symptoms develop immediately after ingesting the food to at least two hours after ingestion. Some </w:t>
      </w:r>
      <w:r w:rsidR="008B6559">
        <w:t>of the most common symptoms include abdominal pain, nausea, and vomiting; hives; dizziness; swellings on the lips, face or tongue; and itching or tingling in the mouth</w:t>
      </w:r>
      <w:r w:rsidR="0043184A">
        <w:t xml:space="preserve"> (Mayclinic.org, 2019)</w:t>
      </w:r>
      <w:r w:rsidR="008B6559">
        <w:t>. Under severe circumstances, anaphylaxis which is characterized by tighten</w:t>
      </w:r>
      <w:r w:rsidR="00B145FC">
        <w:t xml:space="preserve">ing and constriction of airways, dizziness, swollen throat, </w:t>
      </w:r>
      <w:r w:rsidR="008B6559">
        <w:t>rapid pulse rate, a</w:t>
      </w:r>
      <w:r w:rsidR="00B145FC">
        <w:t xml:space="preserve">nd a drop in the blood pressure occurs. </w:t>
      </w:r>
      <w:r w:rsidR="00F62092">
        <w:t xml:space="preserve">Patients should check these symptoms and seek medical help immediately to offset the </w:t>
      </w:r>
      <w:r w:rsidR="0012294B">
        <w:t>impacts created by the allergies on the body.</w:t>
      </w:r>
    </w:p>
    <w:p w:rsidR="008B6559" w:rsidRDefault="00504B55">
      <w:r>
        <w:t xml:space="preserve">A research conducted by </w:t>
      </w:r>
      <w:proofErr w:type="spellStart"/>
      <w:r w:rsidRPr="003C7F31">
        <w:t>Chafen</w:t>
      </w:r>
      <w:proofErr w:type="spellEnd"/>
      <w:r>
        <w:t xml:space="preserve"> et al. (2010) identified the lack </w:t>
      </w:r>
      <w:r w:rsidR="00321B4E">
        <w:t>of well-accepted criteria</w:t>
      </w:r>
      <w:r>
        <w:t xml:space="preserve"> for the diagnosis of food allergies. </w:t>
      </w:r>
      <w:r w:rsidR="00321B4E">
        <w:t xml:space="preserve">However, they identified the various proposed tests that can be used to diagnose food allergies with successful outcomes. </w:t>
      </w:r>
      <w:r w:rsidR="00F53E49">
        <w:t>Serum food spec</w:t>
      </w:r>
      <w:r w:rsidR="005E40B5">
        <w:t xml:space="preserve">ific </w:t>
      </w:r>
      <w:proofErr w:type="spellStart"/>
      <w:r w:rsidR="005E40B5">
        <w:t>IgE</w:t>
      </w:r>
      <w:proofErr w:type="spellEnd"/>
      <w:r w:rsidR="005E40B5">
        <w:t xml:space="preserve"> determinants, STP and A</w:t>
      </w:r>
      <w:r w:rsidR="00F53E49">
        <w:t xml:space="preserve">topy </w:t>
      </w:r>
      <w:proofErr w:type="spellStart"/>
      <w:r w:rsidR="00F53E49">
        <w:t>Patchesting</w:t>
      </w:r>
      <w:proofErr w:type="spellEnd"/>
      <w:r w:rsidR="00F53E49">
        <w:t xml:space="preserve"> (ATP) are some of the most commonly used diagnosis for food allergies which have become p</w:t>
      </w:r>
      <w:r w:rsidR="00097E0A">
        <w:t xml:space="preserve">revalent globally. </w:t>
      </w:r>
      <w:r w:rsidR="003D590A">
        <w:t xml:space="preserve">The diagnosis of food allergies using </w:t>
      </w:r>
      <w:r w:rsidR="003D590A">
        <w:lastRenderedPageBreak/>
        <w:t xml:space="preserve">these diagnostic procedures requires skilled personnel </w:t>
      </w:r>
      <w:r w:rsidR="00311AE9">
        <w:t xml:space="preserve">to carry out these duties. However, studies continue to be done to determine whether </w:t>
      </w:r>
      <w:r w:rsidR="00686A2F">
        <w:t xml:space="preserve">accepted diagnostic criteria can be developed. </w:t>
      </w:r>
    </w:p>
    <w:p w:rsidR="00F53E49" w:rsidRDefault="009D7345">
      <w:r>
        <w:t xml:space="preserve">Various approaches are applied in the management and prevention of allergies. </w:t>
      </w:r>
      <w:r w:rsidR="00122E01">
        <w:t xml:space="preserve">One of the most effective methods of preventing </w:t>
      </w:r>
      <w:r w:rsidR="00940F53">
        <w:t>and managing food allergies is avoiding foods that bring about allergy</w:t>
      </w:r>
      <w:r w:rsidR="00AA79F3">
        <w:t xml:space="preserve"> (Dang, </w:t>
      </w:r>
      <w:r w:rsidR="00AA79F3" w:rsidRPr="00256F44">
        <w:t>2019</w:t>
      </w:r>
      <w:r w:rsidR="00AA79F3">
        <w:t>)</w:t>
      </w:r>
      <w:r w:rsidR="00940F53">
        <w:t xml:space="preserve">. </w:t>
      </w:r>
      <w:r w:rsidR="00350B46">
        <w:t xml:space="preserve">Besides, when patients elicit mild symptoms, they can use antihistamines to </w:t>
      </w:r>
      <w:r w:rsidR="00985CD9">
        <w:t xml:space="preserve">reduce the impact of allergies on their bodies. Moreover, patients exhibiting anaphylaxis </w:t>
      </w:r>
      <w:r w:rsidR="00BE085C">
        <w:t xml:space="preserve">can use epinephrine which is injected into the muscles as an immediate dose to minimize the impact of the </w:t>
      </w:r>
      <w:r w:rsidR="0097196B">
        <w:t>allergies</w:t>
      </w:r>
      <w:r w:rsidR="00BF0615">
        <w:t xml:space="preserve"> (Dang, </w:t>
      </w:r>
      <w:r w:rsidR="00BF0615" w:rsidRPr="00256F44">
        <w:t>2019</w:t>
      </w:r>
      <w:r w:rsidR="00BF0615">
        <w:t>)</w:t>
      </w:r>
      <w:r w:rsidR="0097196B">
        <w:t xml:space="preserve">. </w:t>
      </w:r>
      <w:r w:rsidR="00D16F28">
        <w:t xml:space="preserve">These methods have been over time tasted and proven to mitigate the rate of allergic infections. </w:t>
      </w:r>
    </w:p>
    <w:p w:rsidR="00F11E74" w:rsidRDefault="00F11E74" w:rsidP="00F11E74">
      <w:r>
        <w:t xml:space="preserve">In conclusion, food allergies are predominant in many populations around the globe. </w:t>
      </w:r>
      <w:r w:rsidR="00873FAF">
        <w:t xml:space="preserve">People are affected by food allergies when their immune system detects a strange food substance hence triggering a reaction within the body. </w:t>
      </w:r>
      <w:r w:rsidR="00456C2C">
        <w:t xml:space="preserve">This paper has revealed various symptoms of food allergies such as itching skin, dizziness, </w:t>
      </w:r>
      <w:r w:rsidR="007A7AAB">
        <w:t xml:space="preserve">nausea, vomiting, and abdominal pain. Besides, </w:t>
      </w:r>
      <w:r w:rsidR="00990F00">
        <w:t xml:space="preserve">the lack of a well-accepted diagnosis for food allergies is worrying. However, </w:t>
      </w:r>
      <w:r w:rsidR="00CD0B97">
        <w:t xml:space="preserve">blood tests and skin tests are two major tests done to test food allergies with great results. </w:t>
      </w:r>
      <w:r w:rsidR="00FF1C74">
        <w:t xml:space="preserve">The management of food allergies begins with avoiding the </w:t>
      </w:r>
      <w:r w:rsidR="00267E95">
        <w:t xml:space="preserve">exposing food that causes allergic reactions to in an individual. Besides, </w:t>
      </w:r>
      <w:r w:rsidR="00CF399D">
        <w:t>the use of antihistamines as well as epinephrine</w:t>
      </w:r>
      <w:r w:rsidR="00577D56">
        <w:t xml:space="preserve"> is another effective method in the management of the infection. </w:t>
      </w:r>
      <w:r w:rsidR="00C738A7">
        <w:t xml:space="preserve">Going forward, there is a need for people to take care of the food they take as well as take all the precautions to prevent them from getting allergic reactions. </w:t>
      </w:r>
    </w:p>
    <w:p w:rsidR="00256F44" w:rsidRDefault="00256F44">
      <w:r>
        <w:br w:type="page"/>
      </w:r>
    </w:p>
    <w:p w:rsidR="00256F44" w:rsidRPr="00256F44" w:rsidRDefault="00256F44" w:rsidP="00256F44">
      <w:pPr>
        <w:jc w:val="center"/>
      </w:pPr>
      <w:r w:rsidRPr="00256F44">
        <w:lastRenderedPageBreak/>
        <w:t>References</w:t>
      </w:r>
    </w:p>
    <w:p w:rsidR="00256F44" w:rsidRDefault="00256F44" w:rsidP="00256F44">
      <w:pPr>
        <w:ind w:left="720" w:hanging="720"/>
      </w:pPr>
      <w:r w:rsidRPr="00256F44">
        <w:t>Dang, N. (2019, August 13). </w:t>
      </w:r>
      <w:proofErr w:type="gramStart"/>
      <w:r w:rsidRPr="00256F44">
        <w:rPr>
          <w:i/>
          <w:iCs/>
        </w:rPr>
        <w:t>Food allergy - causes, symptoms, diagnosis, treatment, pathology</w:t>
      </w:r>
      <w:r w:rsidRPr="00256F44">
        <w:t> [Video].</w:t>
      </w:r>
      <w:proofErr w:type="gramEnd"/>
      <w:r w:rsidRPr="00256F44">
        <w:t xml:space="preserve"> </w:t>
      </w:r>
      <w:proofErr w:type="gramStart"/>
      <w:r w:rsidRPr="00256F44">
        <w:t>YouTube.</w:t>
      </w:r>
      <w:proofErr w:type="gramEnd"/>
      <w:r w:rsidRPr="00256F44">
        <w:t> https://www.youtube.com/watch?v=WwehfCel36o</w:t>
      </w:r>
    </w:p>
    <w:p w:rsidR="00256F44" w:rsidRPr="00256F44" w:rsidRDefault="00256F44" w:rsidP="00256F44">
      <w:pPr>
        <w:ind w:left="720" w:hanging="720"/>
      </w:pPr>
      <w:proofErr w:type="spellStart"/>
      <w:r w:rsidRPr="00256F44">
        <w:t>Chafen</w:t>
      </w:r>
      <w:proofErr w:type="spellEnd"/>
      <w:r w:rsidRPr="00256F44">
        <w:t xml:space="preserve">, J. J. S., Newberry, S. J., </w:t>
      </w:r>
      <w:proofErr w:type="spellStart"/>
      <w:r w:rsidRPr="00256F44">
        <w:t>Riedl</w:t>
      </w:r>
      <w:proofErr w:type="spellEnd"/>
      <w:r w:rsidRPr="00256F44">
        <w:t xml:space="preserve">, M. A., </w:t>
      </w:r>
      <w:proofErr w:type="spellStart"/>
      <w:r w:rsidRPr="00256F44">
        <w:t>Bravata</w:t>
      </w:r>
      <w:proofErr w:type="spellEnd"/>
      <w:r w:rsidRPr="00256F44">
        <w:t xml:space="preserve">, D. M., </w:t>
      </w:r>
      <w:proofErr w:type="spellStart"/>
      <w:r w:rsidRPr="00256F44">
        <w:t>Maglione</w:t>
      </w:r>
      <w:proofErr w:type="spellEnd"/>
      <w:r w:rsidRPr="00256F44">
        <w:t xml:space="preserve">, M., </w:t>
      </w:r>
      <w:proofErr w:type="spellStart"/>
      <w:r w:rsidRPr="00256F44">
        <w:t>Suttorp</w:t>
      </w:r>
      <w:proofErr w:type="spellEnd"/>
      <w:r w:rsidRPr="00256F44">
        <w:t>, M. J</w:t>
      </w:r>
      <w:proofErr w:type="gramStart"/>
      <w:r w:rsidRPr="00256F44">
        <w:t>., ...</w:t>
      </w:r>
      <w:proofErr w:type="gramEnd"/>
      <w:r w:rsidRPr="00256F44">
        <w:t xml:space="preserve"> &amp; </w:t>
      </w:r>
      <w:proofErr w:type="spellStart"/>
      <w:r w:rsidRPr="00256F44">
        <w:t>Shekelle</w:t>
      </w:r>
      <w:proofErr w:type="spellEnd"/>
      <w:r w:rsidRPr="00256F44">
        <w:t>, P. G. (2010). Diagnosing and managing common food allergies: a systematic review. </w:t>
      </w:r>
      <w:r w:rsidRPr="00256F44">
        <w:rPr>
          <w:i/>
          <w:iCs/>
        </w:rPr>
        <w:t>Jama</w:t>
      </w:r>
      <w:r w:rsidRPr="00256F44">
        <w:t>, </w:t>
      </w:r>
      <w:r w:rsidRPr="00256F44">
        <w:rPr>
          <w:i/>
          <w:iCs/>
        </w:rPr>
        <w:t>303</w:t>
      </w:r>
      <w:r w:rsidRPr="00256F44">
        <w:t>(18), 1848-1856.</w:t>
      </w:r>
    </w:p>
    <w:p w:rsidR="00256F44" w:rsidRDefault="00627D2B" w:rsidP="00256F44">
      <w:pPr>
        <w:ind w:left="720" w:hanging="720"/>
      </w:pPr>
      <w:r w:rsidRPr="00627D2B">
        <w:t>Mayclinic.org. (2019, November 2). </w:t>
      </w:r>
      <w:proofErr w:type="gramStart"/>
      <w:r w:rsidRPr="00627D2B">
        <w:rPr>
          <w:i/>
          <w:iCs/>
        </w:rPr>
        <w:t>Food allergy - Symptoms and causes</w:t>
      </w:r>
      <w:r w:rsidRPr="00627D2B">
        <w:t>.</w:t>
      </w:r>
      <w:proofErr w:type="gramEnd"/>
      <w:r w:rsidRPr="00627D2B">
        <w:t xml:space="preserve"> </w:t>
      </w:r>
      <w:proofErr w:type="gramStart"/>
      <w:r w:rsidRPr="00627D2B">
        <w:t>Mayo Clinic.</w:t>
      </w:r>
      <w:proofErr w:type="gramEnd"/>
      <w:r w:rsidRPr="00627D2B">
        <w:t> </w:t>
      </w:r>
      <w:r w:rsidR="00082218" w:rsidRPr="00082218">
        <w:t>https://www.mayoclinic.org/diseases-conditions/food-allergy/symptoms-causes/syc-20355095</w:t>
      </w:r>
    </w:p>
    <w:p w:rsidR="00082218" w:rsidRDefault="00082218">
      <w:r>
        <w:br w:type="page"/>
      </w:r>
    </w:p>
    <w:p w:rsidR="00082218" w:rsidRDefault="00082218" w:rsidP="00256F44">
      <w:pPr>
        <w:ind w:left="720" w:hanging="720"/>
      </w:pPr>
      <w:r>
        <w:lastRenderedPageBreak/>
        <w:t xml:space="preserve">Sources </w:t>
      </w:r>
    </w:p>
    <w:p w:rsidR="008658AE" w:rsidRDefault="008658AE" w:rsidP="00256F44">
      <w:pPr>
        <w:ind w:left="720" w:hanging="720"/>
      </w:pPr>
      <w:r>
        <w:rPr>
          <w:noProof/>
        </w:rPr>
        <w:drawing>
          <wp:inline distT="0" distB="0" distL="0" distR="0" wp14:anchorId="48672013" wp14:editId="1EB34247">
            <wp:extent cx="5943600" cy="3341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3341370"/>
                    </a:xfrm>
                    <a:prstGeom prst="rect">
                      <a:avLst/>
                    </a:prstGeom>
                  </pic:spPr>
                </pic:pic>
              </a:graphicData>
            </a:graphic>
          </wp:inline>
        </w:drawing>
      </w:r>
    </w:p>
    <w:p w:rsidR="00082218" w:rsidRDefault="00082218" w:rsidP="00256F44">
      <w:pPr>
        <w:ind w:left="720" w:hanging="720"/>
      </w:pPr>
      <w:bookmarkStart w:id="0" w:name="_GoBack"/>
      <w:bookmarkEnd w:id="0"/>
    </w:p>
    <w:sectPr w:rsidR="0008221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F16" w:rsidRDefault="00372F16" w:rsidP="00B14B3D">
      <w:pPr>
        <w:spacing w:after="0" w:line="240" w:lineRule="auto"/>
      </w:pPr>
      <w:r>
        <w:separator/>
      </w:r>
    </w:p>
  </w:endnote>
  <w:endnote w:type="continuationSeparator" w:id="0">
    <w:p w:rsidR="00372F16" w:rsidRDefault="00372F16" w:rsidP="00B14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F16" w:rsidRDefault="00372F16" w:rsidP="00B14B3D">
      <w:pPr>
        <w:spacing w:after="0" w:line="240" w:lineRule="auto"/>
      </w:pPr>
      <w:r>
        <w:separator/>
      </w:r>
    </w:p>
  </w:footnote>
  <w:footnote w:type="continuationSeparator" w:id="0">
    <w:p w:rsidR="00372F16" w:rsidRDefault="00372F16" w:rsidP="00B14B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B3D" w:rsidRDefault="00B14B3D" w:rsidP="00B14B3D">
    <w:pPr>
      <w:pStyle w:val="Header"/>
      <w:ind w:firstLine="0"/>
    </w:pPr>
    <w:r>
      <w:t>ALLERGIES</w:t>
    </w:r>
    <w:r>
      <w:tab/>
    </w:r>
    <w:r>
      <w:tab/>
    </w:r>
    <w:sdt>
      <w:sdtPr>
        <w:id w:val="14183664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82218">
          <w:rPr>
            <w:noProof/>
          </w:rPr>
          <w:t>5</w:t>
        </w:r>
        <w:r>
          <w:rPr>
            <w:noProof/>
          </w:rPr>
          <w:fldChar w:fldCharType="end"/>
        </w:r>
      </w:sdtContent>
    </w:sdt>
  </w:p>
  <w:p w:rsidR="00B14B3D" w:rsidRDefault="00B14B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D3D"/>
    <w:rsid w:val="00082218"/>
    <w:rsid w:val="00097E0A"/>
    <w:rsid w:val="000D3A52"/>
    <w:rsid w:val="0012294B"/>
    <w:rsid w:val="00122E01"/>
    <w:rsid w:val="001D0709"/>
    <w:rsid w:val="00230220"/>
    <w:rsid w:val="0023346A"/>
    <w:rsid w:val="00256F44"/>
    <w:rsid w:val="00267E95"/>
    <w:rsid w:val="003040C8"/>
    <w:rsid w:val="00311AE9"/>
    <w:rsid w:val="00321B4E"/>
    <w:rsid w:val="00350B46"/>
    <w:rsid w:val="00372F16"/>
    <w:rsid w:val="003D590A"/>
    <w:rsid w:val="0043184A"/>
    <w:rsid w:val="00456C2C"/>
    <w:rsid w:val="00504B55"/>
    <w:rsid w:val="00573A39"/>
    <w:rsid w:val="00577D56"/>
    <w:rsid w:val="005E3D3D"/>
    <w:rsid w:val="005E40B5"/>
    <w:rsid w:val="00627D2B"/>
    <w:rsid w:val="00686A2F"/>
    <w:rsid w:val="006C7B21"/>
    <w:rsid w:val="006E0146"/>
    <w:rsid w:val="007A7AAB"/>
    <w:rsid w:val="008658AE"/>
    <w:rsid w:val="00873FAF"/>
    <w:rsid w:val="008B6559"/>
    <w:rsid w:val="00937F7A"/>
    <w:rsid w:val="00940F53"/>
    <w:rsid w:val="0097196B"/>
    <w:rsid w:val="00985CD9"/>
    <w:rsid w:val="00990F00"/>
    <w:rsid w:val="009D7345"/>
    <w:rsid w:val="00AA79F3"/>
    <w:rsid w:val="00B145FC"/>
    <w:rsid w:val="00B14B3D"/>
    <w:rsid w:val="00BE085C"/>
    <w:rsid w:val="00BF0615"/>
    <w:rsid w:val="00C738A7"/>
    <w:rsid w:val="00CD0B97"/>
    <w:rsid w:val="00CD28C1"/>
    <w:rsid w:val="00CF399D"/>
    <w:rsid w:val="00D16F28"/>
    <w:rsid w:val="00DF7EB6"/>
    <w:rsid w:val="00E12D10"/>
    <w:rsid w:val="00F11E74"/>
    <w:rsid w:val="00F53E49"/>
    <w:rsid w:val="00F62092"/>
    <w:rsid w:val="00FF1C74"/>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6F44"/>
    <w:rPr>
      <w:color w:val="0000FF" w:themeColor="hyperlink"/>
      <w:u w:val="single"/>
    </w:rPr>
  </w:style>
  <w:style w:type="paragraph" w:styleId="Header">
    <w:name w:val="header"/>
    <w:basedOn w:val="Normal"/>
    <w:link w:val="HeaderChar"/>
    <w:uiPriority w:val="99"/>
    <w:unhideWhenUsed/>
    <w:rsid w:val="00B14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B3D"/>
  </w:style>
  <w:style w:type="paragraph" w:styleId="Footer">
    <w:name w:val="footer"/>
    <w:basedOn w:val="Normal"/>
    <w:link w:val="FooterChar"/>
    <w:uiPriority w:val="99"/>
    <w:unhideWhenUsed/>
    <w:rsid w:val="00B14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B3D"/>
  </w:style>
  <w:style w:type="paragraph" w:styleId="BalloonText">
    <w:name w:val="Balloon Text"/>
    <w:basedOn w:val="Normal"/>
    <w:link w:val="BalloonTextChar"/>
    <w:uiPriority w:val="99"/>
    <w:semiHidden/>
    <w:unhideWhenUsed/>
    <w:rsid w:val="00865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8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6F44"/>
    <w:rPr>
      <w:color w:val="0000FF" w:themeColor="hyperlink"/>
      <w:u w:val="single"/>
    </w:rPr>
  </w:style>
  <w:style w:type="paragraph" w:styleId="Header">
    <w:name w:val="header"/>
    <w:basedOn w:val="Normal"/>
    <w:link w:val="HeaderChar"/>
    <w:uiPriority w:val="99"/>
    <w:unhideWhenUsed/>
    <w:rsid w:val="00B14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B3D"/>
  </w:style>
  <w:style w:type="paragraph" w:styleId="Footer">
    <w:name w:val="footer"/>
    <w:basedOn w:val="Normal"/>
    <w:link w:val="FooterChar"/>
    <w:uiPriority w:val="99"/>
    <w:unhideWhenUsed/>
    <w:rsid w:val="00B14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B3D"/>
  </w:style>
  <w:style w:type="paragraph" w:styleId="BalloonText">
    <w:name w:val="Balloon Text"/>
    <w:basedOn w:val="Normal"/>
    <w:link w:val="BalloonTextChar"/>
    <w:uiPriority w:val="99"/>
    <w:semiHidden/>
    <w:unhideWhenUsed/>
    <w:rsid w:val="00865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8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932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741E184-126F-4A0D-8ECD-987481380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5</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55</cp:revision>
  <dcterms:created xsi:type="dcterms:W3CDTF">2020-07-08T17:23:00Z</dcterms:created>
  <dcterms:modified xsi:type="dcterms:W3CDTF">2020-07-13T16:54:00Z</dcterms:modified>
</cp:coreProperties>
</file>