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7F64" w:rsidRPr="00165BD7" w:rsidRDefault="00E57F64" w:rsidP="00D8010D">
      <w:pPr>
        <w:spacing w:line="480" w:lineRule="auto"/>
        <w:jc w:val="center"/>
        <w:rPr>
          <w:rFonts w:ascii="Times New Roman" w:hAnsi="Times New Roman" w:cs="Times New Roman"/>
          <w:color w:val="000000"/>
          <w:sz w:val="24"/>
          <w:szCs w:val="24"/>
          <w:shd w:val="clear" w:color="auto" w:fill="FFFFFF"/>
        </w:rPr>
      </w:pPr>
    </w:p>
    <w:p w:rsidR="00E57F64" w:rsidRPr="00165BD7" w:rsidRDefault="00E57F64" w:rsidP="00D8010D">
      <w:pPr>
        <w:spacing w:line="480" w:lineRule="auto"/>
        <w:jc w:val="center"/>
        <w:rPr>
          <w:rFonts w:ascii="Times New Roman" w:hAnsi="Times New Roman" w:cs="Times New Roman"/>
          <w:color w:val="000000"/>
          <w:sz w:val="24"/>
          <w:szCs w:val="24"/>
          <w:shd w:val="clear" w:color="auto" w:fill="FFFFFF"/>
        </w:rPr>
      </w:pPr>
    </w:p>
    <w:p w:rsidR="00E57F64" w:rsidRPr="00165BD7" w:rsidRDefault="00E57F64" w:rsidP="00D8010D">
      <w:pPr>
        <w:spacing w:line="480" w:lineRule="auto"/>
        <w:jc w:val="center"/>
        <w:rPr>
          <w:rFonts w:ascii="Times New Roman" w:hAnsi="Times New Roman" w:cs="Times New Roman"/>
          <w:color w:val="000000"/>
          <w:sz w:val="24"/>
          <w:szCs w:val="24"/>
          <w:shd w:val="clear" w:color="auto" w:fill="FFFFFF"/>
        </w:rPr>
      </w:pPr>
    </w:p>
    <w:p w:rsidR="00E57F64" w:rsidRPr="00165BD7" w:rsidRDefault="00E57F64" w:rsidP="00D8010D">
      <w:pPr>
        <w:spacing w:line="480" w:lineRule="auto"/>
        <w:jc w:val="center"/>
        <w:rPr>
          <w:rFonts w:ascii="Times New Roman" w:hAnsi="Times New Roman" w:cs="Times New Roman"/>
          <w:color w:val="000000"/>
          <w:sz w:val="24"/>
          <w:szCs w:val="24"/>
          <w:shd w:val="clear" w:color="auto" w:fill="FFFFFF"/>
        </w:rPr>
      </w:pPr>
    </w:p>
    <w:p w:rsidR="00E57F64" w:rsidRPr="00165BD7" w:rsidRDefault="00E57F64" w:rsidP="00D8010D">
      <w:pPr>
        <w:spacing w:line="480" w:lineRule="auto"/>
        <w:jc w:val="center"/>
        <w:rPr>
          <w:rFonts w:ascii="Times New Roman" w:hAnsi="Times New Roman" w:cs="Times New Roman"/>
          <w:color w:val="000000"/>
          <w:sz w:val="24"/>
          <w:szCs w:val="24"/>
          <w:shd w:val="clear" w:color="auto" w:fill="FFFFFF"/>
        </w:rPr>
      </w:pPr>
    </w:p>
    <w:p w:rsidR="00E57F64" w:rsidRPr="00165BD7" w:rsidRDefault="00E57F64" w:rsidP="00D8010D">
      <w:pPr>
        <w:spacing w:line="480" w:lineRule="auto"/>
        <w:jc w:val="center"/>
        <w:rPr>
          <w:rFonts w:ascii="Times New Roman" w:hAnsi="Times New Roman" w:cs="Times New Roman"/>
          <w:color w:val="000000"/>
          <w:sz w:val="24"/>
          <w:szCs w:val="24"/>
          <w:shd w:val="clear" w:color="auto" w:fill="FFFFFF"/>
        </w:rPr>
      </w:pPr>
    </w:p>
    <w:p w:rsidR="00E57F64" w:rsidRPr="00165BD7" w:rsidRDefault="00E57F64" w:rsidP="00D8010D">
      <w:pPr>
        <w:spacing w:line="480" w:lineRule="auto"/>
        <w:jc w:val="center"/>
        <w:rPr>
          <w:rFonts w:ascii="Times New Roman" w:hAnsi="Times New Roman" w:cs="Times New Roman"/>
          <w:color w:val="000000"/>
          <w:sz w:val="24"/>
          <w:szCs w:val="24"/>
          <w:shd w:val="clear" w:color="auto" w:fill="FFFFFF"/>
        </w:rPr>
      </w:pPr>
    </w:p>
    <w:p w:rsidR="00E57F64" w:rsidRPr="00165BD7" w:rsidRDefault="00E57F64" w:rsidP="001F4D8B">
      <w:pPr>
        <w:spacing w:line="480" w:lineRule="auto"/>
        <w:jc w:val="center"/>
        <w:rPr>
          <w:rFonts w:ascii="Times New Roman" w:hAnsi="Times New Roman" w:cs="Times New Roman"/>
          <w:color w:val="000000"/>
          <w:sz w:val="24"/>
          <w:szCs w:val="24"/>
          <w:shd w:val="clear" w:color="auto" w:fill="FFFFFF"/>
        </w:rPr>
      </w:pPr>
    </w:p>
    <w:p w:rsidR="00C02466" w:rsidRPr="00165BD7" w:rsidRDefault="000E3026" w:rsidP="001F4D8B">
      <w:pPr>
        <w:spacing w:line="480" w:lineRule="auto"/>
        <w:jc w:val="center"/>
        <w:rPr>
          <w:rFonts w:ascii="Times New Roman" w:hAnsi="Times New Roman" w:cs="Times New Roman"/>
          <w:color w:val="000000"/>
          <w:sz w:val="24"/>
          <w:szCs w:val="24"/>
          <w:shd w:val="clear" w:color="auto" w:fill="FFFFFF"/>
        </w:rPr>
      </w:pPr>
      <w:r w:rsidRPr="00165BD7">
        <w:rPr>
          <w:rFonts w:ascii="Times New Roman" w:hAnsi="Times New Roman" w:cs="Times New Roman"/>
          <w:sz w:val="24"/>
          <w:szCs w:val="24"/>
        </w:rPr>
        <w:t xml:space="preserve">Critical Analysis of the </w:t>
      </w:r>
      <w:r w:rsidR="007A0A27">
        <w:rPr>
          <w:rFonts w:ascii="Times New Roman" w:hAnsi="Times New Roman" w:cs="Times New Roman"/>
          <w:sz w:val="24"/>
          <w:szCs w:val="24"/>
        </w:rPr>
        <w:t>Always</w:t>
      </w:r>
      <w:r w:rsidR="005D4243" w:rsidRPr="00165BD7">
        <w:rPr>
          <w:rFonts w:ascii="Times New Roman" w:hAnsi="Times New Roman" w:cs="Times New Roman"/>
          <w:sz w:val="24"/>
          <w:szCs w:val="24"/>
        </w:rPr>
        <w:t xml:space="preserve"> Commercial</w:t>
      </w:r>
      <w:r w:rsidR="00EB0204" w:rsidRPr="00165BD7">
        <w:rPr>
          <w:rFonts w:ascii="Times New Roman" w:hAnsi="Times New Roman" w:cs="Times New Roman"/>
          <w:color w:val="000000"/>
          <w:sz w:val="24"/>
          <w:szCs w:val="24"/>
          <w:shd w:val="clear" w:color="auto" w:fill="FFFFFF"/>
        </w:rPr>
        <w:t>.</w:t>
      </w:r>
    </w:p>
    <w:p w:rsidR="00E57F64" w:rsidRPr="00165BD7" w:rsidRDefault="000E3026" w:rsidP="001F4D8B">
      <w:pPr>
        <w:spacing w:line="480" w:lineRule="auto"/>
        <w:jc w:val="center"/>
        <w:rPr>
          <w:rFonts w:ascii="Times New Roman" w:hAnsi="Times New Roman" w:cs="Times New Roman"/>
          <w:color w:val="000000"/>
          <w:sz w:val="24"/>
          <w:szCs w:val="24"/>
          <w:shd w:val="clear" w:color="auto" w:fill="FFFFFF"/>
        </w:rPr>
      </w:pPr>
      <w:r w:rsidRPr="00165BD7">
        <w:rPr>
          <w:rFonts w:ascii="Times New Roman" w:hAnsi="Times New Roman" w:cs="Times New Roman"/>
          <w:color w:val="000000"/>
          <w:sz w:val="24"/>
          <w:szCs w:val="24"/>
          <w:shd w:val="clear" w:color="auto" w:fill="FFFFFF"/>
        </w:rPr>
        <w:t>Name.</w:t>
      </w:r>
    </w:p>
    <w:p w:rsidR="00E57F64" w:rsidRPr="00165BD7" w:rsidRDefault="000E3026" w:rsidP="001F4D8B">
      <w:pPr>
        <w:spacing w:line="480" w:lineRule="auto"/>
        <w:jc w:val="center"/>
        <w:rPr>
          <w:rFonts w:ascii="Times New Roman" w:hAnsi="Times New Roman" w:cs="Times New Roman"/>
          <w:color w:val="000000"/>
          <w:sz w:val="24"/>
          <w:szCs w:val="24"/>
          <w:shd w:val="clear" w:color="auto" w:fill="FFFFFF"/>
        </w:rPr>
      </w:pPr>
      <w:r w:rsidRPr="00165BD7">
        <w:rPr>
          <w:rFonts w:ascii="Times New Roman" w:hAnsi="Times New Roman" w:cs="Times New Roman"/>
          <w:color w:val="000000"/>
          <w:sz w:val="24"/>
          <w:szCs w:val="24"/>
          <w:shd w:val="clear" w:color="auto" w:fill="FFFFFF"/>
        </w:rPr>
        <w:t>Institution.</w:t>
      </w:r>
    </w:p>
    <w:p w:rsidR="00E57F64" w:rsidRPr="00165BD7" w:rsidRDefault="000E3026" w:rsidP="001F4D8B">
      <w:pPr>
        <w:spacing w:line="480" w:lineRule="auto"/>
        <w:jc w:val="center"/>
        <w:rPr>
          <w:rFonts w:ascii="Times New Roman" w:hAnsi="Times New Roman" w:cs="Times New Roman"/>
          <w:color w:val="000000"/>
          <w:sz w:val="24"/>
          <w:szCs w:val="24"/>
          <w:shd w:val="clear" w:color="auto" w:fill="FFFFFF"/>
        </w:rPr>
      </w:pPr>
      <w:r w:rsidRPr="00165BD7">
        <w:rPr>
          <w:rFonts w:ascii="Times New Roman" w:hAnsi="Times New Roman" w:cs="Times New Roman"/>
          <w:color w:val="000000"/>
          <w:sz w:val="24"/>
          <w:szCs w:val="24"/>
          <w:shd w:val="clear" w:color="auto" w:fill="FFFFFF"/>
        </w:rPr>
        <w:t>Date.</w:t>
      </w:r>
    </w:p>
    <w:p w:rsidR="00E57F64" w:rsidRPr="00165BD7" w:rsidRDefault="00E57F64" w:rsidP="001F4D8B">
      <w:pPr>
        <w:spacing w:line="480" w:lineRule="auto"/>
        <w:jc w:val="center"/>
        <w:rPr>
          <w:rFonts w:ascii="Times New Roman" w:hAnsi="Times New Roman" w:cs="Times New Roman"/>
          <w:color w:val="000000"/>
          <w:sz w:val="24"/>
          <w:szCs w:val="24"/>
          <w:shd w:val="clear" w:color="auto" w:fill="FFFFFF"/>
        </w:rPr>
      </w:pPr>
    </w:p>
    <w:p w:rsidR="00E57F64" w:rsidRPr="00165BD7" w:rsidRDefault="00E57F64" w:rsidP="00D8010D">
      <w:pPr>
        <w:spacing w:line="480" w:lineRule="auto"/>
        <w:jc w:val="center"/>
        <w:rPr>
          <w:rFonts w:ascii="Times New Roman" w:hAnsi="Times New Roman" w:cs="Times New Roman"/>
          <w:color w:val="000000"/>
          <w:sz w:val="24"/>
          <w:szCs w:val="24"/>
          <w:shd w:val="clear" w:color="auto" w:fill="FFFFFF"/>
        </w:rPr>
      </w:pPr>
    </w:p>
    <w:p w:rsidR="00E57F64" w:rsidRPr="00165BD7" w:rsidRDefault="00E57F64" w:rsidP="00D8010D">
      <w:pPr>
        <w:spacing w:line="480" w:lineRule="auto"/>
        <w:jc w:val="center"/>
        <w:rPr>
          <w:rFonts w:ascii="Times New Roman" w:hAnsi="Times New Roman" w:cs="Times New Roman"/>
          <w:color w:val="000000"/>
          <w:sz w:val="24"/>
          <w:szCs w:val="24"/>
          <w:shd w:val="clear" w:color="auto" w:fill="FFFFFF"/>
        </w:rPr>
      </w:pPr>
    </w:p>
    <w:p w:rsidR="00E57F64" w:rsidRPr="00165BD7" w:rsidRDefault="00E57F64" w:rsidP="00D8010D">
      <w:pPr>
        <w:spacing w:line="480" w:lineRule="auto"/>
        <w:jc w:val="center"/>
        <w:rPr>
          <w:rFonts w:ascii="Times New Roman" w:hAnsi="Times New Roman" w:cs="Times New Roman"/>
          <w:color w:val="000000"/>
          <w:sz w:val="24"/>
          <w:szCs w:val="24"/>
          <w:shd w:val="clear" w:color="auto" w:fill="FFFFFF"/>
        </w:rPr>
      </w:pPr>
    </w:p>
    <w:p w:rsidR="00E57F64" w:rsidRPr="00165BD7" w:rsidRDefault="00E57F64" w:rsidP="00D8010D">
      <w:pPr>
        <w:spacing w:line="480" w:lineRule="auto"/>
        <w:jc w:val="center"/>
        <w:rPr>
          <w:rFonts w:ascii="Times New Roman" w:hAnsi="Times New Roman" w:cs="Times New Roman"/>
          <w:color w:val="000000"/>
          <w:sz w:val="24"/>
          <w:szCs w:val="24"/>
          <w:shd w:val="clear" w:color="auto" w:fill="FFFFFF"/>
        </w:rPr>
      </w:pPr>
    </w:p>
    <w:p w:rsidR="00E57F64" w:rsidRPr="00165BD7" w:rsidRDefault="00E57F64" w:rsidP="00D8010D">
      <w:pPr>
        <w:spacing w:line="480" w:lineRule="auto"/>
        <w:jc w:val="center"/>
        <w:rPr>
          <w:rFonts w:ascii="Times New Roman" w:hAnsi="Times New Roman" w:cs="Times New Roman"/>
          <w:color w:val="000000"/>
          <w:sz w:val="24"/>
          <w:szCs w:val="24"/>
          <w:shd w:val="clear" w:color="auto" w:fill="FFFFFF"/>
        </w:rPr>
      </w:pPr>
    </w:p>
    <w:p w:rsidR="00FC2BB3" w:rsidRPr="00165BD7" w:rsidRDefault="000E3026" w:rsidP="00FC2BB3">
      <w:pPr>
        <w:spacing w:line="480" w:lineRule="auto"/>
        <w:ind w:firstLine="720"/>
        <w:jc w:val="center"/>
        <w:rPr>
          <w:rFonts w:ascii="Times New Roman" w:hAnsi="Times New Roman" w:cs="Times New Roman"/>
          <w:sz w:val="24"/>
          <w:szCs w:val="24"/>
        </w:rPr>
      </w:pPr>
      <w:r w:rsidRPr="00165BD7">
        <w:rPr>
          <w:rFonts w:ascii="Times New Roman" w:hAnsi="Times New Roman" w:cs="Times New Roman"/>
          <w:sz w:val="24"/>
          <w:szCs w:val="24"/>
        </w:rPr>
        <w:lastRenderedPageBreak/>
        <w:t xml:space="preserve">Critical Analysis of the </w:t>
      </w:r>
      <w:r w:rsidR="007A0A27">
        <w:rPr>
          <w:rFonts w:ascii="Times New Roman" w:hAnsi="Times New Roman" w:cs="Times New Roman"/>
          <w:sz w:val="24"/>
          <w:szCs w:val="24"/>
        </w:rPr>
        <w:t>Always</w:t>
      </w:r>
      <w:r w:rsidR="0029497C" w:rsidRPr="00165BD7">
        <w:rPr>
          <w:rFonts w:ascii="Times New Roman" w:hAnsi="Times New Roman" w:cs="Times New Roman"/>
          <w:sz w:val="24"/>
          <w:szCs w:val="24"/>
        </w:rPr>
        <w:t xml:space="preserve"> C</w:t>
      </w:r>
      <w:r w:rsidR="001F4D8B" w:rsidRPr="00165BD7">
        <w:rPr>
          <w:rFonts w:ascii="Times New Roman" w:hAnsi="Times New Roman" w:cs="Times New Roman"/>
          <w:sz w:val="24"/>
          <w:szCs w:val="24"/>
        </w:rPr>
        <w:t>ommercial</w:t>
      </w:r>
      <w:r w:rsidR="00EB0204" w:rsidRPr="00165BD7">
        <w:rPr>
          <w:rFonts w:ascii="Times New Roman" w:hAnsi="Times New Roman" w:cs="Times New Roman"/>
          <w:color w:val="000000"/>
          <w:sz w:val="24"/>
          <w:szCs w:val="24"/>
          <w:shd w:val="clear" w:color="auto" w:fill="FFFFFF"/>
        </w:rPr>
        <w:t>.</w:t>
      </w:r>
    </w:p>
    <w:p w:rsidR="00D23E1A" w:rsidRPr="00D23E1A" w:rsidRDefault="000E3026" w:rsidP="00D23E1A">
      <w:pPr>
        <w:spacing w:line="480" w:lineRule="auto"/>
        <w:ind w:firstLine="720"/>
        <w:rPr>
          <w:rFonts w:ascii="Times New Roman" w:hAnsi="Times New Roman" w:cs="Times New Roman"/>
          <w:color w:val="000000"/>
          <w:sz w:val="24"/>
          <w:szCs w:val="24"/>
          <w:shd w:val="clear" w:color="auto" w:fill="FFFFFF"/>
        </w:rPr>
      </w:pPr>
      <w:r w:rsidRPr="00165BD7">
        <w:rPr>
          <w:rFonts w:ascii="Times New Roman" w:hAnsi="Times New Roman" w:cs="Times New Roman"/>
          <w:color w:val="000000"/>
          <w:sz w:val="24"/>
          <w:szCs w:val="24"/>
          <w:shd w:val="clear" w:color="auto" w:fill="FFFFFF"/>
        </w:rPr>
        <w:tab/>
      </w:r>
      <w:r w:rsidR="00D23E1A" w:rsidRPr="00D23E1A">
        <w:rPr>
          <w:rFonts w:ascii="Times New Roman" w:hAnsi="Times New Roman" w:cs="Times New Roman"/>
          <w:color w:val="000000"/>
          <w:sz w:val="24"/>
          <w:szCs w:val="24"/>
          <w:shd w:val="clear" w:color="auto" w:fill="FFFFFF"/>
        </w:rPr>
        <w:t>The Super Bowl attracts millions of Americans interested in sports, and organizations spend a lot of money to display their adverts during short breaks. The adverts are also meant to be entertaining and informative. In 2015, all the adverts attracted more than 130 million views from YouTube. P&amp;G aired an advert named "Like A Girl" that was intended to market their Always product. However, the central message of the advert was to persuade the public to embrace feminism. The advert also aimed to empower women and especially young girls. The organization displayed the stereotype that was associated with the text – "like a girl" and how it affected the confidence of girls as they develop (Always, 2015).</w:t>
      </w:r>
    </w:p>
    <w:p w:rsidR="00D23E1A" w:rsidRPr="00D23E1A" w:rsidRDefault="00D23E1A" w:rsidP="00D23E1A">
      <w:pPr>
        <w:spacing w:line="480" w:lineRule="auto"/>
        <w:ind w:firstLine="720"/>
        <w:rPr>
          <w:rFonts w:ascii="Times New Roman" w:hAnsi="Times New Roman" w:cs="Times New Roman"/>
          <w:color w:val="000000"/>
          <w:sz w:val="24"/>
          <w:szCs w:val="24"/>
          <w:shd w:val="clear" w:color="auto" w:fill="FFFFFF"/>
        </w:rPr>
      </w:pPr>
      <w:r w:rsidRPr="00D23E1A">
        <w:rPr>
          <w:rFonts w:ascii="Times New Roman" w:hAnsi="Times New Roman" w:cs="Times New Roman"/>
          <w:color w:val="000000"/>
          <w:sz w:val="24"/>
          <w:szCs w:val="24"/>
          <w:shd w:val="clear" w:color="auto" w:fill="FFFFFF"/>
        </w:rPr>
        <w:t xml:space="preserve"> Always is a personal care product, and the target audience of the advert were young women. The advert began by asking teenage ladies to run "like a girl." The girls only jog around and protected their hair. The director also involves a young man and a boy by asking them the same question. The male characters imitate a character that is shy and cannot run. These characters associated girls with weakness. The director also interviews young girls and asks them the same question. The girls run around the place in a fast motion. The idea of these scenes is to show how the confidence of girls is affected during childhood and when they reach puberty. The target audience is encouraged by the young girls that they have the power to embrace their passion. One of the young girls says that girls run fast. The message is also relevant because it aims to motivate more women to participate in sports (Jost &amp; Olmsted, 2015). </w:t>
      </w:r>
    </w:p>
    <w:p w:rsidR="00D23E1A" w:rsidRPr="00D23E1A" w:rsidRDefault="00D23E1A" w:rsidP="00D23E1A">
      <w:pPr>
        <w:spacing w:line="480" w:lineRule="auto"/>
        <w:ind w:firstLine="720"/>
        <w:rPr>
          <w:rFonts w:ascii="Times New Roman" w:hAnsi="Times New Roman" w:cs="Times New Roman"/>
          <w:color w:val="000000"/>
          <w:sz w:val="24"/>
          <w:szCs w:val="24"/>
          <w:shd w:val="clear" w:color="auto" w:fill="FFFFFF"/>
        </w:rPr>
      </w:pPr>
      <w:r w:rsidRPr="00D23E1A">
        <w:rPr>
          <w:rFonts w:ascii="Times New Roman" w:hAnsi="Times New Roman" w:cs="Times New Roman"/>
          <w:color w:val="000000"/>
          <w:sz w:val="24"/>
          <w:szCs w:val="24"/>
          <w:shd w:val="clear" w:color="auto" w:fill="FFFFFF"/>
        </w:rPr>
        <w:t xml:space="preserve"> The message in the advert might also change across culture. Most people who watch the advert can relate to the phrase. The phrase is a stereotype that displays women as inferior as compared to men. People use words to insult someone who is not strong enough. The director asks the boy in the advertisement, whether the moves he displays are insulting to his sister. In </w:t>
      </w:r>
      <w:r w:rsidRPr="00D23E1A">
        <w:rPr>
          <w:rFonts w:ascii="Times New Roman" w:hAnsi="Times New Roman" w:cs="Times New Roman"/>
          <w:color w:val="000000"/>
          <w:sz w:val="24"/>
          <w:szCs w:val="24"/>
          <w:shd w:val="clear" w:color="auto" w:fill="FFFFFF"/>
        </w:rPr>
        <w:lastRenderedPageBreak/>
        <w:t xml:space="preserve">response, the boy says that he never intended to abuse his sister and he agrees that he was offensive to other girls. The scene is meant to discourage cultures that do not motivate women to contribute the same as men in society. People who use the words are informed that it is wrong and they should stop using the negative comments. The young girls who run fast in the commercial discourage the belief that women are not athletic. The young boy's perspective is also meant to inform parents to raise sons who respect women in general (Abernethy, 2016). </w:t>
      </w:r>
    </w:p>
    <w:p w:rsidR="00D23E1A" w:rsidRPr="00D23E1A" w:rsidRDefault="00D23E1A" w:rsidP="00D23E1A">
      <w:pPr>
        <w:spacing w:line="480" w:lineRule="auto"/>
        <w:ind w:firstLine="720"/>
        <w:rPr>
          <w:rFonts w:ascii="Times New Roman" w:hAnsi="Times New Roman" w:cs="Times New Roman"/>
          <w:color w:val="000000"/>
          <w:sz w:val="24"/>
          <w:szCs w:val="24"/>
          <w:shd w:val="clear" w:color="auto" w:fill="FFFFFF"/>
        </w:rPr>
      </w:pPr>
      <w:r w:rsidRPr="00D23E1A">
        <w:rPr>
          <w:rFonts w:ascii="Times New Roman" w:hAnsi="Times New Roman" w:cs="Times New Roman"/>
          <w:color w:val="000000"/>
          <w:sz w:val="24"/>
          <w:szCs w:val="24"/>
          <w:shd w:val="clear" w:color="auto" w:fill="FFFFFF"/>
        </w:rPr>
        <w:t xml:space="preserve"> The ad upholds the status quo associated with feminism. The main social issue that was advocated in 2015 was gender equality. Most activists at the time were focused on informing the public that the challenges faced by women discourage gender equality. The Always ad supports this motion by explaining how society contributes to the challenges. The adolescent girls in the commercial are not confident because their self-esteem is weakened by negative comments from society. The organization also persuades equal participation of both men and women in activities such as athletics. The young girls in the ad show that girls can run as fast as boys. People who receive the commercial positively are likely to embrace the idea of feminism by avoiding statements that may intimidate women in general (Abernethy, 2016). </w:t>
      </w:r>
    </w:p>
    <w:p w:rsidR="00D23E1A" w:rsidRPr="00D23E1A" w:rsidRDefault="00D23E1A" w:rsidP="00D23E1A">
      <w:pPr>
        <w:spacing w:line="480" w:lineRule="auto"/>
        <w:ind w:firstLine="720"/>
        <w:rPr>
          <w:rFonts w:ascii="Times New Roman" w:hAnsi="Times New Roman" w:cs="Times New Roman"/>
          <w:color w:val="000000"/>
          <w:sz w:val="24"/>
          <w:szCs w:val="24"/>
          <w:shd w:val="clear" w:color="auto" w:fill="FFFFFF"/>
        </w:rPr>
      </w:pPr>
      <w:r w:rsidRPr="00D23E1A">
        <w:rPr>
          <w:rFonts w:ascii="Times New Roman" w:hAnsi="Times New Roman" w:cs="Times New Roman"/>
          <w:color w:val="000000"/>
          <w:sz w:val="24"/>
          <w:szCs w:val="24"/>
          <w:shd w:val="clear" w:color="auto" w:fill="FFFFFF"/>
        </w:rPr>
        <w:t xml:space="preserve"> The Always commercial also has artistic proofs. The advert demonstrates ethos by connecting socially with women who are their target clients of the product. The organization appeals for the empowerment of women. The advertisement also intends to demonstrate that they care for the general wellbeing of their clients. The content of the commercial also exhibits logos by challenging the audience to think about how their comments may damage the self-esteem of young girls. Most of all, the advert uses pathos to involve the emotions of the audience. The audience is left to reflect why the use the words "like a girl" to insult someone. Women who </w:t>
      </w:r>
      <w:r w:rsidRPr="00D23E1A">
        <w:rPr>
          <w:rFonts w:ascii="Times New Roman" w:hAnsi="Times New Roman" w:cs="Times New Roman"/>
          <w:color w:val="000000"/>
          <w:sz w:val="24"/>
          <w:szCs w:val="24"/>
          <w:shd w:val="clear" w:color="auto" w:fill="FFFFFF"/>
        </w:rPr>
        <w:lastRenderedPageBreak/>
        <w:t>watch the ad feel sad because the words hurt them. The concern of the organization also meant to protect the feelings of young girls in the future (Jost &amp; Olmsted, 2015).</w:t>
      </w:r>
    </w:p>
    <w:p w:rsidR="00D23E1A" w:rsidRPr="00D23E1A" w:rsidRDefault="00D23E1A" w:rsidP="00D23E1A">
      <w:pPr>
        <w:spacing w:line="480" w:lineRule="auto"/>
        <w:ind w:firstLine="720"/>
        <w:rPr>
          <w:rFonts w:ascii="Times New Roman" w:hAnsi="Times New Roman" w:cs="Times New Roman"/>
          <w:color w:val="000000"/>
          <w:sz w:val="24"/>
          <w:szCs w:val="24"/>
          <w:shd w:val="clear" w:color="auto" w:fill="FFFFFF"/>
        </w:rPr>
      </w:pPr>
      <w:r w:rsidRPr="00D23E1A">
        <w:rPr>
          <w:rFonts w:ascii="Times New Roman" w:hAnsi="Times New Roman" w:cs="Times New Roman"/>
          <w:color w:val="000000"/>
          <w:sz w:val="24"/>
          <w:szCs w:val="24"/>
          <w:shd w:val="clear" w:color="auto" w:fill="FFFFFF"/>
        </w:rPr>
        <w:t>The message in the commercial might also change with different people watching it. Women who watch it are encouraged by the young girls that women are supposed to be strong, confident, and can also participate in all sports. However, men who also watch the commercial are encouraged to treat women better. The advertisement helps men understand that women are also capable of performing activities that require a lot of effort and intelligence. The male audience may practice change by respecting women and also advocating for their rights.</w:t>
      </w:r>
    </w:p>
    <w:p w:rsidR="00D23E1A" w:rsidRPr="00D23E1A" w:rsidRDefault="00D23E1A" w:rsidP="00D23E1A">
      <w:pPr>
        <w:spacing w:line="480" w:lineRule="auto"/>
        <w:ind w:firstLine="720"/>
        <w:rPr>
          <w:rFonts w:ascii="Times New Roman" w:hAnsi="Times New Roman" w:cs="Times New Roman"/>
          <w:color w:val="000000"/>
          <w:sz w:val="24"/>
          <w:szCs w:val="24"/>
          <w:shd w:val="clear" w:color="auto" w:fill="FFFFFF"/>
        </w:rPr>
      </w:pPr>
      <w:r w:rsidRPr="00D23E1A">
        <w:rPr>
          <w:rFonts w:ascii="Times New Roman" w:hAnsi="Times New Roman" w:cs="Times New Roman"/>
          <w:color w:val="000000"/>
          <w:sz w:val="24"/>
          <w:szCs w:val="24"/>
          <w:shd w:val="clear" w:color="auto" w:fill="FFFFFF"/>
        </w:rPr>
        <w:t>Additionally, parents who watch the ad learn how negative comments may affect the emotions of their daughters. The parents might raise their young girls to be more confident and strong. Parents may avoid using words that might affect the confidence of their young girls (Abernethy, 2016).</w:t>
      </w:r>
    </w:p>
    <w:p w:rsidR="00D23E1A" w:rsidRPr="00D23E1A" w:rsidRDefault="00D23E1A" w:rsidP="00D23E1A">
      <w:pPr>
        <w:spacing w:line="480" w:lineRule="auto"/>
        <w:ind w:firstLine="720"/>
        <w:rPr>
          <w:rFonts w:ascii="Times New Roman" w:hAnsi="Times New Roman" w:cs="Times New Roman"/>
          <w:color w:val="000000"/>
          <w:sz w:val="24"/>
          <w:szCs w:val="24"/>
          <w:shd w:val="clear" w:color="auto" w:fill="FFFFFF"/>
        </w:rPr>
      </w:pPr>
      <w:r w:rsidRPr="00D23E1A">
        <w:rPr>
          <w:rFonts w:ascii="Times New Roman" w:hAnsi="Times New Roman" w:cs="Times New Roman"/>
          <w:color w:val="000000"/>
          <w:sz w:val="24"/>
          <w:szCs w:val="24"/>
          <w:shd w:val="clear" w:color="auto" w:fill="FFFFFF"/>
        </w:rPr>
        <w:t>Rhetoric critics can use their analysis to prompt social change by supporting justice. The ad by Always demonstrates the need for feminism. Feminism involves changing the challenges that contribute to gender inequality. Men and women should be provided with equal opportunities so that they can succeed equally. The ad also explains how negative stereotypes can limit positive change. People should stop using words that may negatively affect the confidence of others. The ad should also persuade critics to seek justice by reporting actions that limit equality among men and women. The critics can also be applied in sectors such as sports. Girls should be encouraged to participate in sports because they are also capable of. More education should also be provided to inform people about their role in influencing feminism (Abernethy, 2016).</w:t>
      </w:r>
    </w:p>
    <w:p w:rsidR="00577D22" w:rsidRPr="00165BD7" w:rsidRDefault="00D23E1A" w:rsidP="00D23E1A">
      <w:pPr>
        <w:spacing w:line="480" w:lineRule="auto"/>
        <w:ind w:firstLine="720"/>
        <w:rPr>
          <w:rFonts w:ascii="Times New Roman" w:hAnsi="Times New Roman" w:cs="Times New Roman"/>
          <w:color w:val="000000"/>
          <w:sz w:val="24"/>
          <w:szCs w:val="24"/>
          <w:shd w:val="clear" w:color="auto" w:fill="FFFFFF"/>
        </w:rPr>
      </w:pPr>
      <w:r w:rsidRPr="00D23E1A">
        <w:rPr>
          <w:rFonts w:ascii="Times New Roman" w:hAnsi="Times New Roman" w:cs="Times New Roman"/>
          <w:color w:val="000000"/>
          <w:sz w:val="24"/>
          <w:szCs w:val="24"/>
          <w:shd w:val="clear" w:color="auto" w:fill="FFFFFF"/>
        </w:rPr>
        <w:lastRenderedPageBreak/>
        <w:t xml:space="preserve">To conclude, commercials should also entail persuasive messages to influence positive change in society. Organizations should also demonstrate social issues such as feminism in the commercials as they promote their products. Finally, the message should provide solutions on how to solve the problems. </w:t>
      </w:r>
      <w:r w:rsidR="002125AC" w:rsidRPr="00165BD7">
        <w:rPr>
          <w:rFonts w:ascii="Times New Roman" w:hAnsi="Times New Roman" w:cs="Times New Roman"/>
          <w:color w:val="000000"/>
          <w:sz w:val="24"/>
          <w:szCs w:val="24"/>
          <w:shd w:val="clear" w:color="auto" w:fill="FFFFFF"/>
        </w:rPr>
        <w:t xml:space="preserve"> </w:t>
      </w:r>
    </w:p>
    <w:p w:rsidR="003A2AC1" w:rsidRPr="00165BD7" w:rsidRDefault="003A2AC1" w:rsidP="00774A36">
      <w:pPr>
        <w:spacing w:line="480" w:lineRule="auto"/>
        <w:jc w:val="center"/>
        <w:rPr>
          <w:rFonts w:ascii="Times New Roman" w:hAnsi="Times New Roman" w:cs="Times New Roman"/>
          <w:color w:val="000000"/>
          <w:sz w:val="24"/>
          <w:szCs w:val="24"/>
          <w:shd w:val="clear" w:color="auto" w:fill="FFFFFF"/>
        </w:rPr>
      </w:pPr>
    </w:p>
    <w:p w:rsidR="003A2AC1" w:rsidRPr="00165BD7" w:rsidRDefault="003A2AC1" w:rsidP="00774A36">
      <w:pPr>
        <w:spacing w:line="480" w:lineRule="auto"/>
        <w:jc w:val="center"/>
        <w:rPr>
          <w:rFonts w:ascii="Times New Roman" w:hAnsi="Times New Roman" w:cs="Times New Roman"/>
          <w:color w:val="000000"/>
          <w:sz w:val="24"/>
          <w:szCs w:val="24"/>
          <w:shd w:val="clear" w:color="auto" w:fill="FFFFFF"/>
        </w:rPr>
      </w:pPr>
    </w:p>
    <w:p w:rsidR="003A2AC1" w:rsidRPr="00165BD7" w:rsidRDefault="003A2AC1" w:rsidP="00774A36">
      <w:pPr>
        <w:spacing w:line="480" w:lineRule="auto"/>
        <w:jc w:val="center"/>
        <w:rPr>
          <w:rFonts w:ascii="Times New Roman" w:hAnsi="Times New Roman" w:cs="Times New Roman"/>
          <w:color w:val="000000"/>
          <w:sz w:val="24"/>
          <w:szCs w:val="24"/>
          <w:shd w:val="clear" w:color="auto" w:fill="FFFFFF"/>
        </w:rPr>
      </w:pPr>
    </w:p>
    <w:p w:rsidR="003A2AC1" w:rsidRPr="00165BD7" w:rsidRDefault="003A2AC1" w:rsidP="00774A36">
      <w:pPr>
        <w:spacing w:line="480" w:lineRule="auto"/>
        <w:jc w:val="center"/>
        <w:rPr>
          <w:rFonts w:ascii="Times New Roman" w:hAnsi="Times New Roman" w:cs="Times New Roman"/>
          <w:color w:val="000000"/>
          <w:sz w:val="24"/>
          <w:szCs w:val="24"/>
          <w:shd w:val="clear" w:color="auto" w:fill="FFFFFF"/>
        </w:rPr>
      </w:pPr>
    </w:p>
    <w:p w:rsidR="003A2AC1" w:rsidRPr="00165BD7" w:rsidRDefault="003A2AC1" w:rsidP="00774A36">
      <w:pPr>
        <w:spacing w:line="480" w:lineRule="auto"/>
        <w:jc w:val="center"/>
        <w:rPr>
          <w:rFonts w:ascii="Times New Roman" w:hAnsi="Times New Roman" w:cs="Times New Roman"/>
          <w:color w:val="000000"/>
          <w:sz w:val="24"/>
          <w:szCs w:val="24"/>
          <w:shd w:val="clear" w:color="auto" w:fill="FFFFFF"/>
        </w:rPr>
      </w:pPr>
    </w:p>
    <w:p w:rsidR="004E003B" w:rsidRPr="00165BD7" w:rsidRDefault="004E003B" w:rsidP="00774A36">
      <w:pPr>
        <w:spacing w:line="480" w:lineRule="auto"/>
        <w:jc w:val="center"/>
        <w:rPr>
          <w:rFonts w:ascii="Times New Roman" w:hAnsi="Times New Roman" w:cs="Times New Roman"/>
          <w:color w:val="000000"/>
          <w:sz w:val="24"/>
          <w:szCs w:val="24"/>
          <w:shd w:val="clear" w:color="auto" w:fill="FFFFFF"/>
        </w:rPr>
      </w:pPr>
    </w:p>
    <w:p w:rsidR="004E003B" w:rsidRPr="00165BD7" w:rsidRDefault="004E003B" w:rsidP="00774A36">
      <w:pPr>
        <w:spacing w:line="480" w:lineRule="auto"/>
        <w:jc w:val="center"/>
        <w:rPr>
          <w:rFonts w:ascii="Times New Roman" w:hAnsi="Times New Roman" w:cs="Times New Roman"/>
          <w:color w:val="000000"/>
          <w:sz w:val="24"/>
          <w:szCs w:val="24"/>
          <w:shd w:val="clear" w:color="auto" w:fill="FFFFFF"/>
        </w:rPr>
      </w:pPr>
    </w:p>
    <w:p w:rsidR="004E003B" w:rsidRPr="00165BD7" w:rsidRDefault="004E003B" w:rsidP="00774A36">
      <w:pPr>
        <w:spacing w:line="480" w:lineRule="auto"/>
        <w:jc w:val="center"/>
        <w:rPr>
          <w:rFonts w:ascii="Times New Roman" w:hAnsi="Times New Roman" w:cs="Times New Roman"/>
          <w:color w:val="000000"/>
          <w:sz w:val="24"/>
          <w:szCs w:val="24"/>
          <w:shd w:val="clear" w:color="auto" w:fill="FFFFFF"/>
        </w:rPr>
      </w:pPr>
    </w:p>
    <w:p w:rsidR="004E003B" w:rsidRPr="00165BD7" w:rsidRDefault="004E003B" w:rsidP="00774A36">
      <w:pPr>
        <w:spacing w:line="480" w:lineRule="auto"/>
        <w:jc w:val="center"/>
        <w:rPr>
          <w:rFonts w:ascii="Times New Roman" w:hAnsi="Times New Roman" w:cs="Times New Roman"/>
          <w:color w:val="000000"/>
          <w:sz w:val="24"/>
          <w:szCs w:val="24"/>
          <w:shd w:val="clear" w:color="auto" w:fill="FFFFFF"/>
        </w:rPr>
      </w:pPr>
    </w:p>
    <w:p w:rsidR="004E003B" w:rsidRPr="00165BD7" w:rsidRDefault="004E003B" w:rsidP="00774A36">
      <w:pPr>
        <w:spacing w:line="480" w:lineRule="auto"/>
        <w:jc w:val="center"/>
        <w:rPr>
          <w:rFonts w:ascii="Times New Roman" w:hAnsi="Times New Roman" w:cs="Times New Roman"/>
          <w:color w:val="000000"/>
          <w:sz w:val="24"/>
          <w:szCs w:val="24"/>
          <w:shd w:val="clear" w:color="auto" w:fill="FFFFFF"/>
        </w:rPr>
      </w:pPr>
    </w:p>
    <w:p w:rsidR="004E003B" w:rsidRPr="00165BD7" w:rsidRDefault="004E003B" w:rsidP="00774A36">
      <w:pPr>
        <w:spacing w:line="480" w:lineRule="auto"/>
        <w:jc w:val="center"/>
        <w:rPr>
          <w:rFonts w:ascii="Times New Roman" w:hAnsi="Times New Roman" w:cs="Times New Roman"/>
          <w:color w:val="000000"/>
          <w:sz w:val="24"/>
          <w:szCs w:val="24"/>
          <w:shd w:val="clear" w:color="auto" w:fill="FFFFFF"/>
        </w:rPr>
      </w:pPr>
    </w:p>
    <w:p w:rsidR="004E003B" w:rsidRPr="00165BD7" w:rsidRDefault="004E003B" w:rsidP="00774A36">
      <w:pPr>
        <w:spacing w:line="480" w:lineRule="auto"/>
        <w:jc w:val="center"/>
        <w:rPr>
          <w:rFonts w:ascii="Times New Roman" w:hAnsi="Times New Roman" w:cs="Times New Roman"/>
          <w:color w:val="000000"/>
          <w:sz w:val="24"/>
          <w:szCs w:val="24"/>
          <w:shd w:val="clear" w:color="auto" w:fill="FFFFFF"/>
        </w:rPr>
      </w:pPr>
    </w:p>
    <w:p w:rsidR="004E003B" w:rsidRPr="00165BD7" w:rsidRDefault="004E003B" w:rsidP="00774A36">
      <w:pPr>
        <w:spacing w:line="480" w:lineRule="auto"/>
        <w:jc w:val="center"/>
        <w:rPr>
          <w:rFonts w:ascii="Times New Roman" w:hAnsi="Times New Roman" w:cs="Times New Roman"/>
          <w:color w:val="000000"/>
          <w:sz w:val="24"/>
          <w:szCs w:val="24"/>
          <w:shd w:val="clear" w:color="auto" w:fill="FFFFFF"/>
        </w:rPr>
      </w:pPr>
    </w:p>
    <w:p w:rsidR="004E003B" w:rsidRPr="00165BD7" w:rsidRDefault="004E003B" w:rsidP="00774A36">
      <w:pPr>
        <w:spacing w:line="480" w:lineRule="auto"/>
        <w:jc w:val="center"/>
        <w:rPr>
          <w:rFonts w:ascii="Times New Roman" w:hAnsi="Times New Roman" w:cs="Times New Roman"/>
          <w:color w:val="000000"/>
          <w:sz w:val="24"/>
          <w:szCs w:val="24"/>
          <w:shd w:val="clear" w:color="auto" w:fill="FFFFFF"/>
        </w:rPr>
      </w:pPr>
    </w:p>
    <w:p w:rsidR="004E003B" w:rsidRPr="00165BD7" w:rsidRDefault="004E003B" w:rsidP="00774A36">
      <w:pPr>
        <w:spacing w:line="480" w:lineRule="auto"/>
        <w:jc w:val="center"/>
        <w:rPr>
          <w:rFonts w:ascii="Times New Roman" w:hAnsi="Times New Roman" w:cs="Times New Roman"/>
          <w:color w:val="000000"/>
          <w:sz w:val="24"/>
          <w:szCs w:val="24"/>
          <w:shd w:val="clear" w:color="auto" w:fill="FFFFFF"/>
        </w:rPr>
      </w:pPr>
    </w:p>
    <w:p w:rsidR="003F5321" w:rsidRPr="00165BD7" w:rsidRDefault="000E3026" w:rsidP="003F5321">
      <w:pPr>
        <w:spacing w:line="480" w:lineRule="auto"/>
        <w:jc w:val="center"/>
        <w:rPr>
          <w:rFonts w:ascii="Times New Roman" w:hAnsi="Times New Roman" w:cs="Times New Roman"/>
          <w:sz w:val="24"/>
          <w:szCs w:val="24"/>
        </w:rPr>
      </w:pPr>
      <w:r w:rsidRPr="00165BD7">
        <w:rPr>
          <w:rFonts w:ascii="Times New Roman" w:hAnsi="Times New Roman" w:cs="Times New Roman"/>
          <w:color w:val="000000"/>
          <w:sz w:val="24"/>
          <w:szCs w:val="24"/>
          <w:shd w:val="clear" w:color="auto" w:fill="FFFFFF"/>
        </w:rPr>
        <w:lastRenderedPageBreak/>
        <w:t>References.</w:t>
      </w:r>
    </w:p>
    <w:p w:rsidR="003F5321" w:rsidRPr="00165BD7" w:rsidRDefault="000E3026" w:rsidP="00165BD7">
      <w:pPr>
        <w:shd w:val="clear" w:color="auto" w:fill="FFFFFF"/>
        <w:spacing w:after="0" w:line="480" w:lineRule="auto"/>
        <w:ind w:left="720" w:hanging="720"/>
        <w:outlineLvl w:val="0"/>
        <w:rPr>
          <w:rFonts w:ascii="Times New Roman" w:eastAsia="Times New Roman" w:hAnsi="Times New Roman" w:cs="Times New Roman"/>
          <w:i/>
          <w:kern w:val="36"/>
          <w:sz w:val="24"/>
          <w:szCs w:val="24"/>
        </w:rPr>
      </w:pPr>
      <w:r w:rsidRPr="00165BD7">
        <w:rPr>
          <w:rFonts w:ascii="Times New Roman" w:hAnsi="Times New Roman" w:cs="Times New Roman"/>
          <w:color w:val="222222"/>
          <w:sz w:val="24"/>
          <w:szCs w:val="24"/>
          <w:shd w:val="clear" w:color="auto" w:fill="FFFFFF"/>
        </w:rPr>
        <w:t xml:space="preserve">Abernethy, J. L. </w:t>
      </w:r>
      <w:r>
        <w:rPr>
          <w:rFonts w:ascii="Times New Roman" w:hAnsi="Times New Roman" w:cs="Times New Roman"/>
          <w:color w:val="222222"/>
          <w:sz w:val="24"/>
          <w:szCs w:val="24"/>
          <w:shd w:val="clear" w:color="auto" w:fill="FFFFFF"/>
        </w:rPr>
        <w:t xml:space="preserve">(2016). </w:t>
      </w:r>
      <w:r w:rsidRPr="00165BD7">
        <w:rPr>
          <w:rFonts w:ascii="Times New Roman" w:hAnsi="Times New Roman" w:cs="Times New Roman"/>
          <w:color w:val="222222"/>
          <w:sz w:val="24"/>
          <w:szCs w:val="24"/>
          <w:shd w:val="clear" w:color="auto" w:fill="FFFFFF"/>
        </w:rPr>
        <w:t xml:space="preserve">Analyzing commercials: Recognizing methods of persuasion and becoming a critical consumer. </w:t>
      </w:r>
      <w:bookmarkStart w:id="0" w:name="_GoBack"/>
      <w:r w:rsidRPr="00587D62">
        <w:rPr>
          <w:rFonts w:ascii="Times New Roman" w:hAnsi="Times New Roman" w:cs="Times New Roman"/>
          <w:i/>
          <w:color w:val="222222"/>
          <w:sz w:val="24"/>
          <w:szCs w:val="24"/>
          <w:shd w:val="clear" w:color="auto" w:fill="FFFFFF"/>
        </w:rPr>
        <w:t>The</w:t>
      </w:r>
      <w:bookmarkEnd w:id="0"/>
      <w:r w:rsidRPr="00165BD7">
        <w:rPr>
          <w:rFonts w:ascii="Times New Roman" w:hAnsi="Times New Roman" w:cs="Times New Roman"/>
          <w:i/>
          <w:color w:val="222222"/>
          <w:sz w:val="24"/>
          <w:szCs w:val="24"/>
          <w:shd w:val="clear" w:color="auto" w:fill="FFFFFF"/>
        </w:rPr>
        <w:t xml:space="preserve">University of </w:t>
      </w:r>
      <w:r w:rsidRPr="00165BD7">
        <w:rPr>
          <w:rFonts w:ascii="Times New Roman" w:eastAsia="Times New Roman" w:hAnsi="Times New Roman" w:cs="Times New Roman"/>
          <w:i/>
          <w:kern w:val="36"/>
          <w:sz w:val="24"/>
          <w:szCs w:val="24"/>
        </w:rPr>
        <w:t xml:space="preserve">Delaware. </w:t>
      </w:r>
    </w:p>
    <w:p w:rsidR="003F5321" w:rsidRPr="00165BD7" w:rsidRDefault="000E3026" w:rsidP="00165BD7">
      <w:pPr>
        <w:shd w:val="clear" w:color="auto" w:fill="FFFFFF"/>
        <w:spacing w:after="0" w:line="480" w:lineRule="auto"/>
        <w:ind w:left="720" w:hanging="720"/>
        <w:outlineLvl w:val="0"/>
        <w:rPr>
          <w:rFonts w:ascii="Times New Roman" w:eastAsia="Times New Roman" w:hAnsi="Times New Roman" w:cs="Times New Roman"/>
          <w:kern w:val="36"/>
          <w:sz w:val="24"/>
          <w:szCs w:val="24"/>
        </w:rPr>
      </w:pPr>
      <w:r w:rsidRPr="00165BD7">
        <w:rPr>
          <w:rFonts w:ascii="Times New Roman" w:eastAsia="Times New Roman" w:hAnsi="Times New Roman" w:cs="Times New Roman"/>
          <w:kern w:val="36"/>
          <w:sz w:val="24"/>
          <w:szCs w:val="24"/>
        </w:rPr>
        <w:t xml:space="preserve">Always. </w:t>
      </w:r>
      <w:r w:rsidR="00F45F82">
        <w:rPr>
          <w:rFonts w:ascii="Times New Roman" w:eastAsia="Times New Roman" w:hAnsi="Times New Roman" w:cs="Times New Roman"/>
          <w:kern w:val="36"/>
          <w:sz w:val="24"/>
          <w:szCs w:val="24"/>
        </w:rPr>
        <w:t>(</w:t>
      </w:r>
      <w:r w:rsidRPr="00165BD7">
        <w:rPr>
          <w:rFonts w:ascii="Times New Roman" w:eastAsia="Times New Roman" w:hAnsi="Times New Roman" w:cs="Times New Roman"/>
          <w:kern w:val="36"/>
          <w:sz w:val="24"/>
          <w:szCs w:val="24"/>
        </w:rPr>
        <w:t>2015</w:t>
      </w:r>
      <w:r w:rsidR="00F45F82">
        <w:rPr>
          <w:rFonts w:ascii="Times New Roman" w:eastAsia="Times New Roman" w:hAnsi="Times New Roman" w:cs="Times New Roman"/>
          <w:kern w:val="36"/>
          <w:sz w:val="24"/>
          <w:szCs w:val="24"/>
        </w:rPr>
        <w:t>)</w:t>
      </w:r>
      <w:r w:rsidRPr="00165BD7">
        <w:rPr>
          <w:rFonts w:ascii="Times New Roman" w:eastAsia="Times New Roman" w:hAnsi="Times New Roman" w:cs="Times New Roman"/>
          <w:kern w:val="36"/>
          <w:sz w:val="24"/>
          <w:szCs w:val="24"/>
        </w:rPr>
        <w:t xml:space="preserve">. </w:t>
      </w:r>
      <w:r w:rsidRPr="004E003B">
        <w:rPr>
          <w:rFonts w:ascii="Times New Roman" w:eastAsia="Times New Roman" w:hAnsi="Times New Roman" w:cs="Times New Roman"/>
          <w:kern w:val="36"/>
          <w:sz w:val="24"/>
          <w:szCs w:val="24"/>
        </w:rPr>
        <w:t>Always </w:t>
      </w:r>
      <w:r w:rsidRPr="00165BD7">
        <w:rPr>
          <w:rFonts w:ascii="Times New Roman" w:eastAsia="Times New Roman" w:hAnsi="Times New Roman" w:cs="Times New Roman"/>
          <w:kern w:val="36"/>
          <w:sz w:val="24"/>
          <w:szCs w:val="24"/>
        </w:rPr>
        <w:t>#LikeAGirl</w:t>
      </w:r>
      <w:r w:rsidRPr="004E003B">
        <w:rPr>
          <w:rFonts w:ascii="Times New Roman" w:eastAsia="Times New Roman" w:hAnsi="Times New Roman" w:cs="Times New Roman"/>
          <w:kern w:val="36"/>
          <w:sz w:val="24"/>
          <w:szCs w:val="24"/>
        </w:rPr>
        <w:t> - Super Bowl XLIX</w:t>
      </w:r>
      <w:r w:rsidRPr="00165BD7">
        <w:rPr>
          <w:rFonts w:ascii="Times New Roman" w:eastAsia="Times New Roman" w:hAnsi="Times New Roman" w:cs="Times New Roman"/>
          <w:kern w:val="36"/>
          <w:sz w:val="24"/>
          <w:szCs w:val="24"/>
        </w:rPr>
        <w:t xml:space="preserve">. Available at </w:t>
      </w:r>
    </w:p>
    <w:p w:rsidR="003F5321" w:rsidRPr="00165BD7" w:rsidRDefault="00B778AD" w:rsidP="000A4E18">
      <w:pPr>
        <w:shd w:val="clear" w:color="auto" w:fill="FFFFFF"/>
        <w:spacing w:after="0" w:line="480" w:lineRule="auto"/>
        <w:ind w:left="720"/>
        <w:outlineLvl w:val="0"/>
        <w:rPr>
          <w:rFonts w:ascii="Times New Roman" w:hAnsi="Times New Roman" w:cs="Times New Roman"/>
          <w:sz w:val="24"/>
          <w:szCs w:val="24"/>
        </w:rPr>
      </w:pPr>
      <w:hyperlink r:id="rId7" w:history="1">
        <w:r w:rsidR="000E3026" w:rsidRPr="00165BD7">
          <w:rPr>
            <w:rStyle w:val="Hyperlink"/>
            <w:rFonts w:ascii="Times New Roman" w:hAnsi="Times New Roman" w:cs="Times New Roman"/>
            <w:sz w:val="24"/>
            <w:szCs w:val="24"/>
          </w:rPr>
          <w:t>https://www.youtube.com/watch?v=yIxA3o84syY</w:t>
        </w:r>
      </w:hyperlink>
    </w:p>
    <w:p w:rsidR="003F5321" w:rsidRPr="00165BD7" w:rsidRDefault="000E3026" w:rsidP="00165BD7">
      <w:pPr>
        <w:shd w:val="clear" w:color="auto" w:fill="FFFFFF"/>
        <w:tabs>
          <w:tab w:val="left" w:pos="2550"/>
        </w:tabs>
        <w:spacing w:after="0" w:line="480" w:lineRule="auto"/>
        <w:ind w:left="720" w:hanging="720"/>
        <w:outlineLvl w:val="0"/>
        <w:rPr>
          <w:rFonts w:ascii="Times New Roman" w:hAnsi="Times New Roman" w:cs="Times New Roman"/>
          <w:color w:val="222222"/>
          <w:sz w:val="24"/>
          <w:szCs w:val="24"/>
          <w:shd w:val="clear" w:color="auto" w:fill="FFFFFF"/>
        </w:rPr>
      </w:pPr>
      <w:r w:rsidRPr="00165BD7">
        <w:rPr>
          <w:rFonts w:ascii="Times New Roman" w:hAnsi="Times New Roman" w:cs="Times New Roman"/>
          <w:color w:val="222222"/>
          <w:sz w:val="24"/>
          <w:szCs w:val="24"/>
          <w:shd w:val="clear" w:color="auto" w:fill="FFFFFF"/>
        </w:rPr>
        <w:t>Jost,</w:t>
      </w:r>
      <w:r>
        <w:rPr>
          <w:rFonts w:ascii="Times New Roman" w:hAnsi="Times New Roman" w:cs="Times New Roman"/>
          <w:color w:val="222222"/>
          <w:sz w:val="24"/>
          <w:szCs w:val="24"/>
          <w:shd w:val="clear" w:color="auto" w:fill="FFFFFF"/>
        </w:rPr>
        <w:t xml:space="preserve"> W., &amp; Olmsted, W. (2015</w:t>
      </w:r>
      <w:r w:rsidRPr="00165BD7">
        <w:rPr>
          <w:rFonts w:ascii="Times New Roman" w:hAnsi="Times New Roman" w:cs="Times New Roman"/>
          <w:color w:val="222222"/>
          <w:sz w:val="24"/>
          <w:szCs w:val="24"/>
          <w:shd w:val="clear" w:color="auto" w:fill="FFFFFF"/>
        </w:rPr>
        <w:t>). </w:t>
      </w:r>
      <w:r w:rsidRPr="00165BD7">
        <w:rPr>
          <w:rFonts w:ascii="Times New Roman" w:hAnsi="Times New Roman" w:cs="Times New Roman"/>
          <w:i/>
          <w:iCs/>
          <w:color w:val="222222"/>
          <w:sz w:val="24"/>
          <w:szCs w:val="24"/>
          <w:shd w:val="clear" w:color="auto" w:fill="FFFFFF"/>
        </w:rPr>
        <w:t>A companion to rhetoric and rhetorical criticism</w:t>
      </w:r>
      <w:r w:rsidRPr="00165BD7">
        <w:rPr>
          <w:rFonts w:ascii="Times New Roman" w:hAnsi="Times New Roman" w:cs="Times New Roman"/>
          <w:color w:val="222222"/>
          <w:sz w:val="24"/>
          <w:szCs w:val="24"/>
          <w:shd w:val="clear" w:color="auto" w:fill="FFFFFF"/>
        </w:rPr>
        <w:t>. John Wiley &amp; Sons.</w:t>
      </w:r>
    </w:p>
    <w:sectPr w:rsidR="003F5321" w:rsidRPr="00165BD7" w:rsidSect="00E57F6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96697" w:rsidRDefault="00C96697">
      <w:pPr>
        <w:spacing w:after="0" w:line="240" w:lineRule="auto"/>
      </w:pPr>
      <w:r>
        <w:separator/>
      </w:r>
    </w:p>
  </w:endnote>
  <w:endnote w:type="continuationSeparator" w:id="1">
    <w:p w:rsidR="00C96697" w:rsidRDefault="00C9669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96697" w:rsidRDefault="00C96697">
      <w:pPr>
        <w:spacing w:after="0" w:line="240" w:lineRule="auto"/>
      </w:pPr>
      <w:r>
        <w:separator/>
      </w:r>
    </w:p>
  </w:footnote>
  <w:footnote w:type="continuationSeparator" w:id="1">
    <w:p w:rsidR="00C96697" w:rsidRDefault="00C9669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F64" w:rsidRPr="00E57F64" w:rsidRDefault="000E3026" w:rsidP="0087683A">
    <w:pPr>
      <w:spacing w:line="480" w:lineRule="auto"/>
      <w:rPr>
        <w:rFonts w:ascii="Times New Roman" w:hAnsi="Times New Roman" w:cs="Times New Roman"/>
        <w:sz w:val="24"/>
        <w:szCs w:val="24"/>
      </w:rPr>
    </w:pPr>
    <w:r>
      <w:rPr>
        <w:rFonts w:ascii="Times New Roman" w:hAnsi="Times New Roman" w:cs="Times New Roman"/>
        <w:sz w:val="24"/>
        <w:szCs w:val="24"/>
      </w:rPr>
      <w:t xml:space="preserve">CRITICAL ANALYSIS OF THE </w:t>
    </w:r>
    <w:r w:rsidR="007A0A27">
      <w:rPr>
        <w:rFonts w:ascii="Times New Roman" w:hAnsi="Times New Roman" w:cs="Times New Roman"/>
        <w:sz w:val="24"/>
        <w:szCs w:val="24"/>
      </w:rPr>
      <w:t>ALWAYS</w:t>
    </w:r>
    <w:r>
      <w:rPr>
        <w:rFonts w:ascii="Times New Roman" w:hAnsi="Times New Roman" w:cs="Times New Roman"/>
        <w:sz w:val="24"/>
        <w:szCs w:val="24"/>
      </w:rPr>
      <w:t xml:space="preserve"> COMMERCIAL</w:t>
    </w:r>
    <w:r>
      <w:rPr>
        <w:rFonts w:ascii="Times New Roman" w:hAnsi="Times New Roman" w:cs="Times New Roman"/>
        <w:sz w:val="24"/>
        <w:szCs w:val="24"/>
      </w:rPr>
      <w:tab/>
    </w:r>
    <w:r w:rsidR="001A77FF" w:rsidRPr="00E57F64">
      <w:rPr>
        <w:rFonts w:ascii="Times New Roman" w:hAnsi="Times New Roman" w:cs="Times New Roman"/>
        <w:color w:val="000000"/>
        <w:sz w:val="24"/>
        <w:szCs w:val="24"/>
        <w:shd w:val="clear" w:color="auto" w:fill="FFFFFF"/>
      </w:rPr>
      <w:tab/>
    </w:r>
    <w:r w:rsidR="001A77FF" w:rsidRPr="00E57F64">
      <w:rPr>
        <w:rFonts w:ascii="Times New Roman" w:hAnsi="Times New Roman" w:cs="Times New Roman"/>
        <w:color w:val="000000"/>
        <w:sz w:val="24"/>
        <w:szCs w:val="24"/>
        <w:shd w:val="clear" w:color="auto" w:fill="FFFFFF"/>
      </w:rPr>
      <w:tab/>
    </w:r>
    <w:r w:rsidR="001A77FF" w:rsidRPr="00E57F64">
      <w:rPr>
        <w:rFonts w:ascii="Times New Roman" w:hAnsi="Times New Roman" w:cs="Times New Roman"/>
        <w:color w:val="000000"/>
        <w:sz w:val="24"/>
        <w:szCs w:val="24"/>
        <w:shd w:val="clear" w:color="auto" w:fill="FFFFFF"/>
      </w:rPr>
      <w:tab/>
    </w:r>
    <w:sdt>
      <w:sdtPr>
        <w:rPr>
          <w:rFonts w:ascii="Times New Roman" w:hAnsi="Times New Roman" w:cs="Times New Roman"/>
          <w:sz w:val="24"/>
          <w:szCs w:val="24"/>
        </w:rPr>
        <w:id w:val="-815331275"/>
        <w:docPartObj>
          <w:docPartGallery w:val="Page Numbers (Top of Page)"/>
          <w:docPartUnique/>
        </w:docPartObj>
      </w:sdtPr>
      <w:sdtEndPr>
        <w:rPr>
          <w:noProof/>
        </w:rPr>
      </w:sdtEndPr>
      <w:sdtContent>
        <w:r w:rsidR="00B778AD" w:rsidRPr="00E57F64">
          <w:rPr>
            <w:rFonts w:ascii="Times New Roman" w:hAnsi="Times New Roman" w:cs="Times New Roman"/>
            <w:sz w:val="24"/>
            <w:szCs w:val="24"/>
          </w:rPr>
          <w:fldChar w:fldCharType="begin"/>
        </w:r>
        <w:r w:rsidR="001A77FF" w:rsidRPr="00E57F64">
          <w:rPr>
            <w:rFonts w:ascii="Times New Roman" w:hAnsi="Times New Roman" w:cs="Times New Roman"/>
            <w:sz w:val="24"/>
            <w:szCs w:val="24"/>
          </w:rPr>
          <w:instrText xml:space="preserve"> PAGE   \* MERGEFORMAT </w:instrText>
        </w:r>
        <w:r w:rsidR="00B778AD" w:rsidRPr="00E57F64">
          <w:rPr>
            <w:rFonts w:ascii="Times New Roman" w:hAnsi="Times New Roman" w:cs="Times New Roman"/>
            <w:sz w:val="24"/>
            <w:szCs w:val="24"/>
          </w:rPr>
          <w:fldChar w:fldCharType="separate"/>
        </w:r>
        <w:r w:rsidR="00D23E1A">
          <w:rPr>
            <w:rFonts w:ascii="Times New Roman" w:hAnsi="Times New Roman" w:cs="Times New Roman"/>
            <w:noProof/>
            <w:sz w:val="24"/>
            <w:szCs w:val="24"/>
          </w:rPr>
          <w:t>6</w:t>
        </w:r>
        <w:r w:rsidR="00B778AD" w:rsidRPr="00E57F64">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F64" w:rsidRPr="00E57F64" w:rsidRDefault="000E3026" w:rsidP="00C02466">
    <w:pPr>
      <w:spacing w:line="480" w:lineRule="auto"/>
      <w:rPr>
        <w:rFonts w:ascii="Times New Roman" w:hAnsi="Times New Roman" w:cs="Times New Roman"/>
      </w:rPr>
    </w:pPr>
    <w:r w:rsidRPr="00E57F64">
      <w:rPr>
        <w:rFonts w:ascii="Times New Roman" w:hAnsi="Times New Roman" w:cs="Times New Roman"/>
        <w:sz w:val="24"/>
        <w:szCs w:val="24"/>
      </w:rPr>
      <w:t>Running</w:t>
    </w:r>
    <w:r w:rsidRPr="00E57F64">
      <w:rPr>
        <w:rFonts w:ascii="Times New Roman" w:hAnsi="Times New Roman" w:cs="Times New Roman"/>
      </w:rPr>
      <w:t xml:space="preserve"> head: </w:t>
    </w:r>
    <w:r w:rsidR="005D2EFE">
      <w:rPr>
        <w:rFonts w:ascii="Times New Roman" w:hAnsi="Times New Roman" w:cs="Times New Roman"/>
        <w:sz w:val="24"/>
        <w:szCs w:val="24"/>
      </w:rPr>
      <w:t xml:space="preserve">CRITICAL ANALYSIS OF THE </w:t>
    </w:r>
    <w:r w:rsidR="007A0A27">
      <w:rPr>
        <w:rFonts w:ascii="Times New Roman" w:hAnsi="Times New Roman" w:cs="Times New Roman"/>
        <w:sz w:val="24"/>
        <w:szCs w:val="24"/>
      </w:rPr>
      <w:t>ALWAYS</w:t>
    </w:r>
    <w:r w:rsidR="005D4243">
      <w:rPr>
        <w:rFonts w:ascii="Times New Roman" w:hAnsi="Times New Roman" w:cs="Times New Roman"/>
        <w:sz w:val="24"/>
        <w:szCs w:val="24"/>
      </w:rPr>
      <w:t xml:space="preserve"> COMMERCIAL</w:t>
    </w:r>
    <w:r w:rsidR="00FC2BB3">
      <w:rPr>
        <w:rFonts w:ascii="Times New Roman" w:hAnsi="Times New Roman" w:cs="Times New Roman"/>
        <w:color w:val="000000"/>
        <w:sz w:val="24"/>
        <w:szCs w:val="24"/>
        <w:shd w:val="clear" w:color="auto" w:fill="FFFFFF"/>
      </w:rPr>
      <w:tab/>
    </w:r>
    <w:r w:rsidRPr="00E57F64">
      <w:rPr>
        <w:rFonts w:ascii="Times New Roman" w:hAnsi="Times New Roman" w:cs="Times New Roman"/>
        <w:color w:val="000000"/>
        <w:sz w:val="24"/>
        <w:szCs w:val="24"/>
        <w:shd w:val="clear" w:color="auto" w:fill="FFFFFF"/>
      </w:rPr>
      <w:tab/>
    </w:r>
    <w:sdt>
      <w:sdtPr>
        <w:rPr>
          <w:rFonts w:ascii="Times New Roman" w:hAnsi="Times New Roman" w:cs="Times New Roman"/>
        </w:rPr>
        <w:id w:val="-81061475"/>
        <w:docPartObj>
          <w:docPartGallery w:val="Page Numbers (Top of Page)"/>
          <w:docPartUnique/>
        </w:docPartObj>
      </w:sdtPr>
      <w:sdtEndPr>
        <w:rPr>
          <w:noProof/>
        </w:rPr>
      </w:sdtEndPr>
      <w:sdtContent>
        <w:r w:rsidR="00B778AD" w:rsidRPr="00E57F64">
          <w:rPr>
            <w:rFonts w:ascii="Times New Roman" w:hAnsi="Times New Roman" w:cs="Times New Roman"/>
          </w:rPr>
          <w:fldChar w:fldCharType="begin"/>
        </w:r>
        <w:r w:rsidRPr="00E57F64">
          <w:rPr>
            <w:rFonts w:ascii="Times New Roman" w:hAnsi="Times New Roman" w:cs="Times New Roman"/>
          </w:rPr>
          <w:instrText xml:space="preserve"> PAGE   \* MERGEFORMAT </w:instrText>
        </w:r>
        <w:r w:rsidR="00B778AD" w:rsidRPr="00E57F64">
          <w:rPr>
            <w:rFonts w:ascii="Times New Roman" w:hAnsi="Times New Roman" w:cs="Times New Roman"/>
          </w:rPr>
          <w:fldChar w:fldCharType="separate"/>
        </w:r>
        <w:r w:rsidR="00D23E1A">
          <w:rPr>
            <w:rFonts w:ascii="Times New Roman" w:hAnsi="Times New Roman" w:cs="Times New Roman"/>
            <w:noProof/>
          </w:rPr>
          <w:t>1</w:t>
        </w:r>
        <w:r w:rsidR="00B778AD" w:rsidRPr="00E57F64">
          <w:rPr>
            <w:rFonts w:ascii="Times New Roman" w:hAnsi="Times New Roman" w:cs="Times New Roman"/>
            <w:noProof/>
          </w:rPr>
          <w:fldChar w:fldCharType="end"/>
        </w:r>
      </w:sdtContent>
    </w:sdt>
  </w:p>
  <w:p w:rsidR="00E57F64" w:rsidRPr="00E57F64" w:rsidRDefault="00E57F64">
    <w:pPr>
      <w:pStyle w:val="Header"/>
      <w:rPr>
        <w:rFonts w:ascii="Times New Roman" w:hAnsi="Times New Roman" w:cs="Times New Roman"/>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96CEC"/>
    <w:rsid w:val="000002E3"/>
    <w:rsid w:val="0000230C"/>
    <w:rsid w:val="0000282A"/>
    <w:rsid w:val="0000345B"/>
    <w:rsid w:val="00007264"/>
    <w:rsid w:val="00010477"/>
    <w:rsid w:val="00012532"/>
    <w:rsid w:val="00015B38"/>
    <w:rsid w:val="00015C9A"/>
    <w:rsid w:val="000167CB"/>
    <w:rsid w:val="00020A05"/>
    <w:rsid w:val="00020DDE"/>
    <w:rsid w:val="0002185E"/>
    <w:rsid w:val="00026021"/>
    <w:rsid w:val="00026CEB"/>
    <w:rsid w:val="0003353B"/>
    <w:rsid w:val="0003371C"/>
    <w:rsid w:val="000338DA"/>
    <w:rsid w:val="000347DE"/>
    <w:rsid w:val="00036BDA"/>
    <w:rsid w:val="00036C69"/>
    <w:rsid w:val="00042577"/>
    <w:rsid w:val="00045036"/>
    <w:rsid w:val="00052067"/>
    <w:rsid w:val="000533FE"/>
    <w:rsid w:val="00056597"/>
    <w:rsid w:val="00057DA9"/>
    <w:rsid w:val="0006092D"/>
    <w:rsid w:val="00060EAC"/>
    <w:rsid w:val="00061EE5"/>
    <w:rsid w:val="00063754"/>
    <w:rsid w:val="0006772E"/>
    <w:rsid w:val="00070201"/>
    <w:rsid w:val="00071155"/>
    <w:rsid w:val="0007224E"/>
    <w:rsid w:val="00072F67"/>
    <w:rsid w:val="000759D8"/>
    <w:rsid w:val="0007652B"/>
    <w:rsid w:val="000811F2"/>
    <w:rsid w:val="00082100"/>
    <w:rsid w:val="00083D89"/>
    <w:rsid w:val="00090428"/>
    <w:rsid w:val="00090DF1"/>
    <w:rsid w:val="0009125D"/>
    <w:rsid w:val="000928F4"/>
    <w:rsid w:val="000939E5"/>
    <w:rsid w:val="00093D63"/>
    <w:rsid w:val="00093E8E"/>
    <w:rsid w:val="00094DFE"/>
    <w:rsid w:val="000950A6"/>
    <w:rsid w:val="0009524B"/>
    <w:rsid w:val="00095D18"/>
    <w:rsid w:val="000A0C72"/>
    <w:rsid w:val="000A4933"/>
    <w:rsid w:val="000A4E18"/>
    <w:rsid w:val="000A5E11"/>
    <w:rsid w:val="000A7881"/>
    <w:rsid w:val="000B52A7"/>
    <w:rsid w:val="000B6C93"/>
    <w:rsid w:val="000C06D1"/>
    <w:rsid w:val="000D0EDA"/>
    <w:rsid w:val="000D2258"/>
    <w:rsid w:val="000D26BA"/>
    <w:rsid w:val="000D678C"/>
    <w:rsid w:val="000D7AF2"/>
    <w:rsid w:val="000E3026"/>
    <w:rsid w:val="000E6524"/>
    <w:rsid w:val="000E6998"/>
    <w:rsid w:val="000F094D"/>
    <w:rsid w:val="000F1A21"/>
    <w:rsid w:val="000F1E5D"/>
    <w:rsid w:val="00100854"/>
    <w:rsid w:val="00102B83"/>
    <w:rsid w:val="00104822"/>
    <w:rsid w:val="00105080"/>
    <w:rsid w:val="001059ED"/>
    <w:rsid w:val="00106322"/>
    <w:rsid w:val="0011012A"/>
    <w:rsid w:val="0011107B"/>
    <w:rsid w:val="00112B18"/>
    <w:rsid w:val="0011633E"/>
    <w:rsid w:val="00116E75"/>
    <w:rsid w:val="00117099"/>
    <w:rsid w:val="00120586"/>
    <w:rsid w:val="00124696"/>
    <w:rsid w:val="00130227"/>
    <w:rsid w:val="0013122F"/>
    <w:rsid w:val="001322C8"/>
    <w:rsid w:val="001326E9"/>
    <w:rsid w:val="0013299E"/>
    <w:rsid w:val="00133D5D"/>
    <w:rsid w:val="00134779"/>
    <w:rsid w:val="0013568F"/>
    <w:rsid w:val="00135A78"/>
    <w:rsid w:val="001378E6"/>
    <w:rsid w:val="00142D65"/>
    <w:rsid w:val="00142E87"/>
    <w:rsid w:val="00144AE8"/>
    <w:rsid w:val="001456E4"/>
    <w:rsid w:val="00145EF8"/>
    <w:rsid w:val="001466B6"/>
    <w:rsid w:val="00147F22"/>
    <w:rsid w:val="00150CD9"/>
    <w:rsid w:val="00152758"/>
    <w:rsid w:val="00154015"/>
    <w:rsid w:val="00156AA2"/>
    <w:rsid w:val="001576EA"/>
    <w:rsid w:val="001621E5"/>
    <w:rsid w:val="00162FEC"/>
    <w:rsid w:val="001630DE"/>
    <w:rsid w:val="00165BD7"/>
    <w:rsid w:val="00166C9C"/>
    <w:rsid w:val="00166E07"/>
    <w:rsid w:val="001721CA"/>
    <w:rsid w:val="0017348C"/>
    <w:rsid w:val="001739D3"/>
    <w:rsid w:val="0017430E"/>
    <w:rsid w:val="00174ECF"/>
    <w:rsid w:val="00175E41"/>
    <w:rsid w:val="00175FF4"/>
    <w:rsid w:val="001935AD"/>
    <w:rsid w:val="001937C7"/>
    <w:rsid w:val="001A06F6"/>
    <w:rsid w:val="001A12EE"/>
    <w:rsid w:val="001A2B0E"/>
    <w:rsid w:val="001A3045"/>
    <w:rsid w:val="001A3385"/>
    <w:rsid w:val="001A77FF"/>
    <w:rsid w:val="001A799A"/>
    <w:rsid w:val="001A7CE1"/>
    <w:rsid w:val="001A7EE1"/>
    <w:rsid w:val="001B18B1"/>
    <w:rsid w:val="001B4608"/>
    <w:rsid w:val="001B545B"/>
    <w:rsid w:val="001B5605"/>
    <w:rsid w:val="001B76ED"/>
    <w:rsid w:val="001B7FE0"/>
    <w:rsid w:val="001C164B"/>
    <w:rsid w:val="001C171D"/>
    <w:rsid w:val="001C22A1"/>
    <w:rsid w:val="001C349C"/>
    <w:rsid w:val="001C69E1"/>
    <w:rsid w:val="001C7F45"/>
    <w:rsid w:val="001D1BD8"/>
    <w:rsid w:val="001D2A8B"/>
    <w:rsid w:val="001D36EC"/>
    <w:rsid w:val="001D5793"/>
    <w:rsid w:val="001D65BC"/>
    <w:rsid w:val="001E06E7"/>
    <w:rsid w:val="001E0C84"/>
    <w:rsid w:val="001E258F"/>
    <w:rsid w:val="001E4941"/>
    <w:rsid w:val="001E4DD6"/>
    <w:rsid w:val="001E6734"/>
    <w:rsid w:val="001E6C27"/>
    <w:rsid w:val="001F3390"/>
    <w:rsid w:val="001F4D8B"/>
    <w:rsid w:val="001F7E23"/>
    <w:rsid w:val="001F7E55"/>
    <w:rsid w:val="00202E75"/>
    <w:rsid w:val="00203BBE"/>
    <w:rsid w:val="002076D1"/>
    <w:rsid w:val="002120B7"/>
    <w:rsid w:val="00212161"/>
    <w:rsid w:val="002124CA"/>
    <w:rsid w:val="002125AC"/>
    <w:rsid w:val="002132A2"/>
    <w:rsid w:val="00214FA5"/>
    <w:rsid w:val="00216256"/>
    <w:rsid w:val="002200E9"/>
    <w:rsid w:val="00220ADD"/>
    <w:rsid w:val="00220F5D"/>
    <w:rsid w:val="00222718"/>
    <w:rsid w:val="00222A01"/>
    <w:rsid w:val="00222A60"/>
    <w:rsid w:val="00223595"/>
    <w:rsid w:val="002240BF"/>
    <w:rsid w:val="002245AA"/>
    <w:rsid w:val="00226082"/>
    <w:rsid w:val="00226E2F"/>
    <w:rsid w:val="00226E91"/>
    <w:rsid w:val="002345E7"/>
    <w:rsid w:val="002368E1"/>
    <w:rsid w:val="00236E49"/>
    <w:rsid w:val="00237489"/>
    <w:rsid w:val="00237BEB"/>
    <w:rsid w:val="00237DBD"/>
    <w:rsid w:val="00240630"/>
    <w:rsid w:val="00241975"/>
    <w:rsid w:val="002422D3"/>
    <w:rsid w:val="00242705"/>
    <w:rsid w:val="002436AB"/>
    <w:rsid w:val="002438F2"/>
    <w:rsid w:val="002454B3"/>
    <w:rsid w:val="00247740"/>
    <w:rsid w:val="00251B25"/>
    <w:rsid w:val="0025225D"/>
    <w:rsid w:val="00252690"/>
    <w:rsid w:val="00252F93"/>
    <w:rsid w:val="002554CA"/>
    <w:rsid w:val="00257937"/>
    <w:rsid w:val="00260DBC"/>
    <w:rsid w:val="00263282"/>
    <w:rsid w:val="002700E3"/>
    <w:rsid w:val="002718AB"/>
    <w:rsid w:val="0027470F"/>
    <w:rsid w:val="002809D1"/>
    <w:rsid w:val="00284C67"/>
    <w:rsid w:val="00285ACF"/>
    <w:rsid w:val="0028777E"/>
    <w:rsid w:val="0029067F"/>
    <w:rsid w:val="00291498"/>
    <w:rsid w:val="002927F8"/>
    <w:rsid w:val="0029497C"/>
    <w:rsid w:val="00294EBE"/>
    <w:rsid w:val="00295CF2"/>
    <w:rsid w:val="002A056F"/>
    <w:rsid w:val="002A261B"/>
    <w:rsid w:val="002A475F"/>
    <w:rsid w:val="002B3890"/>
    <w:rsid w:val="002B3C6A"/>
    <w:rsid w:val="002B4CFA"/>
    <w:rsid w:val="002B7B57"/>
    <w:rsid w:val="002C0793"/>
    <w:rsid w:val="002C09D9"/>
    <w:rsid w:val="002C24CB"/>
    <w:rsid w:val="002C2EBF"/>
    <w:rsid w:val="002C3B35"/>
    <w:rsid w:val="002C4E26"/>
    <w:rsid w:val="002D31CA"/>
    <w:rsid w:val="002E2D58"/>
    <w:rsid w:val="002E2F22"/>
    <w:rsid w:val="002E3A0A"/>
    <w:rsid w:val="002E5394"/>
    <w:rsid w:val="002E58AA"/>
    <w:rsid w:val="002E792E"/>
    <w:rsid w:val="002F0771"/>
    <w:rsid w:val="002F79D3"/>
    <w:rsid w:val="00301C9D"/>
    <w:rsid w:val="0030253D"/>
    <w:rsid w:val="00302B86"/>
    <w:rsid w:val="00302FCC"/>
    <w:rsid w:val="00310112"/>
    <w:rsid w:val="003113D6"/>
    <w:rsid w:val="00313A5C"/>
    <w:rsid w:val="00314BA7"/>
    <w:rsid w:val="00314C4B"/>
    <w:rsid w:val="003156F9"/>
    <w:rsid w:val="00315F08"/>
    <w:rsid w:val="00320903"/>
    <w:rsid w:val="00323D2A"/>
    <w:rsid w:val="00324E8D"/>
    <w:rsid w:val="003257F0"/>
    <w:rsid w:val="003304D4"/>
    <w:rsid w:val="00331D64"/>
    <w:rsid w:val="00336602"/>
    <w:rsid w:val="0033691D"/>
    <w:rsid w:val="00342372"/>
    <w:rsid w:val="00344719"/>
    <w:rsid w:val="003479C4"/>
    <w:rsid w:val="003516C9"/>
    <w:rsid w:val="003525EF"/>
    <w:rsid w:val="00352E6A"/>
    <w:rsid w:val="00352FBA"/>
    <w:rsid w:val="003550DB"/>
    <w:rsid w:val="00355E6A"/>
    <w:rsid w:val="00356639"/>
    <w:rsid w:val="00361189"/>
    <w:rsid w:val="00363959"/>
    <w:rsid w:val="00364846"/>
    <w:rsid w:val="00364B58"/>
    <w:rsid w:val="003652A7"/>
    <w:rsid w:val="0036727A"/>
    <w:rsid w:val="00376726"/>
    <w:rsid w:val="0038059B"/>
    <w:rsid w:val="00380634"/>
    <w:rsid w:val="00380C1B"/>
    <w:rsid w:val="003813C7"/>
    <w:rsid w:val="00383DF0"/>
    <w:rsid w:val="00384174"/>
    <w:rsid w:val="0038602D"/>
    <w:rsid w:val="00386847"/>
    <w:rsid w:val="00390B9C"/>
    <w:rsid w:val="003916CC"/>
    <w:rsid w:val="00392450"/>
    <w:rsid w:val="003937A3"/>
    <w:rsid w:val="0039457A"/>
    <w:rsid w:val="003946BE"/>
    <w:rsid w:val="00394A12"/>
    <w:rsid w:val="00395B5E"/>
    <w:rsid w:val="00397D61"/>
    <w:rsid w:val="003A1F02"/>
    <w:rsid w:val="003A2AC1"/>
    <w:rsid w:val="003A4838"/>
    <w:rsid w:val="003A494C"/>
    <w:rsid w:val="003A4CDD"/>
    <w:rsid w:val="003A642E"/>
    <w:rsid w:val="003B3061"/>
    <w:rsid w:val="003B3486"/>
    <w:rsid w:val="003B5922"/>
    <w:rsid w:val="003C42D3"/>
    <w:rsid w:val="003C54B8"/>
    <w:rsid w:val="003C7A24"/>
    <w:rsid w:val="003D0433"/>
    <w:rsid w:val="003D0ADB"/>
    <w:rsid w:val="003D153E"/>
    <w:rsid w:val="003D3053"/>
    <w:rsid w:val="003D4A12"/>
    <w:rsid w:val="003D53D8"/>
    <w:rsid w:val="003D63D7"/>
    <w:rsid w:val="003D65CE"/>
    <w:rsid w:val="003D6D23"/>
    <w:rsid w:val="003E1AD4"/>
    <w:rsid w:val="003E3028"/>
    <w:rsid w:val="003E48FF"/>
    <w:rsid w:val="003E6361"/>
    <w:rsid w:val="003E7878"/>
    <w:rsid w:val="003F02A0"/>
    <w:rsid w:val="003F0EC1"/>
    <w:rsid w:val="003F1259"/>
    <w:rsid w:val="003F3804"/>
    <w:rsid w:val="003F5321"/>
    <w:rsid w:val="003F5BEF"/>
    <w:rsid w:val="003F5C2C"/>
    <w:rsid w:val="00400954"/>
    <w:rsid w:val="00403D77"/>
    <w:rsid w:val="00404E73"/>
    <w:rsid w:val="00404EE1"/>
    <w:rsid w:val="00405278"/>
    <w:rsid w:val="00405E96"/>
    <w:rsid w:val="00406D85"/>
    <w:rsid w:val="00414E65"/>
    <w:rsid w:val="00415D12"/>
    <w:rsid w:val="0042088A"/>
    <w:rsid w:val="0042127E"/>
    <w:rsid w:val="00421408"/>
    <w:rsid w:val="004262E4"/>
    <w:rsid w:val="00430372"/>
    <w:rsid w:val="00430E60"/>
    <w:rsid w:val="00431849"/>
    <w:rsid w:val="00432B35"/>
    <w:rsid w:val="0043308C"/>
    <w:rsid w:val="00433EB5"/>
    <w:rsid w:val="00437983"/>
    <w:rsid w:val="0044068F"/>
    <w:rsid w:val="00442641"/>
    <w:rsid w:val="004428EC"/>
    <w:rsid w:val="00443452"/>
    <w:rsid w:val="0045210E"/>
    <w:rsid w:val="00452FB7"/>
    <w:rsid w:val="0045748A"/>
    <w:rsid w:val="00457F74"/>
    <w:rsid w:val="004605B7"/>
    <w:rsid w:val="00462C6B"/>
    <w:rsid w:val="004630B5"/>
    <w:rsid w:val="00465FB9"/>
    <w:rsid w:val="004704A9"/>
    <w:rsid w:val="004706ED"/>
    <w:rsid w:val="00472EDD"/>
    <w:rsid w:val="00473C8A"/>
    <w:rsid w:val="004741A3"/>
    <w:rsid w:val="004767ED"/>
    <w:rsid w:val="004776EB"/>
    <w:rsid w:val="004801A0"/>
    <w:rsid w:val="00483D91"/>
    <w:rsid w:val="004841B4"/>
    <w:rsid w:val="004858FC"/>
    <w:rsid w:val="00486055"/>
    <w:rsid w:val="00486700"/>
    <w:rsid w:val="00487C49"/>
    <w:rsid w:val="00487EFC"/>
    <w:rsid w:val="004917CE"/>
    <w:rsid w:val="004929A3"/>
    <w:rsid w:val="00492AC5"/>
    <w:rsid w:val="00492D13"/>
    <w:rsid w:val="004940AA"/>
    <w:rsid w:val="00495C07"/>
    <w:rsid w:val="00495F08"/>
    <w:rsid w:val="004A149F"/>
    <w:rsid w:val="004A224E"/>
    <w:rsid w:val="004A5AE1"/>
    <w:rsid w:val="004A62DA"/>
    <w:rsid w:val="004A640D"/>
    <w:rsid w:val="004A6468"/>
    <w:rsid w:val="004A6546"/>
    <w:rsid w:val="004A6938"/>
    <w:rsid w:val="004B0D26"/>
    <w:rsid w:val="004B4C2C"/>
    <w:rsid w:val="004B4C6E"/>
    <w:rsid w:val="004B5EBE"/>
    <w:rsid w:val="004B72E4"/>
    <w:rsid w:val="004B7426"/>
    <w:rsid w:val="004C34A2"/>
    <w:rsid w:val="004C5B57"/>
    <w:rsid w:val="004C6C76"/>
    <w:rsid w:val="004C7AE4"/>
    <w:rsid w:val="004D2A21"/>
    <w:rsid w:val="004D2C63"/>
    <w:rsid w:val="004D7872"/>
    <w:rsid w:val="004E003B"/>
    <w:rsid w:val="004E1184"/>
    <w:rsid w:val="004E2A4D"/>
    <w:rsid w:val="004E4807"/>
    <w:rsid w:val="004F054C"/>
    <w:rsid w:val="004F11A5"/>
    <w:rsid w:val="004F1466"/>
    <w:rsid w:val="004F2994"/>
    <w:rsid w:val="004F4B33"/>
    <w:rsid w:val="004F4DDB"/>
    <w:rsid w:val="004F74B8"/>
    <w:rsid w:val="0050495F"/>
    <w:rsid w:val="0050549C"/>
    <w:rsid w:val="00505520"/>
    <w:rsid w:val="00505699"/>
    <w:rsid w:val="00516B30"/>
    <w:rsid w:val="00522D57"/>
    <w:rsid w:val="0052492A"/>
    <w:rsid w:val="00524E74"/>
    <w:rsid w:val="00525DB6"/>
    <w:rsid w:val="005264B2"/>
    <w:rsid w:val="00536B85"/>
    <w:rsid w:val="00536F9C"/>
    <w:rsid w:val="005379E0"/>
    <w:rsid w:val="0054065C"/>
    <w:rsid w:val="00541FFE"/>
    <w:rsid w:val="0054234C"/>
    <w:rsid w:val="00543727"/>
    <w:rsid w:val="00544942"/>
    <w:rsid w:val="00545584"/>
    <w:rsid w:val="005466C7"/>
    <w:rsid w:val="00551AD3"/>
    <w:rsid w:val="005524E8"/>
    <w:rsid w:val="00552D48"/>
    <w:rsid w:val="00555232"/>
    <w:rsid w:val="00555B0C"/>
    <w:rsid w:val="0055730A"/>
    <w:rsid w:val="005605F9"/>
    <w:rsid w:val="005617C5"/>
    <w:rsid w:val="005635DF"/>
    <w:rsid w:val="00563974"/>
    <w:rsid w:val="0056413E"/>
    <w:rsid w:val="00564496"/>
    <w:rsid w:val="005656B3"/>
    <w:rsid w:val="00566F18"/>
    <w:rsid w:val="00567780"/>
    <w:rsid w:val="00570239"/>
    <w:rsid w:val="0057157D"/>
    <w:rsid w:val="00572CE6"/>
    <w:rsid w:val="00576BDA"/>
    <w:rsid w:val="00577D22"/>
    <w:rsid w:val="00582FEB"/>
    <w:rsid w:val="00583D5F"/>
    <w:rsid w:val="00583D86"/>
    <w:rsid w:val="00586A01"/>
    <w:rsid w:val="00587D62"/>
    <w:rsid w:val="005912E4"/>
    <w:rsid w:val="00591883"/>
    <w:rsid w:val="005944B2"/>
    <w:rsid w:val="005A333F"/>
    <w:rsid w:val="005A5B60"/>
    <w:rsid w:val="005A650E"/>
    <w:rsid w:val="005B0655"/>
    <w:rsid w:val="005B11D1"/>
    <w:rsid w:val="005B3D93"/>
    <w:rsid w:val="005B5D93"/>
    <w:rsid w:val="005B7738"/>
    <w:rsid w:val="005C0786"/>
    <w:rsid w:val="005C0A18"/>
    <w:rsid w:val="005C333A"/>
    <w:rsid w:val="005C33E6"/>
    <w:rsid w:val="005D0DE2"/>
    <w:rsid w:val="005D11C6"/>
    <w:rsid w:val="005D22F3"/>
    <w:rsid w:val="005D2BAF"/>
    <w:rsid w:val="005D2EFE"/>
    <w:rsid w:val="005D4243"/>
    <w:rsid w:val="005D48CA"/>
    <w:rsid w:val="005D708A"/>
    <w:rsid w:val="005E2CA8"/>
    <w:rsid w:val="005E552B"/>
    <w:rsid w:val="005E6A0C"/>
    <w:rsid w:val="005F261F"/>
    <w:rsid w:val="005F30FC"/>
    <w:rsid w:val="005F4D53"/>
    <w:rsid w:val="005F6C13"/>
    <w:rsid w:val="005F7943"/>
    <w:rsid w:val="006041CE"/>
    <w:rsid w:val="00604333"/>
    <w:rsid w:val="0060517C"/>
    <w:rsid w:val="006058F7"/>
    <w:rsid w:val="006105B6"/>
    <w:rsid w:val="00613E7E"/>
    <w:rsid w:val="006142DA"/>
    <w:rsid w:val="0061758C"/>
    <w:rsid w:val="00621B63"/>
    <w:rsid w:val="00622E31"/>
    <w:rsid w:val="00623D1E"/>
    <w:rsid w:val="0062606C"/>
    <w:rsid w:val="00627556"/>
    <w:rsid w:val="0063159B"/>
    <w:rsid w:val="00637F72"/>
    <w:rsid w:val="00641132"/>
    <w:rsid w:val="00641241"/>
    <w:rsid w:val="0064338A"/>
    <w:rsid w:val="0064676F"/>
    <w:rsid w:val="006467E3"/>
    <w:rsid w:val="00655811"/>
    <w:rsid w:val="00656526"/>
    <w:rsid w:val="00656C30"/>
    <w:rsid w:val="0066300D"/>
    <w:rsid w:val="00664C91"/>
    <w:rsid w:val="0066690B"/>
    <w:rsid w:val="00667163"/>
    <w:rsid w:val="00667C45"/>
    <w:rsid w:val="0067078C"/>
    <w:rsid w:val="00672137"/>
    <w:rsid w:val="00672E89"/>
    <w:rsid w:val="0067336E"/>
    <w:rsid w:val="006737CA"/>
    <w:rsid w:val="00674EF5"/>
    <w:rsid w:val="00675C1C"/>
    <w:rsid w:val="00677499"/>
    <w:rsid w:val="0068219E"/>
    <w:rsid w:val="00683338"/>
    <w:rsid w:val="00686A16"/>
    <w:rsid w:val="00690221"/>
    <w:rsid w:val="006909CC"/>
    <w:rsid w:val="0069159D"/>
    <w:rsid w:val="00693B46"/>
    <w:rsid w:val="0069486D"/>
    <w:rsid w:val="006968F7"/>
    <w:rsid w:val="006976EF"/>
    <w:rsid w:val="006A0BEE"/>
    <w:rsid w:val="006A0E9F"/>
    <w:rsid w:val="006A19D1"/>
    <w:rsid w:val="006A1C40"/>
    <w:rsid w:val="006A20DA"/>
    <w:rsid w:val="006A2259"/>
    <w:rsid w:val="006A4967"/>
    <w:rsid w:val="006A72B4"/>
    <w:rsid w:val="006B1EC1"/>
    <w:rsid w:val="006B3CAD"/>
    <w:rsid w:val="006B64A3"/>
    <w:rsid w:val="006B756F"/>
    <w:rsid w:val="006C1DCE"/>
    <w:rsid w:val="006C246C"/>
    <w:rsid w:val="006C67D0"/>
    <w:rsid w:val="006C68BA"/>
    <w:rsid w:val="006C6D1F"/>
    <w:rsid w:val="006C73F7"/>
    <w:rsid w:val="006D0C10"/>
    <w:rsid w:val="006D265B"/>
    <w:rsid w:val="006D2B96"/>
    <w:rsid w:val="006D3304"/>
    <w:rsid w:val="006D6A28"/>
    <w:rsid w:val="006E2694"/>
    <w:rsid w:val="006E4D3E"/>
    <w:rsid w:val="006E7669"/>
    <w:rsid w:val="006F17C7"/>
    <w:rsid w:val="006F22BB"/>
    <w:rsid w:val="006F3B5F"/>
    <w:rsid w:val="006F7DB8"/>
    <w:rsid w:val="007011C8"/>
    <w:rsid w:val="007019B2"/>
    <w:rsid w:val="0070262B"/>
    <w:rsid w:val="00703BBF"/>
    <w:rsid w:val="00703E6A"/>
    <w:rsid w:val="0071257D"/>
    <w:rsid w:val="007141ED"/>
    <w:rsid w:val="00716F5A"/>
    <w:rsid w:val="00717DBB"/>
    <w:rsid w:val="007206CE"/>
    <w:rsid w:val="007214FD"/>
    <w:rsid w:val="00721C4E"/>
    <w:rsid w:val="00723726"/>
    <w:rsid w:val="007239B0"/>
    <w:rsid w:val="007239F5"/>
    <w:rsid w:val="007249CA"/>
    <w:rsid w:val="007305D4"/>
    <w:rsid w:val="00730EDC"/>
    <w:rsid w:val="00733527"/>
    <w:rsid w:val="00734642"/>
    <w:rsid w:val="00734A4E"/>
    <w:rsid w:val="00736070"/>
    <w:rsid w:val="007419D7"/>
    <w:rsid w:val="00741DDD"/>
    <w:rsid w:val="00743A10"/>
    <w:rsid w:val="007447DB"/>
    <w:rsid w:val="00746B54"/>
    <w:rsid w:val="00747315"/>
    <w:rsid w:val="00747D0E"/>
    <w:rsid w:val="00747EB2"/>
    <w:rsid w:val="00752054"/>
    <w:rsid w:val="00753290"/>
    <w:rsid w:val="007535AA"/>
    <w:rsid w:val="00753C16"/>
    <w:rsid w:val="007540B2"/>
    <w:rsid w:val="007566F9"/>
    <w:rsid w:val="00761B6F"/>
    <w:rsid w:val="00764AB8"/>
    <w:rsid w:val="007667B0"/>
    <w:rsid w:val="00767499"/>
    <w:rsid w:val="00770428"/>
    <w:rsid w:val="007714C9"/>
    <w:rsid w:val="00774A36"/>
    <w:rsid w:val="00775491"/>
    <w:rsid w:val="00775D6E"/>
    <w:rsid w:val="007805B9"/>
    <w:rsid w:val="00781F95"/>
    <w:rsid w:val="0078221A"/>
    <w:rsid w:val="00790046"/>
    <w:rsid w:val="0079395E"/>
    <w:rsid w:val="007949A6"/>
    <w:rsid w:val="00795152"/>
    <w:rsid w:val="00796CEC"/>
    <w:rsid w:val="00797305"/>
    <w:rsid w:val="007A02BF"/>
    <w:rsid w:val="007A0721"/>
    <w:rsid w:val="007A0A27"/>
    <w:rsid w:val="007A58AF"/>
    <w:rsid w:val="007A5F95"/>
    <w:rsid w:val="007A7791"/>
    <w:rsid w:val="007A7C34"/>
    <w:rsid w:val="007B0415"/>
    <w:rsid w:val="007B3435"/>
    <w:rsid w:val="007B60ED"/>
    <w:rsid w:val="007B70D6"/>
    <w:rsid w:val="007C02EF"/>
    <w:rsid w:val="007C0588"/>
    <w:rsid w:val="007C07B5"/>
    <w:rsid w:val="007C1AD7"/>
    <w:rsid w:val="007C1DBF"/>
    <w:rsid w:val="007C21E9"/>
    <w:rsid w:val="007C28D6"/>
    <w:rsid w:val="007C3E2E"/>
    <w:rsid w:val="007C6D0F"/>
    <w:rsid w:val="007D2C0D"/>
    <w:rsid w:val="007D313F"/>
    <w:rsid w:val="007D3FE5"/>
    <w:rsid w:val="007D4261"/>
    <w:rsid w:val="007D6E22"/>
    <w:rsid w:val="007E3C37"/>
    <w:rsid w:val="007E3D64"/>
    <w:rsid w:val="007E5B4A"/>
    <w:rsid w:val="007E6FBF"/>
    <w:rsid w:val="007F7197"/>
    <w:rsid w:val="007F7E65"/>
    <w:rsid w:val="008022FF"/>
    <w:rsid w:val="00802491"/>
    <w:rsid w:val="00803178"/>
    <w:rsid w:val="00805038"/>
    <w:rsid w:val="008052E5"/>
    <w:rsid w:val="008113AB"/>
    <w:rsid w:val="00811A10"/>
    <w:rsid w:val="008124C1"/>
    <w:rsid w:val="00813D9A"/>
    <w:rsid w:val="0081427D"/>
    <w:rsid w:val="00815216"/>
    <w:rsid w:val="00817567"/>
    <w:rsid w:val="00820944"/>
    <w:rsid w:val="0082176F"/>
    <w:rsid w:val="00821F3A"/>
    <w:rsid w:val="008250A4"/>
    <w:rsid w:val="00827405"/>
    <w:rsid w:val="00832BD2"/>
    <w:rsid w:val="00833759"/>
    <w:rsid w:val="0083793C"/>
    <w:rsid w:val="00837F14"/>
    <w:rsid w:val="00841258"/>
    <w:rsid w:val="00841B8C"/>
    <w:rsid w:val="00842649"/>
    <w:rsid w:val="008429F6"/>
    <w:rsid w:val="008431CB"/>
    <w:rsid w:val="00843207"/>
    <w:rsid w:val="00843B01"/>
    <w:rsid w:val="00844795"/>
    <w:rsid w:val="00846AA1"/>
    <w:rsid w:val="00846EDC"/>
    <w:rsid w:val="00847887"/>
    <w:rsid w:val="00851952"/>
    <w:rsid w:val="008519AA"/>
    <w:rsid w:val="00852B17"/>
    <w:rsid w:val="00853940"/>
    <w:rsid w:val="00856F73"/>
    <w:rsid w:val="00860703"/>
    <w:rsid w:val="00860863"/>
    <w:rsid w:val="00861C69"/>
    <w:rsid w:val="00862618"/>
    <w:rsid w:val="00866CD5"/>
    <w:rsid w:val="00867019"/>
    <w:rsid w:val="00870851"/>
    <w:rsid w:val="008732AD"/>
    <w:rsid w:val="008738FC"/>
    <w:rsid w:val="00873A96"/>
    <w:rsid w:val="0087683A"/>
    <w:rsid w:val="00877BA2"/>
    <w:rsid w:val="00882B02"/>
    <w:rsid w:val="008849D2"/>
    <w:rsid w:val="00895E0C"/>
    <w:rsid w:val="0089697D"/>
    <w:rsid w:val="008A269C"/>
    <w:rsid w:val="008A36C5"/>
    <w:rsid w:val="008A742F"/>
    <w:rsid w:val="008B0258"/>
    <w:rsid w:val="008B0405"/>
    <w:rsid w:val="008B1489"/>
    <w:rsid w:val="008B1526"/>
    <w:rsid w:val="008B1A1F"/>
    <w:rsid w:val="008B38E9"/>
    <w:rsid w:val="008B66D0"/>
    <w:rsid w:val="008B73B1"/>
    <w:rsid w:val="008C059A"/>
    <w:rsid w:val="008C18FF"/>
    <w:rsid w:val="008C1F66"/>
    <w:rsid w:val="008C27E7"/>
    <w:rsid w:val="008C4147"/>
    <w:rsid w:val="008C55AD"/>
    <w:rsid w:val="008C5F74"/>
    <w:rsid w:val="008C6B46"/>
    <w:rsid w:val="008D0B30"/>
    <w:rsid w:val="008D10CD"/>
    <w:rsid w:val="008D24C6"/>
    <w:rsid w:val="008E1F1B"/>
    <w:rsid w:val="008E37E1"/>
    <w:rsid w:val="008E3C5D"/>
    <w:rsid w:val="008E5B32"/>
    <w:rsid w:val="008E6557"/>
    <w:rsid w:val="008F2AD1"/>
    <w:rsid w:val="008F3AF9"/>
    <w:rsid w:val="008F3D5B"/>
    <w:rsid w:val="008F5110"/>
    <w:rsid w:val="008F5A65"/>
    <w:rsid w:val="009006FA"/>
    <w:rsid w:val="00901D2E"/>
    <w:rsid w:val="00905FEB"/>
    <w:rsid w:val="009063FF"/>
    <w:rsid w:val="00906FD2"/>
    <w:rsid w:val="009133BA"/>
    <w:rsid w:val="0091355F"/>
    <w:rsid w:val="00914390"/>
    <w:rsid w:val="00920593"/>
    <w:rsid w:val="00921898"/>
    <w:rsid w:val="00923431"/>
    <w:rsid w:val="00923763"/>
    <w:rsid w:val="00923C02"/>
    <w:rsid w:val="00924D37"/>
    <w:rsid w:val="00925417"/>
    <w:rsid w:val="0093230E"/>
    <w:rsid w:val="00932605"/>
    <w:rsid w:val="00933E15"/>
    <w:rsid w:val="00935BF0"/>
    <w:rsid w:val="00936FC4"/>
    <w:rsid w:val="0094488B"/>
    <w:rsid w:val="009451C3"/>
    <w:rsid w:val="009455D1"/>
    <w:rsid w:val="009460A4"/>
    <w:rsid w:val="00946BC9"/>
    <w:rsid w:val="00951C5C"/>
    <w:rsid w:val="00952329"/>
    <w:rsid w:val="00955128"/>
    <w:rsid w:val="00960029"/>
    <w:rsid w:val="009615BD"/>
    <w:rsid w:val="00963666"/>
    <w:rsid w:val="00964A88"/>
    <w:rsid w:val="00964E78"/>
    <w:rsid w:val="009673F3"/>
    <w:rsid w:val="009800ED"/>
    <w:rsid w:val="0098288A"/>
    <w:rsid w:val="00982C77"/>
    <w:rsid w:val="009836E0"/>
    <w:rsid w:val="009839A5"/>
    <w:rsid w:val="009840EB"/>
    <w:rsid w:val="00985D27"/>
    <w:rsid w:val="009872DD"/>
    <w:rsid w:val="00987632"/>
    <w:rsid w:val="009905B4"/>
    <w:rsid w:val="00992F44"/>
    <w:rsid w:val="0099456B"/>
    <w:rsid w:val="00997F44"/>
    <w:rsid w:val="009A0709"/>
    <w:rsid w:val="009A0DD6"/>
    <w:rsid w:val="009A2A08"/>
    <w:rsid w:val="009A51C6"/>
    <w:rsid w:val="009A5C8A"/>
    <w:rsid w:val="009A66D6"/>
    <w:rsid w:val="009A6AFC"/>
    <w:rsid w:val="009B06E6"/>
    <w:rsid w:val="009B1AD8"/>
    <w:rsid w:val="009B1C3A"/>
    <w:rsid w:val="009C28BD"/>
    <w:rsid w:val="009C7676"/>
    <w:rsid w:val="009D0845"/>
    <w:rsid w:val="009D1EB2"/>
    <w:rsid w:val="009E27B0"/>
    <w:rsid w:val="009E4027"/>
    <w:rsid w:val="009E6ABF"/>
    <w:rsid w:val="009E72C8"/>
    <w:rsid w:val="009E7661"/>
    <w:rsid w:val="009F08A5"/>
    <w:rsid w:val="009F523F"/>
    <w:rsid w:val="009F76E8"/>
    <w:rsid w:val="009F7F17"/>
    <w:rsid w:val="00A00D84"/>
    <w:rsid w:val="00A01D52"/>
    <w:rsid w:val="00A0352B"/>
    <w:rsid w:val="00A0560C"/>
    <w:rsid w:val="00A10CAA"/>
    <w:rsid w:val="00A116E7"/>
    <w:rsid w:val="00A134C8"/>
    <w:rsid w:val="00A141BE"/>
    <w:rsid w:val="00A22F6B"/>
    <w:rsid w:val="00A23344"/>
    <w:rsid w:val="00A30651"/>
    <w:rsid w:val="00A31994"/>
    <w:rsid w:val="00A331C5"/>
    <w:rsid w:val="00A3517C"/>
    <w:rsid w:val="00A35EBD"/>
    <w:rsid w:val="00A36673"/>
    <w:rsid w:val="00A413B5"/>
    <w:rsid w:val="00A417CD"/>
    <w:rsid w:val="00A450F6"/>
    <w:rsid w:val="00A464AA"/>
    <w:rsid w:val="00A50A49"/>
    <w:rsid w:val="00A51AE2"/>
    <w:rsid w:val="00A5355B"/>
    <w:rsid w:val="00A54555"/>
    <w:rsid w:val="00A54947"/>
    <w:rsid w:val="00A57A49"/>
    <w:rsid w:val="00A64635"/>
    <w:rsid w:val="00A65110"/>
    <w:rsid w:val="00A655FA"/>
    <w:rsid w:val="00A75799"/>
    <w:rsid w:val="00A80AF3"/>
    <w:rsid w:val="00A81746"/>
    <w:rsid w:val="00A83344"/>
    <w:rsid w:val="00A841C5"/>
    <w:rsid w:val="00A84E10"/>
    <w:rsid w:val="00A86F6E"/>
    <w:rsid w:val="00A87C1D"/>
    <w:rsid w:val="00A94AE9"/>
    <w:rsid w:val="00AA61D3"/>
    <w:rsid w:val="00AA6FFD"/>
    <w:rsid w:val="00AA7EA1"/>
    <w:rsid w:val="00AB09A2"/>
    <w:rsid w:val="00AB5DEE"/>
    <w:rsid w:val="00AB626D"/>
    <w:rsid w:val="00AC0B53"/>
    <w:rsid w:val="00AC4CB8"/>
    <w:rsid w:val="00AC59A2"/>
    <w:rsid w:val="00AC5FDE"/>
    <w:rsid w:val="00AC6220"/>
    <w:rsid w:val="00AD02F0"/>
    <w:rsid w:val="00AD098C"/>
    <w:rsid w:val="00AD10F3"/>
    <w:rsid w:val="00AD33A1"/>
    <w:rsid w:val="00AD37E6"/>
    <w:rsid w:val="00AD3F7F"/>
    <w:rsid w:val="00AD5118"/>
    <w:rsid w:val="00AD5185"/>
    <w:rsid w:val="00AD6C69"/>
    <w:rsid w:val="00AD6D33"/>
    <w:rsid w:val="00AD7D86"/>
    <w:rsid w:val="00AE4D86"/>
    <w:rsid w:val="00AE4DAB"/>
    <w:rsid w:val="00AE5A3E"/>
    <w:rsid w:val="00AE6ACC"/>
    <w:rsid w:val="00AE6B7F"/>
    <w:rsid w:val="00AE700C"/>
    <w:rsid w:val="00AE7D99"/>
    <w:rsid w:val="00AF11C1"/>
    <w:rsid w:val="00AF33F9"/>
    <w:rsid w:val="00AF6254"/>
    <w:rsid w:val="00AF7613"/>
    <w:rsid w:val="00B00B65"/>
    <w:rsid w:val="00B01564"/>
    <w:rsid w:val="00B01679"/>
    <w:rsid w:val="00B07601"/>
    <w:rsid w:val="00B10010"/>
    <w:rsid w:val="00B10945"/>
    <w:rsid w:val="00B10B1C"/>
    <w:rsid w:val="00B13B50"/>
    <w:rsid w:val="00B14F37"/>
    <w:rsid w:val="00B17F32"/>
    <w:rsid w:val="00B21E46"/>
    <w:rsid w:val="00B23853"/>
    <w:rsid w:val="00B251FF"/>
    <w:rsid w:val="00B27014"/>
    <w:rsid w:val="00B2747C"/>
    <w:rsid w:val="00B27C20"/>
    <w:rsid w:val="00B30D64"/>
    <w:rsid w:val="00B3192B"/>
    <w:rsid w:val="00B320ED"/>
    <w:rsid w:val="00B35C6C"/>
    <w:rsid w:val="00B401DF"/>
    <w:rsid w:val="00B408A0"/>
    <w:rsid w:val="00B42303"/>
    <w:rsid w:val="00B53B89"/>
    <w:rsid w:val="00B54149"/>
    <w:rsid w:val="00B54AB8"/>
    <w:rsid w:val="00B555AB"/>
    <w:rsid w:val="00B572E4"/>
    <w:rsid w:val="00B610D7"/>
    <w:rsid w:val="00B6490A"/>
    <w:rsid w:val="00B64E8C"/>
    <w:rsid w:val="00B650A6"/>
    <w:rsid w:val="00B66065"/>
    <w:rsid w:val="00B66A7F"/>
    <w:rsid w:val="00B71231"/>
    <w:rsid w:val="00B72795"/>
    <w:rsid w:val="00B72A28"/>
    <w:rsid w:val="00B72BAC"/>
    <w:rsid w:val="00B76F72"/>
    <w:rsid w:val="00B778AD"/>
    <w:rsid w:val="00B77F83"/>
    <w:rsid w:val="00B824C0"/>
    <w:rsid w:val="00B83712"/>
    <w:rsid w:val="00B8675D"/>
    <w:rsid w:val="00B90DA8"/>
    <w:rsid w:val="00B91D8A"/>
    <w:rsid w:val="00B929C1"/>
    <w:rsid w:val="00B93FD8"/>
    <w:rsid w:val="00BA0DA4"/>
    <w:rsid w:val="00BA0FA4"/>
    <w:rsid w:val="00BA1C7B"/>
    <w:rsid w:val="00BA1E60"/>
    <w:rsid w:val="00BA25ED"/>
    <w:rsid w:val="00BA2CD2"/>
    <w:rsid w:val="00BA3E8B"/>
    <w:rsid w:val="00BA50AD"/>
    <w:rsid w:val="00BA6A44"/>
    <w:rsid w:val="00BB222B"/>
    <w:rsid w:val="00BB5767"/>
    <w:rsid w:val="00BC0769"/>
    <w:rsid w:val="00BC2379"/>
    <w:rsid w:val="00BC2858"/>
    <w:rsid w:val="00BC31C1"/>
    <w:rsid w:val="00BC349D"/>
    <w:rsid w:val="00BC48B9"/>
    <w:rsid w:val="00BC4CBC"/>
    <w:rsid w:val="00BC5B20"/>
    <w:rsid w:val="00BC6269"/>
    <w:rsid w:val="00BD0074"/>
    <w:rsid w:val="00BD014B"/>
    <w:rsid w:val="00BD61C0"/>
    <w:rsid w:val="00BE0B00"/>
    <w:rsid w:val="00BE0D74"/>
    <w:rsid w:val="00BE197D"/>
    <w:rsid w:val="00BE3025"/>
    <w:rsid w:val="00BE3202"/>
    <w:rsid w:val="00BE35DE"/>
    <w:rsid w:val="00BE4CE4"/>
    <w:rsid w:val="00BE7773"/>
    <w:rsid w:val="00BF47CB"/>
    <w:rsid w:val="00BF4E6F"/>
    <w:rsid w:val="00BF54BA"/>
    <w:rsid w:val="00BF6C83"/>
    <w:rsid w:val="00C02466"/>
    <w:rsid w:val="00C032F1"/>
    <w:rsid w:val="00C044ED"/>
    <w:rsid w:val="00C04DB3"/>
    <w:rsid w:val="00C07152"/>
    <w:rsid w:val="00C1147B"/>
    <w:rsid w:val="00C11B54"/>
    <w:rsid w:val="00C12A23"/>
    <w:rsid w:val="00C13085"/>
    <w:rsid w:val="00C13AA7"/>
    <w:rsid w:val="00C171DB"/>
    <w:rsid w:val="00C1754A"/>
    <w:rsid w:val="00C21984"/>
    <w:rsid w:val="00C23A05"/>
    <w:rsid w:val="00C26DFE"/>
    <w:rsid w:val="00C303EF"/>
    <w:rsid w:val="00C3100C"/>
    <w:rsid w:val="00C3108D"/>
    <w:rsid w:val="00C31A09"/>
    <w:rsid w:val="00C328CE"/>
    <w:rsid w:val="00C33715"/>
    <w:rsid w:val="00C37A34"/>
    <w:rsid w:val="00C40DE5"/>
    <w:rsid w:val="00C4233B"/>
    <w:rsid w:val="00C446DE"/>
    <w:rsid w:val="00C44B34"/>
    <w:rsid w:val="00C46990"/>
    <w:rsid w:val="00C47745"/>
    <w:rsid w:val="00C50E09"/>
    <w:rsid w:val="00C52322"/>
    <w:rsid w:val="00C53062"/>
    <w:rsid w:val="00C53418"/>
    <w:rsid w:val="00C53D11"/>
    <w:rsid w:val="00C54621"/>
    <w:rsid w:val="00C55C62"/>
    <w:rsid w:val="00C55EBA"/>
    <w:rsid w:val="00C55EE4"/>
    <w:rsid w:val="00C57EDA"/>
    <w:rsid w:val="00C621B5"/>
    <w:rsid w:val="00C629EB"/>
    <w:rsid w:val="00C63CE0"/>
    <w:rsid w:val="00C64842"/>
    <w:rsid w:val="00C65709"/>
    <w:rsid w:val="00C71CA3"/>
    <w:rsid w:val="00C73FFF"/>
    <w:rsid w:val="00C76ADD"/>
    <w:rsid w:val="00C80FB0"/>
    <w:rsid w:val="00C84EC8"/>
    <w:rsid w:val="00C90633"/>
    <w:rsid w:val="00C9383E"/>
    <w:rsid w:val="00C94C5F"/>
    <w:rsid w:val="00C94E7B"/>
    <w:rsid w:val="00C96697"/>
    <w:rsid w:val="00C96FA4"/>
    <w:rsid w:val="00CA03BB"/>
    <w:rsid w:val="00CA0AFD"/>
    <w:rsid w:val="00CA60B8"/>
    <w:rsid w:val="00CA66FC"/>
    <w:rsid w:val="00CA7C0F"/>
    <w:rsid w:val="00CB2B3D"/>
    <w:rsid w:val="00CB32FC"/>
    <w:rsid w:val="00CB4ADC"/>
    <w:rsid w:val="00CB6041"/>
    <w:rsid w:val="00CC0977"/>
    <w:rsid w:val="00CC2117"/>
    <w:rsid w:val="00CC3B93"/>
    <w:rsid w:val="00CC494C"/>
    <w:rsid w:val="00CC6441"/>
    <w:rsid w:val="00CC7080"/>
    <w:rsid w:val="00CD5065"/>
    <w:rsid w:val="00CD7EE7"/>
    <w:rsid w:val="00CE0F8B"/>
    <w:rsid w:val="00CE2EE7"/>
    <w:rsid w:val="00CE5CF1"/>
    <w:rsid w:val="00CE6895"/>
    <w:rsid w:val="00CE6F32"/>
    <w:rsid w:val="00CF02C1"/>
    <w:rsid w:val="00CF0C87"/>
    <w:rsid w:val="00CF1CDE"/>
    <w:rsid w:val="00CF2C30"/>
    <w:rsid w:val="00CF3941"/>
    <w:rsid w:val="00CF6E77"/>
    <w:rsid w:val="00CF71E2"/>
    <w:rsid w:val="00D01508"/>
    <w:rsid w:val="00D02BA0"/>
    <w:rsid w:val="00D043DD"/>
    <w:rsid w:val="00D05508"/>
    <w:rsid w:val="00D05E7B"/>
    <w:rsid w:val="00D07238"/>
    <w:rsid w:val="00D12B1C"/>
    <w:rsid w:val="00D158AF"/>
    <w:rsid w:val="00D21336"/>
    <w:rsid w:val="00D21D66"/>
    <w:rsid w:val="00D23E1A"/>
    <w:rsid w:val="00D252A5"/>
    <w:rsid w:val="00D27A05"/>
    <w:rsid w:val="00D31250"/>
    <w:rsid w:val="00D3223C"/>
    <w:rsid w:val="00D32B3F"/>
    <w:rsid w:val="00D32C2B"/>
    <w:rsid w:val="00D34DE6"/>
    <w:rsid w:val="00D37489"/>
    <w:rsid w:val="00D46768"/>
    <w:rsid w:val="00D46BAC"/>
    <w:rsid w:val="00D51E04"/>
    <w:rsid w:val="00D532E0"/>
    <w:rsid w:val="00D5444A"/>
    <w:rsid w:val="00D57EDD"/>
    <w:rsid w:val="00D627FD"/>
    <w:rsid w:val="00D63714"/>
    <w:rsid w:val="00D64369"/>
    <w:rsid w:val="00D6751F"/>
    <w:rsid w:val="00D67D5F"/>
    <w:rsid w:val="00D71059"/>
    <w:rsid w:val="00D733DA"/>
    <w:rsid w:val="00D744AE"/>
    <w:rsid w:val="00D7731F"/>
    <w:rsid w:val="00D8010D"/>
    <w:rsid w:val="00D81E0A"/>
    <w:rsid w:val="00D85392"/>
    <w:rsid w:val="00D91E53"/>
    <w:rsid w:val="00D93AE7"/>
    <w:rsid w:val="00D94988"/>
    <w:rsid w:val="00D94D6F"/>
    <w:rsid w:val="00D95AB5"/>
    <w:rsid w:val="00DA1199"/>
    <w:rsid w:val="00DA18E6"/>
    <w:rsid w:val="00DA1DED"/>
    <w:rsid w:val="00DA2A7E"/>
    <w:rsid w:val="00DA2B75"/>
    <w:rsid w:val="00DB0F15"/>
    <w:rsid w:val="00DB2561"/>
    <w:rsid w:val="00DB25F3"/>
    <w:rsid w:val="00DB3A2D"/>
    <w:rsid w:val="00DB3E40"/>
    <w:rsid w:val="00DB3F40"/>
    <w:rsid w:val="00DB439E"/>
    <w:rsid w:val="00DB4E12"/>
    <w:rsid w:val="00DB5610"/>
    <w:rsid w:val="00DC192D"/>
    <w:rsid w:val="00DC1C32"/>
    <w:rsid w:val="00DC2513"/>
    <w:rsid w:val="00DC293E"/>
    <w:rsid w:val="00DC2B46"/>
    <w:rsid w:val="00DC3FD2"/>
    <w:rsid w:val="00DD0057"/>
    <w:rsid w:val="00DD1A06"/>
    <w:rsid w:val="00DD1A95"/>
    <w:rsid w:val="00DD21BC"/>
    <w:rsid w:val="00DD490E"/>
    <w:rsid w:val="00DD66EF"/>
    <w:rsid w:val="00DD7750"/>
    <w:rsid w:val="00DE3575"/>
    <w:rsid w:val="00DE3868"/>
    <w:rsid w:val="00DE3C84"/>
    <w:rsid w:val="00DE40EB"/>
    <w:rsid w:val="00DF2A39"/>
    <w:rsid w:val="00DF58EC"/>
    <w:rsid w:val="00DF5974"/>
    <w:rsid w:val="00DF63E2"/>
    <w:rsid w:val="00E01BCA"/>
    <w:rsid w:val="00E01D0E"/>
    <w:rsid w:val="00E02875"/>
    <w:rsid w:val="00E03F68"/>
    <w:rsid w:val="00E06DCD"/>
    <w:rsid w:val="00E10165"/>
    <w:rsid w:val="00E13DBD"/>
    <w:rsid w:val="00E146E5"/>
    <w:rsid w:val="00E155C7"/>
    <w:rsid w:val="00E22C65"/>
    <w:rsid w:val="00E23D96"/>
    <w:rsid w:val="00E30728"/>
    <w:rsid w:val="00E30EDE"/>
    <w:rsid w:val="00E41350"/>
    <w:rsid w:val="00E4162F"/>
    <w:rsid w:val="00E4188D"/>
    <w:rsid w:val="00E41C5D"/>
    <w:rsid w:val="00E42BD9"/>
    <w:rsid w:val="00E438DB"/>
    <w:rsid w:val="00E44DD1"/>
    <w:rsid w:val="00E44E63"/>
    <w:rsid w:val="00E47F78"/>
    <w:rsid w:val="00E504B3"/>
    <w:rsid w:val="00E53682"/>
    <w:rsid w:val="00E54983"/>
    <w:rsid w:val="00E54A84"/>
    <w:rsid w:val="00E54F75"/>
    <w:rsid w:val="00E55060"/>
    <w:rsid w:val="00E556A2"/>
    <w:rsid w:val="00E57F64"/>
    <w:rsid w:val="00E609B2"/>
    <w:rsid w:val="00E6181B"/>
    <w:rsid w:val="00E61C18"/>
    <w:rsid w:val="00E62A86"/>
    <w:rsid w:val="00E64A85"/>
    <w:rsid w:val="00E66620"/>
    <w:rsid w:val="00E67182"/>
    <w:rsid w:val="00E71285"/>
    <w:rsid w:val="00E73363"/>
    <w:rsid w:val="00E74AAD"/>
    <w:rsid w:val="00E76E6E"/>
    <w:rsid w:val="00E77609"/>
    <w:rsid w:val="00E803D5"/>
    <w:rsid w:val="00E86B2C"/>
    <w:rsid w:val="00E86F32"/>
    <w:rsid w:val="00E8783A"/>
    <w:rsid w:val="00E87DC3"/>
    <w:rsid w:val="00E906C6"/>
    <w:rsid w:val="00E9525E"/>
    <w:rsid w:val="00E97220"/>
    <w:rsid w:val="00EA24A7"/>
    <w:rsid w:val="00EA27D7"/>
    <w:rsid w:val="00EA3189"/>
    <w:rsid w:val="00EA32FE"/>
    <w:rsid w:val="00EA4603"/>
    <w:rsid w:val="00EA6F1A"/>
    <w:rsid w:val="00EB0204"/>
    <w:rsid w:val="00EB303A"/>
    <w:rsid w:val="00EB5463"/>
    <w:rsid w:val="00EB7573"/>
    <w:rsid w:val="00EC34C9"/>
    <w:rsid w:val="00EC6311"/>
    <w:rsid w:val="00ED1555"/>
    <w:rsid w:val="00ED536C"/>
    <w:rsid w:val="00ED5A1F"/>
    <w:rsid w:val="00ED607F"/>
    <w:rsid w:val="00ED76A5"/>
    <w:rsid w:val="00EE1907"/>
    <w:rsid w:val="00EE2A9B"/>
    <w:rsid w:val="00EE78F4"/>
    <w:rsid w:val="00EF16EF"/>
    <w:rsid w:val="00EF2558"/>
    <w:rsid w:val="00EF3E7D"/>
    <w:rsid w:val="00EF41B5"/>
    <w:rsid w:val="00EF7497"/>
    <w:rsid w:val="00F0506A"/>
    <w:rsid w:val="00F0523D"/>
    <w:rsid w:val="00F0753A"/>
    <w:rsid w:val="00F07F2D"/>
    <w:rsid w:val="00F13EE6"/>
    <w:rsid w:val="00F158BD"/>
    <w:rsid w:val="00F165B3"/>
    <w:rsid w:val="00F16E5E"/>
    <w:rsid w:val="00F16F04"/>
    <w:rsid w:val="00F175BE"/>
    <w:rsid w:val="00F20D7D"/>
    <w:rsid w:val="00F20F2C"/>
    <w:rsid w:val="00F2304C"/>
    <w:rsid w:val="00F23838"/>
    <w:rsid w:val="00F25AB2"/>
    <w:rsid w:val="00F30100"/>
    <w:rsid w:val="00F30C43"/>
    <w:rsid w:val="00F30DFB"/>
    <w:rsid w:val="00F3142C"/>
    <w:rsid w:val="00F325A3"/>
    <w:rsid w:val="00F347FB"/>
    <w:rsid w:val="00F3539E"/>
    <w:rsid w:val="00F36D69"/>
    <w:rsid w:val="00F411EA"/>
    <w:rsid w:val="00F434C8"/>
    <w:rsid w:val="00F435BB"/>
    <w:rsid w:val="00F449D5"/>
    <w:rsid w:val="00F454FC"/>
    <w:rsid w:val="00F45F82"/>
    <w:rsid w:val="00F5010B"/>
    <w:rsid w:val="00F503EB"/>
    <w:rsid w:val="00F53580"/>
    <w:rsid w:val="00F53D9F"/>
    <w:rsid w:val="00F5451C"/>
    <w:rsid w:val="00F5606E"/>
    <w:rsid w:val="00F61CC7"/>
    <w:rsid w:val="00F61CFC"/>
    <w:rsid w:val="00F62187"/>
    <w:rsid w:val="00F63535"/>
    <w:rsid w:val="00F66268"/>
    <w:rsid w:val="00F718B0"/>
    <w:rsid w:val="00F719FB"/>
    <w:rsid w:val="00F7247A"/>
    <w:rsid w:val="00F72DED"/>
    <w:rsid w:val="00F7520B"/>
    <w:rsid w:val="00F82478"/>
    <w:rsid w:val="00F83FF9"/>
    <w:rsid w:val="00F857F8"/>
    <w:rsid w:val="00F9302A"/>
    <w:rsid w:val="00F933F0"/>
    <w:rsid w:val="00F952CC"/>
    <w:rsid w:val="00F96081"/>
    <w:rsid w:val="00F97444"/>
    <w:rsid w:val="00FA2235"/>
    <w:rsid w:val="00FA388F"/>
    <w:rsid w:val="00FA4858"/>
    <w:rsid w:val="00FA494E"/>
    <w:rsid w:val="00FA645C"/>
    <w:rsid w:val="00FA7510"/>
    <w:rsid w:val="00FB05F9"/>
    <w:rsid w:val="00FC086B"/>
    <w:rsid w:val="00FC1788"/>
    <w:rsid w:val="00FC21A3"/>
    <w:rsid w:val="00FC2BB3"/>
    <w:rsid w:val="00FC317A"/>
    <w:rsid w:val="00FC4D1B"/>
    <w:rsid w:val="00FC5697"/>
    <w:rsid w:val="00FC6E36"/>
    <w:rsid w:val="00FD4969"/>
    <w:rsid w:val="00FD53AA"/>
    <w:rsid w:val="00FE175F"/>
    <w:rsid w:val="00FE3527"/>
    <w:rsid w:val="00FE373D"/>
    <w:rsid w:val="00FE3B35"/>
    <w:rsid w:val="00FE43B9"/>
    <w:rsid w:val="00FE6978"/>
    <w:rsid w:val="00FE6FE9"/>
    <w:rsid w:val="00FE784F"/>
    <w:rsid w:val="00FF2AA5"/>
    <w:rsid w:val="00FF2D26"/>
    <w:rsid w:val="00FF46E2"/>
    <w:rsid w:val="00FF521A"/>
    <w:rsid w:val="00FF789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5ACF"/>
  </w:style>
  <w:style w:type="paragraph" w:styleId="Heading1">
    <w:name w:val="heading 1"/>
    <w:basedOn w:val="Normal"/>
    <w:link w:val="Heading1Char"/>
    <w:uiPriority w:val="9"/>
    <w:qFormat/>
    <w:rsid w:val="004E003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2436AB"/>
    <w:rPr>
      <w:i/>
      <w:iCs/>
    </w:rPr>
  </w:style>
  <w:style w:type="paragraph" w:styleId="Header">
    <w:name w:val="header"/>
    <w:basedOn w:val="Normal"/>
    <w:link w:val="HeaderChar"/>
    <w:uiPriority w:val="99"/>
    <w:unhideWhenUsed/>
    <w:rsid w:val="00E57F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7F64"/>
  </w:style>
  <w:style w:type="paragraph" w:styleId="Footer">
    <w:name w:val="footer"/>
    <w:basedOn w:val="Normal"/>
    <w:link w:val="FooterChar"/>
    <w:uiPriority w:val="99"/>
    <w:unhideWhenUsed/>
    <w:rsid w:val="00E57F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7F64"/>
  </w:style>
  <w:style w:type="character" w:customStyle="1" w:styleId="Heading1Char">
    <w:name w:val="Heading 1 Char"/>
    <w:basedOn w:val="DefaultParagraphFont"/>
    <w:link w:val="Heading1"/>
    <w:uiPriority w:val="9"/>
    <w:rsid w:val="004E003B"/>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4E003B"/>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5ACF"/>
  </w:style>
  <w:style w:type="paragraph" w:styleId="Heading1">
    <w:name w:val="heading 1"/>
    <w:basedOn w:val="Normal"/>
    <w:link w:val="Heading1Char"/>
    <w:uiPriority w:val="9"/>
    <w:qFormat/>
    <w:rsid w:val="004E003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2436AB"/>
    <w:rPr>
      <w:i/>
      <w:iCs/>
    </w:rPr>
  </w:style>
  <w:style w:type="paragraph" w:styleId="Header">
    <w:name w:val="header"/>
    <w:basedOn w:val="Normal"/>
    <w:link w:val="HeaderChar"/>
    <w:uiPriority w:val="99"/>
    <w:unhideWhenUsed/>
    <w:rsid w:val="00E57F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7F64"/>
  </w:style>
  <w:style w:type="paragraph" w:styleId="Footer">
    <w:name w:val="footer"/>
    <w:basedOn w:val="Normal"/>
    <w:link w:val="FooterChar"/>
    <w:uiPriority w:val="99"/>
    <w:unhideWhenUsed/>
    <w:rsid w:val="00E57F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7F64"/>
  </w:style>
  <w:style w:type="character" w:customStyle="1" w:styleId="Heading1Char">
    <w:name w:val="Heading 1 Char"/>
    <w:basedOn w:val="DefaultParagraphFont"/>
    <w:link w:val="Heading1"/>
    <w:uiPriority w:val="9"/>
    <w:rsid w:val="004E003B"/>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4E003B"/>
    <w:rPr>
      <w:color w:val="0000FF"/>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yIxA3o84syY" TargetMode="Externa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336326-E767-4C52-87F6-8CEA8D7B47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1005</Words>
  <Characters>5735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2019-07-12T11:58:00Z</dcterms:created>
  <dcterms:modified xsi:type="dcterms:W3CDTF">2019-07-12T11:58:00Z</dcterms:modified>
</cp:coreProperties>
</file>