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8E4" w:rsidRPr="000C2351" w:rsidRDefault="004708E4" w:rsidP="004C6FFD">
      <w:pPr>
        <w:spacing w:after="0" w:line="480" w:lineRule="auto"/>
        <w:contextualSpacing/>
        <w:rPr>
          <w:rFonts w:ascii="Times New Roman" w:hAnsi="Times New Roman" w:cs="Times New Roman"/>
          <w:sz w:val="24"/>
          <w:szCs w:val="24"/>
        </w:rPr>
      </w:pPr>
    </w:p>
    <w:p w:rsidR="000C2351" w:rsidRPr="000C2351" w:rsidRDefault="004708E4" w:rsidP="004C6FFD">
      <w:pPr>
        <w:spacing w:after="0" w:line="480" w:lineRule="auto"/>
        <w:contextualSpacing/>
        <w:rPr>
          <w:rFonts w:ascii="Times New Roman" w:hAnsi="Times New Roman" w:cs="Times New Roman"/>
          <w:sz w:val="24"/>
          <w:szCs w:val="24"/>
        </w:rPr>
      </w:pPr>
      <w:r w:rsidRPr="000C2351">
        <w:rPr>
          <w:rFonts w:ascii="Times New Roman" w:hAnsi="Times New Roman" w:cs="Times New Roman"/>
          <w:sz w:val="24"/>
          <w:szCs w:val="24"/>
        </w:rPr>
        <w:tab/>
      </w: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jc w:val="center"/>
        <w:rPr>
          <w:rFonts w:ascii="Times New Roman" w:hAnsi="Times New Roman" w:cs="Times New Roman"/>
          <w:sz w:val="24"/>
          <w:szCs w:val="24"/>
        </w:rPr>
      </w:pPr>
      <w:r w:rsidRPr="000C2351">
        <w:rPr>
          <w:rFonts w:ascii="Times New Roman" w:hAnsi="Times New Roman" w:cs="Times New Roman"/>
          <w:sz w:val="24"/>
          <w:szCs w:val="24"/>
        </w:rPr>
        <w:t>Alzheimer Disease</w:t>
      </w:r>
    </w:p>
    <w:p w:rsidR="000C2351" w:rsidRPr="000C2351" w:rsidRDefault="000C2351" w:rsidP="004C6FFD">
      <w:pPr>
        <w:spacing w:after="0" w:line="480" w:lineRule="auto"/>
        <w:contextualSpacing/>
        <w:jc w:val="center"/>
        <w:rPr>
          <w:rFonts w:ascii="Times New Roman" w:hAnsi="Times New Roman" w:cs="Times New Roman"/>
          <w:sz w:val="24"/>
          <w:szCs w:val="24"/>
        </w:rPr>
      </w:pPr>
      <w:r w:rsidRPr="000C2351">
        <w:rPr>
          <w:rFonts w:ascii="Times New Roman" w:hAnsi="Times New Roman" w:cs="Times New Roman"/>
          <w:sz w:val="24"/>
          <w:szCs w:val="24"/>
        </w:rPr>
        <w:t xml:space="preserve">Students Name </w:t>
      </w:r>
    </w:p>
    <w:p w:rsidR="000C2351" w:rsidRPr="000C2351" w:rsidRDefault="000C2351" w:rsidP="004C6FFD">
      <w:pPr>
        <w:spacing w:after="0" w:line="480" w:lineRule="auto"/>
        <w:contextualSpacing/>
        <w:jc w:val="center"/>
        <w:rPr>
          <w:rFonts w:ascii="Times New Roman" w:hAnsi="Times New Roman" w:cs="Times New Roman"/>
          <w:sz w:val="24"/>
          <w:szCs w:val="24"/>
        </w:rPr>
      </w:pPr>
      <w:r w:rsidRPr="000C2351">
        <w:rPr>
          <w:rFonts w:ascii="Times New Roman" w:hAnsi="Times New Roman" w:cs="Times New Roman"/>
          <w:sz w:val="24"/>
          <w:szCs w:val="24"/>
        </w:rPr>
        <w:t xml:space="preserve">Institutional Affiliation </w:t>
      </w: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Pr="000C2351" w:rsidRDefault="000C2351" w:rsidP="004C6FFD">
      <w:pPr>
        <w:spacing w:after="0" w:line="480" w:lineRule="auto"/>
        <w:contextualSpacing/>
        <w:rPr>
          <w:rFonts w:ascii="Times New Roman" w:hAnsi="Times New Roman" w:cs="Times New Roman"/>
          <w:sz w:val="24"/>
          <w:szCs w:val="24"/>
        </w:rPr>
      </w:pPr>
    </w:p>
    <w:p w:rsidR="004C6FFD" w:rsidRDefault="004C6FFD">
      <w:pPr>
        <w:rPr>
          <w:rFonts w:ascii="Times New Roman" w:hAnsi="Times New Roman" w:cs="Times New Roman"/>
          <w:sz w:val="24"/>
          <w:szCs w:val="24"/>
        </w:rPr>
      </w:pPr>
      <w:r>
        <w:rPr>
          <w:rFonts w:ascii="Times New Roman" w:hAnsi="Times New Roman" w:cs="Times New Roman"/>
          <w:sz w:val="24"/>
          <w:szCs w:val="24"/>
        </w:rPr>
        <w:br w:type="page"/>
      </w:r>
    </w:p>
    <w:p w:rsidR="000C2351" w:rsidRPr="000C2351" w:rsidRDefault="000C2351" w:rsidP="004C6FFD">
      <w:pPr>
        <w:spacing w:after="0" w:line="480" w:lineRule="auto"/>
        <w:contextualSpacing/>
        <w:jc w:val="center"/>
        <w:rPr>
          <w:rFonts w:ascii="Times New Roman" w:hAnsi="Times New Roman" w:cs="Times New Roman"/>
          <w:sz w:val="24"/>
          <w:szCs w:val="24"/>
        </w:rPr>
      </w:pPr>
      <w:r w:rsidRPr="000C2351">
        <w:rPr>
          <w:rFonts w:ascii="Times New Roman" w:hAnsi="Times New Roman" w:cs="Times New Roman"/>
          <w:sz w:val="24"/>
          <w:szCs w:val="24"/>
        </w:rPr>
        <w:lastRenderedPageBreak/>
        <w:t>Alzheimer Disease</w:t>
      </w:r>
    </w:p>
    <w:p w:rsidR="004C6FFD" w:rsidRDefault="004708E4" w:rsidP="004C6FFD">
      <w:pPr>
        <w:spacing w:after="0" w:line="480" w:lineRule="auto"/>
        <w:ind w:firstLine="720"/>
        <w:contextualSpacing/>
        <w:rPr>
          <w:rFonts w:ascii="Times New Roman" w:hAnsi="Times New Roman" w:cs="Times New Roman"/>
          <w:sz w:val="24"/>
          <w:szCs w:val="24"/>
        </w:rPr>
      </w:pPr>
      <w:r w:rsidRPr="000C2351">
        <w:rPr>
          <w:rFonts w:ascii="Times New Roman" w:hAnsi="Times New Roman" w:cs="Times New Roman"/>
          <w:sz w:val="24"/>
          <w:szCs w:val="24"/>
        </w:rPr>
        <w:t xml:space="preserve">Alzheimer </w:t>
      </w:r>
      <w:r w:rsidR="00AB72BA">
        <w:rPr>
          <w:rFonts w:ascii="Times New Roman" w:hAnsi="Times New Roman" w:cs="Times New Roman"/>
          <w:sz w:val="24"/>
          <w:szCs w:val="24"/>
        </w:rPr>
        <w:t xml:space="preserve">disease (AD) is perhaps the most common cause of dementia.   Caused by shrinking and eventual death of brain cells, AD interferes with memory, thinking and behavior and eventually the inability to carry out simple tasks. Despite </w:t>
      </w:r>
      <w:r w:rsidR="00160CF5">
        <w:rPr>
          <w:rFonts w:ascii="Times New Roman" w:hAnsi="Times New Roman" w:cs="Times New Roman"/>
          <w:sz w:val="24"/>
          <w:szCs w:val="24"/>
        </w:rPr>
        <w:t>having affected</w:t>
      </w:r>
      <w:r w:rsidR="00AB72BA">
        <w:rPr>
          <w:rFonts w:ascii="Times New Roman" w:hAnsi="Times New Roman" w:cs="Times New Roman"/>
          <w:sz w:val="24"/>
          <w:szCs w:val="24"/>
        </w:rPr>
        <w:t xml:space="preserve"> more than 40 million people worldwide</w:t>
      </w:r>
      <w:r w:rsidR="00160CF5">
        <w:rPr>
          <w:rFonts w:ascii="Times New Roman" w:hAnsi="Times New Roman" w:cs="Times New Roman"/>
          <w:sz w:val="24"/>
          <w:szCs w:val="24"/>
        </w:rPr>
        <w:t>, no</w:t>
      </w:r>
      <w:r w:rsidR="00AB72BA">
        <w:rPr>
          <w:rFonts w:ascii="Times New Roman" w:hAnsi="Times New Roman" w:cs="Times New Roman"/>
          <w:sz w:val="24"/>
          <w:szCs w:val="24"/>
        </w:rPr>
        <w:t xml:space="preserve"> actual progress have been made in the prevention</w:t>
      </w:r>
      <w:r w:rsidR="00160CF5">
        <w:rPr>
          <w:rFonts w:ascii="Times New Roman" w:hAnsi="Times New Roman" w:cs="Times New Roman"/>
          <w:sz w:val="24"/>
          <w:szCs w:val="24"/>
        </w:rPr>
        <w:t xml:space="preserve"> or cure against the Alzheimer Disease (Cohen, 2020). According to </w:t>
      </w:r>
      <w:r w:rsidRPr="000C2351">
        <w:rPr>
          <w:rFonts w:ascii="Times New Roman" w:hAnsi="Times New Roman" w:cs="Times New Roman"/>
          <w:sz w:val="24"/>
          <w:szCs w:val="24"/>
        </w:rPr>
        <w:t xml:space="preserve">Alzheimer is depicted to </w:t>
      </w:r>
      <w:proofErr w:type="spellStart"/>
      <w:r w:rsidR="00160CF5">
        <w:rPr>
          <w:rFonts w:ascii="Times New Roman" w:hAnsi="Times New Roman" w:cs="Times New Roman"/>
          <w:sz w:val="24"/>
          <w:szCs w:val="24"/>
        </w:rPr>
        <w:t>Samule</w:t>
      </w:r>
      <w:proofErr w:type="spellEnd"/>
      <w:r w:rsidR="00160CF5">
        <w:rPr>
          <w:rFonts w:ascii="Times New Roman" w:hAnsi="Times New Roman" w:cs="Times New Roman"/>
          <w:sz w:val="24"/>
          <w:szCs w:val="24"/>
        </w:rPr>
        <w:t xml:space="preserve"> Cohen, a long standing researcher in Alzheimer and other </w:t>
      </w:r>
      <w:proofErr w:type="spellStart"/>
      <w:r w:rsidR="00160CF5">
        <w:rPr>
          <w:rFonts w:ascii="Times New Roman" w:hAnsi="Times New Roman" w:cs="Times New Roman"/>
          <w:sz w:val="24"/>
          <w:szCs w:val="24"/>
        </w:rPr>
        <w:t>neuro</w:t>
      </w:r>
      <w:proofErr w:type="spellEnd"/>
      <w:r w:rsidR="00160CF5">
        <w:rPr>
          <w:rFonts w:ascii="Times New Roman" w:hAnsi="Times New Roman" w:cs="Times New Roman"/>
          <w:sz w:val="24"/>
          <w:szCs w:val="24"/>
        </w:rPr>
        <w:t xml:space="preserve">-degenerating disorder, AD is one of the biggest medical and social challenge of the current generation. </w:t>
      </w:r>
    </w:p>
    <w:p w:rsidR="004C6FFD" w:rsidRDefault="007B2795" w:rsidP="004C6F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some scientists believe there could actually be cure for AD, the disease is complex and is unlikely that one drug or another could be used to cure or prevent the disease. According to Lisa </w:t>
      </w:r>
      <w:proofErr w:type="spellStart"/>
      <w:r>
        <w:rPr>
          <w:rFonts w:ascii="Times New Roman" w:hAnsi="Times New Roman" w:cs="Times New Roman"/>
          <w:sz w:val="24"/>
          <w:szCs w:val="24"/>
        </w:rPr>
        <w:t>Genova</w:t>
      </w:r>
      <w:proofErr w:type="spellEnd"/>
      <w:r>
        <w:rPr>
          <w:rFonts w:ascii="Times New Roman" w:hAnsi="Times New Roman" w:cs="Times New Roman"/>
          <w:sz w:val="24"/>
          <w:szCs w:val="24"/>
        </w:rPr>
        <w:t xml:space="preserve"> (2020), there are promising research and activities that may prevent the onset of the diseases including proper physical and intellectual activity as well as good sleep.  Maintaining a proper mental function helps manage behavioral symptoms, and slow down certain problems such as memory loss that may be caused by AD (Lisa, 2020). These clinical breakthroughs have been discovered through long standing research in both humans and animals. Besides using humans in clinical trials, </w:t>
      </w:r>
      <w:r w:rsidR="005217D8">
        <w:rPr>
          <w:rFonts w:ascii="Times New Roman" w:hAnsi="Times New Roman" w:cs="Times New Roman"/>
          <w:sz w:val="24"/>
          <w:szCs w:val="24"/>
        </w:rPr>
        <w:t xml:space="preserve">the current research majorly relies on animal models particularly of mice which </w:t>
      </w:r>
      <w:r w:rsidR="004C6FFD">
        <w:rPr>
          <w:rFonts w:ascii="Times New Roman" w:hAnsi="Times New Roman" w:cs="Times New Roman"/>
          <w:sz w:val="24"/>
          <w:szCs w:val="24"/>
        </w:rPr>
        <w:t>are</w:t>
      </w:r>
      <w:r w:rsidR="005217D8">
        <w:rPr>
          <w:rFonts w:ascii="Times New Roman" w:hAnsi="Times New Roman" w:cs="Times New Roman"/>
          <w:sz w:val="24"/>
          <w:szCs w:val="24"/>
        </w:rPr>
        <w:t xml:space="preserve"> a bit limiting as mice do not develop diseases as humans do. </w:t>
      </w:r>
      <w:r w:rsidR="004C6FFD">
        <w:rPr>
          <w:rFonts w:ascii="Times New Roman" w:hAnsi="Times New Roman" w:cs="Times New Roman"/>
          <w:sz w:val="24"/>
          <w:szCs w:val="24"/>
        </w:rPr>
        <w:t>It’s</w:t>
      </w:r>
      <w:r w:rsidR="005217D8">
        <w:rPr>
          <w:rFonts w:ascii="Times New Roman" w:hAnsi="Times New Roman" w:cs="Times New Roman"/>
          <w:sz w:val="24"/>
          <w:szCs w:val="24"/>
        </w:rPr>
        <w:t xml:space="preserve"> been reported that 99.6% of </w:t>
      </w:r>
      <w:r w:rsidR="004C6FFD">
        <w:rPr>
          <w:rFonts w:ascii="Times New Roman" w:hAnsi="Times New Roman" w:cs="Times New Roman"/>
          <w:sz w:val="24"/>
          <w:szCs w:val="24"/>
        </w:rPr>
        <w:t>Alzheimer</w:t>
      </w:r>
      <w:r w:rsidR="005217D8">
        <w:rPr>
          <w:rFonts w:ascii="Times New Roman" w:hAnsi="Times New Roman" w:cs="Times New Roman"/>
          <w:sz w:val="24"/>
          <w:szCs w:val="24"/>
        </w:rPr>
        <w:t xml:space="preserve"> drug test that </w:t>
      </w:r>
      <w:r w:rsidR="004C6FFD">
        <w:rPr>
          <w:rFonts w:ascii="Times New Roman" w:hAnsi="Times New Roman" w:cs="Times New Roman"/>
          <w:sz w:val="24"/>
          <w:szCs w:val="24"/>
        </w:rPr>
        <w:t>are successful in animals fails in humans</w:t>
      </w:r>
      <w:r w:rsidR="0002214A">
        <w:rPr>
          <w:rFonts w:ascii="Times New Roman" w:hAnsi="Times New Roman" w:cs="Times New Roman"/>
          <w:sz w:val="24"/>
          <w:szCs w:val="24"/>
        </w:rPr>
        <w:t xml:space="preserve"> (</w:t>
      </w:r>
      <w:proofErr w:type="spellStart"/>
      <w:r w:rsidR="0002214A">
        <w:rPr>
          <w:rFonts w:ascii="Times New Roman" w:hAnsi="Times New Roman" w:cs="Times New Roman"/>
          <w:color w:val="222222"/>
          <w:sz w:val="24"/>
          <w:szCs w:val="20"/>
          <w:shd w:val="clear" w:color="auto" w:fill="FFFFFF"/>
        </w:rPr>
        <w:t>Sindi</w:t>
      </w:r>
      <w:proofErr w:type="spellEnd"/>
      <w:r w:rsidR="0002214A">
        <w:rPr>
          <w:rFonts w:ascii="Times New Roman" w:hAnsi="Times New Roman" w:cs="Times New Roman"/>
          <w:color w:val="222222"/>
          <w:sz w:val="24"/>
          <w:szCs w:val="20"/>
          <w:shd w:val="clear" w:color="auto" w:fill="FFFFFF"/>
        </w:rPr>
        <w:t xml:space="preserve">, </w:t>
      </w:r>
      <w:proofErr w:type="spellStart"/>
      <w:r w:rsidR="0002214A">
        <w:rPr>
          <w:rFonts w:ascii="Times New Roman" w:hAnsi="Times New Roman" w:cs="Times New Roman"/>
          <w:color w:val="222222"/>
          <w:sz w:val="24"/>
          <w:szCs w:val="20"/>
          <w:shd w:val="clear" w:color="auto" w:fill="FFFFFF"/>
        </w:rPr>
        <w:t>Mangialasche</w:t>
      </w:r>
      <w:proofErr w:type="spellEnd"/>
      <w:r w:rsidR="0002214A">
        <w:rPr>
          <w:rFonts w:ascii="Times New Roman" w:hAnsi="Times New Roman" w:cs="Times New Roman"/>
          <w:color w:val="222222"/>
          <w:sz w:val="24"/>
          <w:szCs w:val="20"/>
          <w:shd w:val="clear" w:color="auto" w:fill="FFFFFF"/>
        </w:rPr>
        <w:t xml:space="preserve">, </w:t>
      </w:r>
      <w:r w:rsidR="0002214A" w:rsidRPr="0002214A">
        <w:rPr>
          <w:rFonts w:ascii="Times New Roman" w:hAnsi="Times New Roman" w:cs="Times New Roman"/>
          <w:color w:val="222222"/>
          <w:sz w:val="24"/>
          <w:szCs w:val="20"/>
          <w:shd w:val="clear" w:color="auto" w:fill="FFFFFF"/>
        </w:rPr>
        <w:t xml:space="preserve">&amp; </w:t>
      </w:r>
      <w:proofErr w:type="spellStart"/>
      <w:r w:rsidR="0002214A" w:rsidRPr="0002214A">
        <w:rPr>
          <w:rFonts w:ascii="Times New Roman" w:hAnsi="Times New Roman" w:cs="Times New Roman"/>
          <w:color w:val="222222"/>
          <w:sz w:val="24"/>
          <w:szCs w:val="20"/>
          <w:shd w:val="clear" w:color="auto" w:fill="FFFFFF"/>
        </w:rPr>
        <w:t>Kivipelto</w:t>
      </w:r>
      <w:proofErr w:type="spellEnd"/>
      <w:r w:rsidR="0002214A" w:rsidRPr="0002214A">
        <w:rPr>
          <w:rFonts w:ascii="Times New Roman" w:hAnsi="Times New Roman" w:cs="Times New Roman"/>
          <w:color w:val="222222"/>
          <w:sz w:val="24"/>
          <w:szCs w:val="20"/>
          <w:shd w:val="clear" w:color="auto" w:fill="FFFFFF"/>
        </w:rPr>
        <w:t>,</w:t>
      </w:r>
      <w:r w:rsidR="0002214A">
        <w:rPr>
          <w:rFonts w:ascii="Times New Roman" w:hAnsi="Times New Roman" w:cs="Times New Roman"/>
          <w:color w:val="222222"/>
          <w:sz w:val="24"/>
          <w:szCs w:val="20"/>
          <w:shd w:val="clear" w:color="auto" w:fill="FFFFFF"/>
        </w:rPr>
        <w:t xml:space="preserve"> 2015</w:t>
      </w:r>
      <w:r w:rsidR="0002214A">
        <w:rPr>
          <w:rFonts w:ascii="Times New Roman" w:hAnsi="Times New Roman" w:cs="Times New Roman"/>
          <w:sz w:val="24"/>
          <w:szCs w:val="24"/>
        </w:rPr>
        <w:t>)</w:t>
      </w:r>
      <w:r w:rsidR="004C6FFD">
        <w:rPr>
          <w:rFonts w:ascii="Times New Roman" w:hAnsi="Times New Roman" w:cs="Times New Roman"/>
          <w:sz w:val="24"/>
          <w:szCs w:val="24"/>
        </w:rPr>
        <w:t xml:space="preserve">. </w:t>
      </w:r>
    </w:p>
    <w:p w:rsidR="004C6FFD" w:rsidRDefault="005079D0" w:rsidP="004C6FFD">
      <w:pPr>
        <w:spacing w:after="0" w:line="480" w:lineRule="auto"/>
        <w:ind w:firstLine="720"/>
        <w:contextualSpacing/>
        <w:rPr>
          <w:rFonts w:ascii="Times New Roman" w:hAnsi="Times New Roman" w:cs="Times New Roman"/>
          <w:sz w:val="24"/>
          <w:szCs w:val="24"/>
        </w:rPr>
      </w:pPr>
      <w:r w:rsidRPr="000C2351">
        <w:rPr>
          <w:rFonts w:ascii="Times New Roman" w:hAnsi="Times New Roman" w:cs="Times New Roman"/>
          <w:sz w:val="24"/>
          <w:szCs w:val="24"/>
        </w:rPr>
        <w:t xml:space="preserve">The Colorado funding exercises are grouped in an association </w:t>
      </w:r>
      <w:r w:rsidR="007B2795" w:rsidRPr="000C2351">
        <w:rPr>
          <w:rFonts w:ascii="Times New Roman" w:hAnsi="Times New Roman" w:cs="Times New Roman"/>
          <w:sz w:val="24"/>
          <w:szCs w:val="24"/>
        </w:rPr>
        <w:t>known</w:t>
      </w:r>
      <w:r w:rsidRPr="000C2351">
        <w:rPr>
          <w:rFonts w:ascii="Times New Roman" w:hAnsi="Times New Roman" w:cs="Times New Roman"/>
          <w:sz w:val="24"/>
          <w:szCs w:val="24"/>
        </w:rPr>
        <w:t xml:space="preserve"> as the Alzheimer Association Colorado Chapter where the nonprofit organization organizes for walks for instance where funds are raised to support the Citizens of Colorado living with Alzheimer and dementia. </w:t>
      </w:r>
      <w:r w:rsidR="005217D8" w:rsidRPr="005217D8">
        <w:rPr>
          <w:rFonts w:ascii="Times New Roman" w:hAnsi="Times New Roman" w:cs="Times New Roman"/>
          <w:sz w:val="24"/>
          <w:szCs w:val="24"/>
        </w:rPr>
        <w:t>The National Institute on Aging (NIA) at the National Institutes of Health (NIH) </w:t>
      </w:r>
      <w:proofErr w:type="gramStart"/>
      <w:r w:rsidR="005217D8">
        <w:rPr>
          <w:rFonts w:ascii="Times New Roman" w:hAnsi="Times New Roman" w:cs="Times New Roman"/>
          <w:sz w:val="24"/>
          <w:szCs w:val="24"/>
        </w:rPr>
        <w:t>are</w:t>
      </w:r>
      <w:proofErr w:type="gramEnd"/>
      <w:r w:rsidR="005217D8">
        <w:rPr>
          <w:rFonts w:ascii="Times New Roman" w:hAnsi="Times New Roman" w:cs="Times New Roman"/>
          <w:sz w:val="24"/>
          <w:szCs w:val="24"/>
        </w:rPr>
        <w:t xml:space="preserve"> currently </w:t>
      </w:r>
      <w:r w:rsidR="005217D8">
        <w:rPr>
          <w:rFonts w:ascii="Times New Roman" w:hAnsi="Times New Roman" w:cs="Times New Roman"/>
          <w:sz w:val="24"/>
          <w:szCs w:val="24"/>
        </w:rPr>
        <w:lastRenderedPageBreak/>
        <w:t xml:space="preserve">the leading institutions in the ongoing research in AD. More awareness </w:t>
      </w:r>
      <w:r w:rsidR="004C6FFD">
        <w:rPr>
          <w:rFonts w:ascii="Times New Roman" w:hAnsi="Times New Roman" w:cs="Times New Roman"/>
          <w:sz w:val="24"/>
          <w:szCs w:val="24"/>
        </w:rPr>
        <w:t xml:space="preserve">and engagement, improved infrastructure and recruitment </w:t>
      </w:r>
      <w:proofErr w:type="gramStart"/>
      <w:r w:rsidR="005217D8">
        <w:rPr>
          <w:rFonts w:ascii="Times New Roman" w:hAnsi="Times New Roman" w:cs="Times New Roman"/>
          <w:sz w:val="24"/>
          <w:szCs w:val="24"/>
        </w:rPr>
        <w:t>is</w:t>
      </w:r>
      <w:proofErr w:type="gramEnd"/>
      <w:r w:rsidR="005217D8">
        <w:rPr>
          <w:rFonts w:ascii="Times New Roman" w:hAnsi="Times New Roman" w:cs="Times New Roman"/>
          <w:sz w:val="24"/>
          <w:szCs w:val="24"/>
        </w:rPr>
        <w:t xml:space="preserve"> needed to prioritize the disease to increase funding and research. </w:t>
      </w:r>
    </w:p>
    <w:p w:rsidR="004C6FFD" w:rsidRPr="000C2351" w:rsidRDefault="004C6FFD" w:rsidP="004C6F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plan in 2020 in helping friends and loved ones in preventing AD will raise awareness about the diseases and possibility of getting it. In addition, it will be my goal to let my loved ones understand the role of sleep, dietary habits and smoking in the cause of AD. Finally, it will be wise to let my family and friend understand the importance of participating in clinical trials, increasing awareness </w:t>
      </w: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funding and being empathetic to people suffering from AD. </w:t>
      </w:r>
    </w:p>
    <w:p w:rsidR="005079D0" w:rsidRDefault="005079D0"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C2351" w:rsidRDefault="000C2351" w:rsidP="004C6FFD">
      <w:pPr>
        <w:spacing w:after="0" w:line="480" w:lineRule="auto"/>
        <w:contextualSpacing/>
        <w:rPr>
          <w:rFonts w:ascii="Times New Roman" w:hAnsi="Times New Roman" w:cs="Times New Roman"/>
          <w:sz w:val="24"/>
          <w:szCs w:val="24"/>
        </w:rPr>
      </w:pPr>
    </w:p>
    <w:p w:rsidR="0002214A" w:rsidRDefault="0002214A">
      <w:pPr>
        <w:rPr>
          <w:rFonts w:ascii="Times New Roman" w:hAnsi="Times New Roman" w:cs="Times New Roman"/>
          <w:sz w:val="24"/>
          <w:szCs w:val="24"/>
        </w:rPr>
      </w:pPr>
      <w:r>
        <w:rPr>
          <w:rFonts w:ascii="Times New Roman" w:hAnsi="Times New Roman" w:cs="Times New Roman"/>
          <w:sz w:val="24"/>
          <w:szCs w:val="24"/>
        </w:rPr>
        <w:br w:type="page"/>
      </w:r>
    </w:p>
    <w:p w:rsidR="000C2351" w:rsidRPr="000C2351" w:rsidRDefault="000C2351" w:rsidP="0002214A">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375A8" w:rsidRPr="0002214A" w:rsidRDefault="005375A8" w:rsidP="004C6FFD">
      <w:pPr>
        <w:spacing w:after="0" w:line="480" w:lineRule="auto"/>
        <w:ind w:left="720" w:hanging="720"/>
        <w:contextualSpacing/>
        <w:rPr>
          <w:rFonts w:ascii="Times New Roman" w:hAnsi="Times New Roman" w:cs="Times New Roman"/>
          <w:color w:val="000000"/>
          <w:sz w:val="24"/>
          <w:szCs w:val="20"/>
          <w:shd w:val="clear" w:color="auto" w:fill="FFFFFF"/>
        </w:rPr>
      </w:pPr>
      <w:r w:rsidRPr="0002214A">
        <w:rPr>
          <w:rFonts w:ascii="Times New Roman" w:hAnsi="Times New Roman" w:cs="Times New Roman"/>
          <w:color w:val="000000"/>
          <w:sz w:val="24"/>
          <w:szCs w:val="20"/>
          <w:shd w:val="clear" w:color="auto" w:fill="FFFFFF"/>
        </w:rPr>
        <w:t xml:space="preserve">Cohen, S. (2020). Alzheimer's is not normal aging — and we can cure it. Retrieved 31 January 2020, from </w:t>
      </w:r>
      <w:hyperlink r:id="rId7" w:history="1">
        <w:r w:rsidRPr="0002214A">
          <w:rPr>
            <w:rStyle w:val="Hyperlink"/>
            <w:rFonts w:ascii="Times New Roman" w:hAnsi="Times New Roman" w:cs="Times New Roman"/>
            <w:sz w:val="24"/>
            <w:szCs w:val="20"/>
            <w:shd w:val="clear" w:color="auto" w:fill="FFFFFF"/>
          </w:rPr>
          <w:t>https://www.ted.com/talks/samuel_cohen_alzheimer_s_is_not_normal_aging_and_we_can_cure_it?utm_campaign=tedspread&amp;utm_medium=referral&amp;utm_source=tedcomshare%202</w:t>
        </w:r>
      </w:hyperlink>
      <w:r w:rsidRPr="0002214A">
        <w:rPr>
          <w:rFonts w:ascii="Times New Roman" w:hAnsi="Times New Roman" w:cs="Times New Roman"/>
          <w:color w:val="000000"/>
          <w:sz w:val="24"/>
          <w:szCs w:val="20"/>
          <w:shd w:val="clear" w:color="auto" w:fill="FFFFFF"/>
        </w:rPr>
        <w:t>.</w:t>
      </w:r>
    </w:p>
    <w:p w:rsidR="005375A8" w:rsidRPr="0002214A" w:rsidRDefault="005375A8" w:rsidP="004C6FFD">
      <w:pPr>
        <w:spacing w:after="0" w:line="480" w:lineRule="auto"/>
        <w:ind w:left="720" w:hanging="720"/>
        <w:contextualSpacing/>
        <w:rPr>
          <w:rFonts w:ascii="Times New Roman" w:hAnsi="Times New Roman" w:cs="Times New Roman"/>
          <w:color w:val="000000"/>
          <w:sz w:val="24"/>
          <w:szCs w:val="20"/>
          <w:shd w:val="clear" w:color="auto" w:fill="FFFFFF"/>
        </w:rPr>
      </w:pPr>
      <w:proofErr w:type="spellStart"/>
      <w:r w:rsidRPr="0002214A">
        <w:rPr>
          <w:rFonts w:ascii="Times New Roman" w:hAnsi="Times New Roman" w:cs="Times New Roman"/>
          <w:color w:val="000000"/>
          <w:sz w:val="24"/>
          <w:szCs w:val="20"/>
          <w:shd w:val="clear" w:color="auto" w:fill="FFFFFF"/>
        </w:rPr>
        <w:t>Genova</w:t>
      </w:r>
      <w:proofErr w:type="spellEnd"/>
      <w:r w:rsidRPr="0002214A">
        <w:rPr>
          <w:rFonts w:ascii="Times New Roman" w:hAnsi="Times New Roman" w:cs="Times New Roman"/>
          <w:color w:val="000000"/>
          <w:sz w:val="24"/>
          <w:szCs w:val="20"/>
          <w:shd w:val="clear" w:color="auto" w:fill="FFFFFF"/>
        </w:rPr>
        <w:t xml:space="preserve">, L. (2020). What you can do to prevent Alzheimer's. Retrieved 31 January 2020, from </w:t>
      </w:r>
      <w:hyperlink r:id="rId8" w:history="1">
        <w:r w:rsidRPr="0002214A">
          <w:rPr>
            <w:rStyle w:val="Hyperlink"/>
            <w:rFonts w:ascii="Times New Roman" w:hAnsi="Times New Roman" w:cs="Times New Roman"/>
            <w:sz w:val="24"/>
            <w:szCs w:val="20"/>
            <w:shd w:val="clear" w:color="auto" w:fill="FFFFFF"/>
          </w:rPr>
          <w:t>https://www.ted.com/talks/lisa_genova_what_you_can_do_to_prevent_alzheimer_s</w:t>
        </w:r>
      </w:hyperlink>
    </w:p>
    <w:p w:rsidR="004C6FFD" w:rsidRPr="0002214A" w:rsidRDefault="004C6FFD" w:rsidP="004C6FFD">
      <w:pPr>
        <w:spacing w:after="0" w:line="480" w:lineRule="auto"/>
        <w:ind w:left="720" w:hanging="720"/>
        <w:contextualSpacing/>
        <w:rPr>
          <w:rFonts w:ascii="Times New Roman" w:hAnsi="Times New Roman" w:cs="Times New Roman"/>
          <w:color w:val="000000"/>
          <w:sz w:val="24"/>
          <w:szCs w:val="20"/>
          <w:shd w:val="clear" w:color="auto" w:fill="FFFFFF"/>
        </w:rPr>
      </w:pPr>
      <w:proofErr w:type="spellStart"/>
      <w:r w:rsidRPr="0002214A">
        <w:rPr>
          <w:rFonts w:ascii="Times New Roman" w:hAnsi="Times New Roman" w:cs="Times New Roman"/>
          <w:color w:val="222222"/>
          <w:sz w:val="24"/>
          <w:szCs w:val="20"/>
          <w:shd w:val="clear" w:color="auto" w:fill="FFFFFF"/>
        </w:rPr>
        <w:t>Sindi</w:t>
      </w:r>
      <w:proofErr w:type="spellEnd"/>
      <w:r w:rsidRPr="0002214A">
        <w:rPr>
          <w:rFonts w:ascii="Times New Roman" w:hAnsi="Times New Roman" w:cs="Times New Roman"/>
          <w:color w:val="222222"/>
          <w:sz w:val="24"/>
          <w:szCs w:val="20"/>
          <w:shd w:val="clear" w:color="auto" w:fill="FFFFFF"/>
        </w:rPr>
        <w:t xml:space="preserve">, S., </w:t>
      </w:r>
      <w:proofErr w:type="spellStart"/>
      <w:r w:rsidRPr="0002214A">
        <w:rPr>
          <w:rFonts w:ascii="Times New Roman" w:hAnsi="Times New Roman" w:cs="Times New Roman"/>
          <w:color w:val="222222"/>
          <w:sz w:val="24"/>
          <w:szCs w:val="20"/>
          <w:shd w:val="clear" w:color="auto" w:fill="FFFFFF"/>
        </w:rPr>
        <w:t>Mangialasche</w:t>
      </w:r>
      <w:proofErr w:type="spellEnd"/>
      <w:r w:rsidRPr="0002214A">
        <w:rPr>
          <w:rFonts w:ascii="Times New Roman" w:hAnsi="Times New Roman" w:cs="Times New Roman"/>
          <w:color w:val="222222"/>
          <w:sz w:val="24"/>
          <w:szCs w:val="20"/>
          <w:shd w:val="clear" w:color="auto" w:fill="FFFFFF"/>
        </w:rPr>
        <w:t xml:space="preserve">, F., &amp; </w:t>
      </w:r>
      <w:proofErr w:type="spellStart"/>
      <w:r w:rsidRPr="0002214A">
        <w:rPr>
          <w:rFonts w:ascii="Times New Roman" w:hAnsi="Times New Roman" w:cs="Times New Roman"/>
          <w:color w:val="222222"/>
          <w:sz w:val="24"/>
          <w:szCs w:val="20"/>
          <w:shd w:val="clear" w:color="auto" w:fill="FFFFFF"/>
        </w:rPr>
        <w:t>Kivipelto</w:t>
      </w:r>
      <w:proofErr w:type="spellEnd"/>
      <w:r w:rsidRPr="0002214A">
        <w:rPr>
          <w:rFonts w:ascii="Times New Roman" w:hAnsi="Times New Roman" w:cs="Times New Roman"/>
          <w:color w:val="222222"/>
          <w:sz w:val="24"/>
          <w:szCs w:val="20"/>
          <w:shd w:val="clear" w:color="auto" w:fill="FFFFFF"/>
        </w:rPr>
        <w:t>, M. (2015). Advances in the prevention of Alzheimer's Disease. </w:t>
      </w:r>
      <w:r w:rsidRPr="0002214A">
        <w:rPr>
          <w:rFonts w:ascii="Times New Roman" w:hAnsi="Times New Roman" w:cs="Times New Roman"/>
          <w:i/>
          <w:iCs/>
          <w:color w:val="222222"/>
          <w:sz w:val="24"/>
          <w:szCs w:val="20"/>
          <w:shd w:val="clear" w:color="auto" w:fill="FFFFFF"/>
        </w:rPr>
        <w:t>F1000prime reports</w:t>
      </w:r>
      <w:r w:rsidRPr="0002214A">
        <w:rPr>
          <w:rFonts w:ascii="Times New Roman" w:hAnsi="Times New Roman" w:cs="Times New Roman"/>
          <w:color w:val="222222"/>
          <w:sz w:val="24"/>
          <w:szCs w:val="20"/>
          <w:shd w:val="clear" w:color="auto" w:fill="FFFFFF"/>
        </w:rPr>
        <w:t>, </w:t>
      </w:r>
      <w:r w:rsidRPr="0002214A">
        <w:rPr>
          <w:rFonts w:ascii="Times New Roman" w:hAnsi="Times New Roman" w:cs="Times New Roman"/>
          <w:i/>
          <w:iCs/>
          <w:color w:val="222222"/>
          <w:sz w:val="24"/>
          <w:szCs w:val="20"/>
          <w:shd w:val="clear" w:color="auto" w:fill="FFFFFF"/>
        </w:rPr>
        <w:t>7</w:t>
      </w:r>
      <w:r w:rsidRPr="0002214A">
        <w:rPr>
          <w:rFonts w:ascii="Times New Roman" w:hAnsi="Times New Roman" w:cs="Times New Roman"/>
          <w:color w:val="222222"/>
          <w:sz w:val="24"/>
          <w:szCs w:val="20"/>
          <w:shd w:val="clear" w:color="auto" w:fill="FFFFFF"/>
        </w:rPr>
        <w:t>.</w:t>
      </w:r>
    </w:p>
    <w:p w:rsidR="005375A8" w:rsidRDefault="005375A8" w:rsidP="004C6FFD">
      <w:pPr>
        <w:spacing w:after="0" w:line="480" w:lineRule="auto"/>
        <w:ind w:left="720" w:hanging="720"/>
        <w:contextualSpacing/>
        <w:rPr>
          <w:rFonts w:ascii="Arial" w:hAnsi="Arial" w:cs="Arial"/>
          <w:color w:val="000000"/>
          <w:sz w:val="20"/>
          <w:szCs w:val="20"/>
          <w:shd w:val="clear" w:color="auto" w:fill="FFFFFF"/>
        </w:rPr>
      </w:pPr>
    </w:p>
    <w:p w:rsidR="005375A8" w:rsidRPr="000C2351" w:rsidRDefault="005375A8" w:rsidP="004C6FFD">
      <w:pPr>
        <w:spacing w:after="0" w:line="480" w:lineRule="auto"/>
        <w:ind w:left="720" w:hanging="720"/>
        <w:contextualSpacing/>
        <w:rPr>
          <w:rFonts w:ascii="Times New Roman" w:eastAsia="Times New Roman" w:hAnsi="Times New Roman" w:cs="Times New Roman"/>
          <w:sz w:val="24"/>
          <w:szCs w:val="24"/>
        </w:rPr>
      </w:pPr>
    </w:p>
    <w:p w:rsidR="000C2351" w:rsidRPr="000C2351" w:rsidRDefault="000C2351" w:rsidP="004C6FFD">
      <w:pPr>
        <w:spacing w:after="0" w:line="480" w:lineRule="auto"/>
        <w:ind w:left="720" w:hanging="720"/>
        <w:contextualSpacing/>
        <w:rPr>
          <w:rFonts w:ascii="Times New Roman" w:hAnsi="Times New Roman" w:cs="Times New Roman"/>
          <w:sz w:val="24"/>
          <w:szCs w:val="24"/>
        </w:rPr>
      </w:pPr>
    </w:p>
    <w:sectPr w:rsidR="000C2351" w:rsidRPr="000C2351" w:rsidSect="000C235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B44" w:rsidRDefault="00984B44" w:rsidP="000C2351">
      <w:pPr>
        <w:spacing w:after="0" w:line="240" w:lineRule="auto"/>
      </w:pPr>
      <w:r>
        <w:separator/>
      </w:r>
    </w:p>
  </w:endnote>
  <w:endnote w:type="continuationSeparator" w:id="0">
    <w:p w:rsidR="00984B44" w:rsidRDefault="00984B44" w:rsidP="000C2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B44" w:rsidRDefault="00984B44" w:rsidP="000C2351">
      <w:pPr>
        <w:spacing w:after="0" w:line="240" w:lineRule="auto"/>
      </w:pPr>
      <w:r>
        <w:separator/>
      </w:r>
    </w:p>
  </w:footnote>
  <w:footnote w:type="continuationSeparator" w:id="0">
    <w:p w:rsidR="00984B44" w:rsidRDefault="00984B44" w:rsidP="000C23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411652"/>
      <w:docPartObj>
        <w:docPartGallery w:val="Page Numbers (Top of Page)"/>
        <w:docPartUnique/>
      </w:docPartObj>
    </w:sdtPr>
    <w:sdtContent>
      <w:p w:rsidR="007B2795" w:rsidRPr="000C2351" w:rsidRDefault="007B2795" w:rsidP="000C235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ALZHEIMER DISEASE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0C2351">
          <w:rPr>
            <w:rFonts w:ascii="Times New Roman" w:hAnsi="Times New Roman" w:cs="Times New Roman"/>
            <w:sz w:val="24"/>
            <w:szCs w:val="24"/>
          </w:rPr>
          <w:fldChar w:fldCharType="begin"/>
        </w:r>
        <w:r w:rsidRPr="000C2351">
          <w:rPr>
            <w:rFonts w:ascii="Times New Roman" w:hAnsi="Times New Roman" w:cs="Times New Roman"/>
            <w:sz w:val="24"/>
            <w:szCs w:val="24"/>
          </w:rPr>
          <w:instrText xml:space="preserve"> PAGE   \* MERGEFORMAT </w:instrText>
        </w:r>
        <w:r w:rsidRPr="000C2351">
          <w:rPr>
            <w:rFonts w:ascii="Times New Roman" w:hAnsi="Times New Roman" w:cs="Times New Roman"/>
            <w:sz w:val="24"/>
            <w:szCs w:val="24"/>
          </w:rPr>
          <w:fldChar w:fldCharType="separate"/>
        </w:r>
        <w:r w:rsidR="0002214A">
          <w:rPr>
            <w:rFonts w:ascii="Times New Roman" w:hAnsi="Times New Roman" w:cs="Times New Roman"/>
            <w:noProof/>
            <w:sz w:val="24"/>
            <w:szCs w:val="24"/>
          </w:rPr>
          <w:t>4</w:t>
        </w:r>
        <w:r w:rsidRPr="000C235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795" w:rsidRPr="000C2351" w:rsidRDefault="007B2795" w:rsidP="000C2351">
    <w:pPr>
      <w:pStyle w:val="Header"/>
      <w:spacing w:line="480" w:lineRule="auto"/>
      <w:rPr>
        <w:rFonts w:ascii="Times New Roman" w:hAnsi="Times New Roman" w:cs="Times New Roman"/>
        <w:sz w:val="24"/>
        <w:szCs w:val="24"/>
      </w:rPr>
    </w:pPr>
    <w:r w:rsidRPr="000C2351">
      <w:rPr>
        <w:rFonts w:ascii="Times New Roman" w:hAnsi="Times New Roman" w:cs="Times New Roman"/>
        <w:sz w:val="24"/>
        <w:szCs w:val="24"/>
      </w:rPr>
      <w:t xml:space="preserve">Running head: ALZHEIMER DISEASE </w:t>
    </w:r>
    <w:r w:rsidRPr="000C2351">
      <w:rPr>
        <w:rFonts w:ascii="Times New Roman" w:hAnsi="Times New Roman" w:cs="Times New Roman"/>
        <w:sz w:val="24"/>
        <w:szCs w:val="24"/>
      </w:rPr>
      <w:tab/>
    </w:r>
    <w:r w:rsidRPr="000C235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rE0MzIwNjQyNTQxszRV0lEKTi0uzszPAykwrAUAXiDhYCwAAAA="/>
  </w:docVars>
  <w:rsids>
    <w:rsidRoot w:val="004708E4"/>
    <w:rsid w:val="0002214A"/>
    <w:rsid w:val="000C2351"/>
    <w:rsid w:val="00160CF5"/>
    <w:rsid w:val="004708E4"/>
    <w:rsid w:val="004C6FFD"/>
    <w:rsid w:val="005079D0"/>
    <w:rsid w:val="005217D8"/>
    <w:rsid w:val="005375A8"/>
    <w:rsid w:val="006866C3"/>
    <w:rsid w:val="007B2795"/>
    <w:rsid w:val="007D7265"/>
    <w:rsid w:val="00984B44"/>
    <w:rsid w:val="00A77E78"/>
    <w:rsid w:val="00AB72BA"/>
    <w:rsid w:val="00C81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6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079D0"/>
    <w:rPr>
      <w:b/>
      <w:bCs/>
    </w:rPr>
  </w:style>
  <w:style w:type="character" w:styleId="Emphasis">
    <w:name w:val="Emphasis"/>
    <w:basedOn w:val="DefaultParagraphFont"/>
    <w:uiPriority w:val="20"/>
    <w:qFormat/>
    <w:rsid w:val="005079D0"/>
    <w:rPr>
      <w:i/>
      <w:iCs/>
    </w:rPr>
  </w:style>
  <w:style w:type="character" w:styleId="Hyperlink">
    <w:name w:val="Hyperlink"/>
    <w:basedOn w:val="DefaultParagraphFont"/>
    <w:uiPriority w:val="99"/>
    <w:unhideWhenUsed/>
    <w:rsid w:val="005079D0"/>
    <w:rPr>
      <w:color w:val="0000FF"/>
      <w:u w:val="single"/>
    </w:rPr>
  </w:style>
  <w:style w:type="paragraph" w:styleId="Header">
    <w:name w:val="header"/>
    <w:basedOn w:val="Normal"/>
    <w:link w:val="HeaderChar"/>
    <w:uiPriority w:val="99"/>
    <w:unhideWhenUsed/>
    <w:rsid w:val="000C23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351"/>
  </w:style>
  <w:style w:type="paragraph" w:styleId="Footer">
    <w:name w:val="footer"/>
    <w:basedOn w:val="Normal"/>
    <w:link w:val="FooterChar"/>
    <w:uiPriority w:val="99"/>
    <w:semiHidden/>
    <w:unhideWhenUsed/>
    <w:rsid w:val="000C23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23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38989">
      <w:bodyDiv w:val="1"/>
      <w:marLeft w:val="0"/>
      <w:marRight w:val="0"/>
      <w:marTop w:val="0"/>
      <w:marBottom w:val="0"/>
      <w:divBdr>
        <w:top w:val="none" w:sz="0" w:space="0" w:color="auto"/>
        <w:left w:val="none" w:sz="0" w:space="0" w:color="auto"/>
        <w:bottom w:val="none" w:sz="0" w:space="0" w:color="auto"/>
        <w:right w:val="none" w:sz="0" w:space="0" w:color="auto"/>
      </w:divBdr>
      <w:divsChild>
        <w:div w:id="727726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lisa_genova_what_you_can_do_to_prevent_alzheimer_s" TargetMode="External"/><Relationship Id="rId3" Type="http://schemas.openxmlformats.org/officeDocument/2006/relationships/settings" Target="settings.xml"/><Relationship Id="rId7" Type="http://schemas.openxmlformats.org/officeDocument/2006/relationships/hyperlink" Target="https://www.ted.com/talks/samuel_cohen_alzheimer_s_is_not_normal_aging_and_we_can_cure_it?utm_campaign=tedspread&amp;utm_medium=referral&amp;utm_source=tedcomshare%202"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2020-02-01T02:11:00Z</dcterms:created>
  <dcterms:modified xsi:type="dcterms:W3CDTF">2020-02-01T02:11:00Z</dcterms:modified>
</cp:coreProperties>
</file>