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025" w:rsidRDefault="00352025" w:rsidP="004D61B0">
      <w:pPr>
        <w:spacing w:line="480" w:lineRule="auto"/>
        <w:jc w:val="center"/>
      </w:pPr>
      <w:bookmarkStart w:id="0" w:name="_GoBack"/>
      <w:bookmarkEnd w:id="0"/>
    </w:p>
    <w:p w:rsidR="00352025" w:rsidRDefault="00352025" w:rsidP="004D61B0">
      <w:pPr>
        <w:spacing w:line="480" w:lineRule="auto"/>
        <w:jc w:val="center"/>
      </w:pPr>
    </w:p>
    <w:p w:rsidR="00352025" w:rsidRDefault="00352025" w:rsidP="004D61B0">
      <w:pPr>
        <w:spacing w:line="480" w:lineRule="auto"/>
        <w:jc w:val="center"/>
      </w:pPr>
    </w:p>
    <w:p w:rsidR="00352025" w:rsidRDefault="00352025" w:rsidP="004D61B0">
      <w:pPr>
        <w:spacing w:line="480" w:lineRule="auto"/>
        <w:jc w:val="center"/>
      </w:pPr>
    </w:p>
    <w:p w:rsidR="004D61B0" w:rsidRPr="004D61B0" w:rsidRDefault="00C44EE6" w:rsidP="004D61B0">
      <w:pPr>
        <w:spacing w:line="480" w:lineRule="auto"/>
        <w:jc w:val="center"/>
      </w:pPr>
      <w:r w:rsidRPr="004D61B0">
        <w:t>Responses</w:t>
      </w:r>
    </w:p>
    <w:p w:rsidR="004D61B0" w:rsidRDefault="00C44EE6" w:rsidP="004D61B0">
      <w:pPr>
        <w:spacing w:line="480" w:lineRule="auto"/>
        <w:jc w:val="center"/>
      </w:pPr>
      <w:r>
        <w:t>Institutional affiliation</w:t>
      </w:r>
    </w:p>
    <w:p w:rsidR="004D61B0" w:rsidRDefault="00C44EE6" w:rsidP="004D61B0">
      <w:pPr>
        <w:spacing w:line="480" w:lineRule="auto"/>
        <w:jc w:val="center"/>
      </w:pPr>
      <w:r>
        <w:t>Name of lecturer</w:t>
      </w:r>
    </w:p>
    <w:p w:rsidR="004D61B0" w:rsidRDefault="00C44EE6" w:rsidP="004D61B0">
      <w:pPr>
        <w:spacing w:line="480" w:lineRule="auto"/>
        <w:jc w:val="center"/>
      </w:pPr>
      <w:r>
        <w:t>Name of student</w:t>
      </w:r>
    </w:p>
    <w:p w:rsidR="004D61B0" w:rsidRDefault="00C44EE6" w:rsidP="004D61B0">
      <w:pPr>
        <w:spacing w:line="480" w:lineRule="auto"/>
        <w:jc w:val="center"/>
      </w:pPr>
      <w:r>
        <w:t>Submission date</w:t>
      </w:r>
    </w:p>
    <w:p w:rsidR="004D61B0" w:rsidRDefault="00C44EE6" w:rsidP="004D61B0">
      <w:pPr>
        <w:spacing w:line="480" w:lineRule="auto"/>
      </w:pPr>
      <w:r>
        <w:br w:type="page"/>
      </w:r>
    </w:p>
    <w:p w:rsidR="004D61B0" w:rsidRPr="00CB0BA0" w:rsidRDefault="00C44EE6" w:rsidP="00CB0BA0">
      <w:pPr>
        <w:spacing w:line="480" w:lineRule="auto"/>
        <w:jc w:val="center"/>
        <w:rPr>
          <w:b/>
        </w:rPr>
      </w:pPr>
      <w:r w:rsidRPr="00CB0BA0">
        <w:rPr>
          <w:b/>
        </w:rPr>
        <w:lastRenderedPageBreak/>
        <w:t>Responses</w:t>
      </w:r>
    </w:p>
    <w:p w:rsidR="00C57625" w:rsidRPr="00CB0BA0" w:rsidRDefault="00C44EE6" w:rsidP="00CB0BA0">
      <w:pPr>
        <w:spacing w:line="480" w:lineRule="auto"/>
        <w:jc w:val="center"/>
        <w:rPr>
          <w:b/>
        </w:rPr>
      </w:pPr>
      <w:r w:rsidRPr="00CB0BA0">
        <w:rPr>
          <w:b/>
        </w:rPr>
        <w:t>Part 1</w:t>
      </w:r>
    </w:p>
    <w:p w:rsidR="00905B98" w:rsidRDefault="00C44EE6" w:rsidP="00CB0BA0">
      <w:pPr>
        <w:spacing w:line="480" w:lineRule="auto"/>
        <w:ind w:firstLine="720"/>
      </w:pPr>
      <w:r>
        <w:t>Politicians construct and use phrases and words that are aimed at attracting and maintaining voters to the side. Most of the terms used in politics</w:t>
      </w:r>
      <w:r>
        <w:t xml:space="preserve"> are manipulated to suit the politicians and sway voters of their side. As such, phrases used have multiple interpretations and may result in generality</w:t>
      </w:r>
      <w:r w:rsidR="00352DB1">
        <w:t xml:space="preserve"> (</w:t>
      </w:r>
      <w:r w:rsidR="00352DB1" w:rsidRPr="00352DB1">
        <w:t>Kartik</w:t>
      </w:r>
      <w:r w:rsidR="00352DB1">
        <w:t xml:space="preserve"> et al., 2017)</w:t>
      </w:r>
      <w:r>
        <w:t xml:space="preserve">. </w:t>
      </w:r>
      <w:r w:rsidR="00130C36">
        <w:t xml:space="preserve">Take an example of Baraka Obama slogan of "yas we can", which he used in 2008. This gave a sigh of hope and generalized all Americans. These phrases are repeated during different occasions </w:t>
      </w:r>
      <w:r>
        <w:t xml:space="preserve">to attract </w:t>
      </w:r>
      <w:r w:rsidR="00130C36">
        <w:t xml:space="preserve">voters' attention and ensure they </w:t>
      </w:r>
      <w:r>
        <w:t xml:space="preserve">stick to that politician. The use of these ambiguous and generalized phrases is meant to create faith </w:t>
      </w:r>
      <w:r>
        <w:t xml:space="preserve">and trust among the vote. For example, "make American great again, and Change We Can Believe In" are two famous phrases used by Baraka Obama to sway voters to his party. </w:t>
      </w:r>
      <w:r w:rsidR="00CE36EC">
        <w:t xml:space="preserve">This can be used to persuading customers to buy more products. </w:t>
      </w:r>
      <w:hyperlink r:id="rId7" w:history="1">
        <w:r w:rsidR="004D2166" w:rsidRPr="004D2166">
          <w:rPr>
            <w:rStyle w:val="Hyperlink"/>
          </w:rPr>
          <w:t>https://www.youtube.com/watch?v=47MKGOPP4Zo&amp;ab_channel=BarackObamadotcom</w:t>
        </w:r>
      </w:hyperlink>
    </w:p>
    <w:p w:rsidR="004D2166" w:rsidRPr="00CB0BA0" w:rsidRDefault="00C44EE6" w:rsidP="00CB0BA0">
      <w:pPr>
        <w:spacing w:line="480" w:lineRule="auto"/>
        <w:jc w:val="center"/>
        <w:rPr>
          <w:b/>
        </w:rPr>
      </w:pPr>
      <w:r w:rsidRPr="00CB0BA0">
        <w:rPr>
          <w:b/>
        </w:rPr>
        <w:t>Part 2</w:t>
      </w:r>
    </w:p>
    <w:p w:rsidR="00CB0BA0" w:rsidRDefault="00C44EE6" w:rsidP="00CB0BA0">
      <w:pPr>
        <w:spacing w:line="480" w:lineRule="auto"/>
        <w:ind w:firstLine="720"/>
      </w:pPr>
      <w:r>
        <w:t>Media sources provide a variety of information used in human beings' daily lives, but not all media sources ar</w:t>
      </w:r>
      <w:r>
        <w:t>e credible. Some sources may contain that are irrelevant to the topic and thus make the incredible. Also, some cannot provide evidence to the media source's information and thus make them untrustworthy. Evidence of sources of information is crucial as it p</w:t>
      </w:r>
      <w:r>
        <w:t xml:space="preserve">roves that such an event or incident occurred.  </w:t>
      </w:r>
      <w:r w:rsidR="0054028A">
        <w:t xml:space="preserve">Some prove to be incredible because of the flawed interpretation </w:t>
      </w:r>
      <w:r>
        <w:t>of the information presented (</w:t>
      </w:r>
      <w:r w:rsidRPr="00CB0BA0">
        <w:t>Baly</w:t>
      </w:r>
      <w:r>
        <w:t xml:space="preserve"> et al., 2018). </w:t>
      </w:r>
    </w:p>
    <w:p w:rsidR="0054028A" w:rsidRDefault="00C44EE6" w:rsidP="00CB0BA0">
      <w:pPr>
        <w:spacing w:line="480" w:lineRule="auto"/>
        <w:ind w:firstLine="720"/>
      </w:pPr>
      <w:r>
        <w:t>Always we should question the credibility of media sources of information to ensure we acqui</w:t>
      </w:r>
      <w:r>
        <w:t>re the relevant information that concerns the topic in the study. Also, it is essential to examine media sources to ensure the information is reliable and of high quality. This is because some sources present information just for the sake of doing it. We s</w:t>
      </w:r>
      <w:r>
        <w:t>hould question media sources so that we can eliminate biases, incorrect information and outdated information. All these ensure quality information.</w:t>
      </w:r>
    </w:p>
    <w:p w:rsidR="0054028A" w:rsidRPr="00CB0BA0" w:rsidRDefault="00C44EE6" w:rsidP="00CB0BA0">
      <w:pPr>
        <w:spacing w:line="480" w:lineRule="auto"/>
        <w:jc w:val="center"/>
        <w:rPr>
          <w:b/>
        </w:rPr>
      </w:pPr>
      <w:r w:rsidRPr="00CB0BA0">
        <w:rPr>
          <w:b/>
        </w:rPr>
        <w:t>Part 3</w:t>
      </w:r>
    </w:p>
    <w:p w:rsidR="004D2166" w:rsidRDefault="00C44EE6" w:rsidP="004D61B0">
      <w:pPr>
        <w:spacing w:line="480" w:lineRule="auto"/>
      </w:pPr>
      <w:hyperlink r:id="rId8" w:history="1">
        <w:r w:rsidRPr="00814F98">
          <w:rPr>
            <w:rStyle w:val="Hyperlink"/>
          </w:rPr>
          <w:t>htt</w:t>
        </w:r>
        <w:r w:rsidRPr="00814F98">
          <w:rPr>
            <w:rStyle w:val="Hyperlink"/>
          </w:rPr>
          <w:t>ps://www.youtube.com/watch?v=vQ0vgiZdxXI&amp;ab_channel=IntelligenceSquaredDebates</w:t>
        </w:r>
      </w:hyperlink>
    </w:p>
    <w:p w:rsidR="00814F98" w:rsidRDefault="00C44EE6" w:rsidP="00CB0BA0">
      <w:pPr>
        <w:spacing w:line="480" w:lineRule="auto"/>
        <w:ind w:firstLine="720"/>
      </w:pPr>
      <w:r>
        <w:t xml:space="preserve">The debate is about allowing college students to smart drugs to alter intelligence to exercise the right to choose what to use. </w:t>
      </w:r>
      <w:r w:rsidR="008136D6">
        <w:t xml:space="preserve">These drugs are consumed every day as we take coffee or tea in our home. </w:t>
      </w:r>
    </w:p>
    <w:p w:rsidR="00690701" w:rsidRPr="00690701" w:rsidRDefault="00C44EE6" w:rsidP="004D61B0">
      <w:pPr>
        <w:spacing w:line="480" w:lineRule="auto"/>
      </w:pPr>
      <w:r w:rsidRPr="00690701">
        <w:rPr>
          <w:b/>
        </w:rPr>
        <w:t>Personification</w:t>
      </w:r>
      <w:r w:rsidRPr="00690701">
        <w:t>, you can use the drugs for a particular purpose. He used the device to emphasize the use of smart drugs for medicinal purposes</w:t>
      </w:r>
      <w:r>
        <w:t xml:space="preserve">. </w:t>
      </w:r>
    </w:p>
    <w:p w:rsidR="00690701" w:rsidRDefault="00C44EE6" w:rsidP="004D61B0">
      <w:pPr>
        <w:spacing w:line="480" w:lineRule="auto"/>
      </w:pPr>
      <w:r w:rsidRPr="00690701">
        <w:rPr>
          <w:b/>
        </w:rPr>
        <w:t>Accismus</w:t>
      </w:r>
      <w:r>
        <w:t xml:space="preserve">, where the use of these drugs increase competitiveness, focus, attention and memory, we should celebrate that. The use was intentional as she persuaded the other speakers to join and see the positive part of these drugs' use. </w:t>
      </w:r>
    </w:p>
    <w:p w:rsidR="00487301" w:rsidRPr="00CB0BA0" w:rsidRDefault="00C44EE6" w:rsidP="00CB0BA0">
      <w:pPr>
        <w:spacing w:line="480" w:lineRule="auto"/>
        <w:jc w:val="center"/>
        <w:rPr>
          <w:b/>
        </w:rPr>
      </w:pPr>
      <w:r w:rsidRPr="00CB0BA0">
        <w:rPr>
          <w:b/>
        </w:rPr>
        <w:t>Part 4</w:t>
      </w:r>
    </w:p>
    <w:p w:rsidR="00FA1E42" w:rsidRDefault="00C44EE6" w:rsidP="00CB0BA0">
      <w:pPr>
        <w:spacing w:line="480" w:lineRule="auto"/>
        <w:ind w:firstLine="720"/>
        <w:rPr>
          <w:bCs/>
        </w:rPr>
      </w:pPr>
      <w:bookmarkStart w:id="1" w:name="emot"/>
      <w:r w:rsidRPr="00487301">
        <w:rPr>
          <w:b/>
          <w:bCs/>
        </w:rPr>
        <w:t>Appeal to Emotion</w:t>
      </w:r>
      <w:bookmarkEnd w:id="1"/>
      <w:r>
        <w:rPr>
          <w:b/>
          <w:bCs/>
        </w:rPr>
        <w:t xml:space="preserve">, </w:t>
      </w:r>
      <w:r w:rsidRPr="00FA1E42">
        <w:rPr>
          <w:bCs/>
        </w:rPr>
        <w:t>th</w:t>
      </w:r>
      <w:r w:rsidRPr="00FA1E42">
        <w:rPr>
          <w:bCs/>
        </w:rPr>
        <w:t>is fallacy is used to create pleasant emotions in people and influence them to make choices while buying products.</w:t>
      </w:r>
      <w:r>
        <w:rPr>
          <w:b/>
          <w:bCs/>
        </w:rPr>
        <w:t xml:space="preserve">  </w:t>
      </w:r>
      <w:r>
        <w:rPr>
          <w:bCs/>
        </w:rPr>
        <w:t>For example, cheap is expensive. If you want to buy quality products, go for the most expensive. This makes people buy expensive products so</w:t>
      </w:r>
      <w:r>
        <w:rPr>
          <w:bCs/>
        </w:rPr>
        <w:t xml:space="preserve">ld by an organization. </w:t>
      </w:r>
      <w:r w:rsidR="002016AD">
        <w:rPr>
          <w:bCs/>
        </w:rPr>
        <w:t xml:space="preserve">This creates an emotion that everything sold at a higher price is always of higher quality than cheap products. </w:t>
      </w:r>
    </w:p>
    <w:p w:rsidR="00CB0BA0" w:rsidRDefault="00C44EE6">
      <w:pPr>
        <w:rPr>
          <w:bCs/>
        </w:rPr>
      </w:pPr>
      <w:r>
        <w:rPr>
          <w:bCs/>
        </w:rPr>
        <w:br w:type="page"/>
      </w:r>
    </w:p>
    <w:p w:rsidR="001502B7" w:rsidRPr="001502B7" w:rsidRDefault="00C44EE6" w:rsidP="001502B7">
      <w:pPr>
        <w:spacing w:line="480" w:lineRule="auto"/>
        <w:jc w:val="center"/>
        <w:rPr>
          <w:b/>
          <w:bCs/>
        </w:rPr>
      </w:pPr>
      <w:r w:rsidRPr="00CB0BA0">
        <w:rPr>
          <w:b/>
          <w:bCs/>
        </w:rPr>
        <w:t>R</w:t>
      </w:r>
      <w:r>
        <w:rPr>
          <w:b/>
          <w:bCs/>
        </w:rPr>
        <w:t>eference</w:t>
      </w:r>
    </w:p>
    <w:p w:rsidR="001502B7" w:rsidRPr="00690701" w:rsidRDefault="00C44EE6" w:rsidP="001502B7">
      <w:pPr>
        <w:spacing w:line="480" w:lineRule="auto"/>
        <w:ind w:left="720" w:hanging="720"/>
      </w:pPr>
      <w:r w:rsidRPr="00CB0BA0">
        <w:t xml:space="preserve">Baly, R., Karadzhov, G., Alexandrov, D., Glass, J., &amp; Nakov, P. (2018). Predicting factuality of reporting </w:t>
      </w:r>
      <w:r w:rsidRPr="00CB0BA0">
        <w:t>and bias of news media sources. </w:t>
      </w:r>
      <w:r w:rsidRPr="00CB0BA0">
        <w:rPr>
          <w:i/>
          <w:iCs/>
        </w:rPr>
        <w:t>arXiv preprint arXiv:1810.01765</w:t>
      </w:r>
      <w:r w:rsidRPr="00CB0BA0">
        <w:t>.</w:t>
      </w:r>
    </w:p>
    <w:p w:rsidR="001502B7" w:rsidRDefault="00C44EE6" w:rsidP="001502B7">
      <w:pPr>
        <w:spacing w:line="480" w:lineRule="auto"/>
        <w:ind w:left="720" w:hanging="720"/>
      </w:pPr>
      <w:r w:rsidRPr="00352DB1">
        <w:t>Kartik, N., Van Weelden, R., &amp; Wolton, S. (2017). Electoral ambiguity and political representation. </w:t>
      </w:r>
      <w:r w:rsidRPr="00352DB1">
        <w:rPr>
          <w:i/>
          <w:iCs/>
        </w:rPr>
        <w:t>American Journal of Political Science</w:t>
      </w:r>
      <w:r w:rsidRPr="00352DB1">
        <w:t>, </w:t>
      </w:r>
      <w:r w:rsidRPr="00352DB1">
        <w:rPr>
          <w:i/>
          <w:iCs/>
        </w:rPr>
        <w:t>61</w:t>
      </w:r>
      <w:r w:rsidRPr="00352DB1">
        <w:t>(4), 958-970.</w:t>
      </w:r>
    </w:p>
    <w:sectPr w:rsidR="001502B7" w:rsidSect="004D61B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EE6" w:rsidRDefault="00C44EE6">
      <w:pPr>
        <w:spacing w:after="0"/>
      </w:pPr>
      <w:r>
        <w:separator/>
      </w:r>
    </w:p>
  </w:endnote>
  <w:endnote w:type="continuationSeparator" w:id="0">
    <w:p w:rsidR="00C44EE6" w:rsidRDefault="00C44E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EE6" w:rsidRDefault="00C44EE6">
      <w:pPr>
        <w:spacing w:after="0"/>
      </w:pPr>
      <w:r>
        <w:separator/>
      </w:r>
    </w:p>
  </w:footnote>
  <w:footnote w:type="continuationSeparator" w:id="0">
    <w:p w:rsidR="00C44EE6" w:rsidRDefault="00C44E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663488"/>
      <w:docPartObj>
        <w:docPartGallery w:val="Page Numbers (Top of Page)"/>
        <w:docPartUnique/>
      </w:docPartObj>
    </w:sdtPr>
    <w:sdtEndPr>
      <w:rPr>
        <w:noProof/>
      </w:rPr>
    </w:sdtEndPr>
    <w:sdtContent>
      <w:p w:rsidR="004D61B0" w:rsidRDefault="00C44EE6" w:rsidP="004D61B0">
        <w:pPr>
          <w:pStyle w:val="Header"/>
        </w:pPr>
        <w:r w:rsidRPr="004D61B0">
          <w:t xml:space="preserve">Responses </w:t>
        </w:r>
        <w:r>
          <w:t xml:space="preserve">                                                                                                                                       </w:t>
        </w:r>
        <w:r>
          <w:fldChar w:fldCharType="begin"/>
        </w:r>
        <w:r>
          <w:instrText xml:space="preserve"> PAGE   \* MERGEFORMAT </w:instrText>
        </w:r>
        <w:r>
          <w:fldChar w:fldCharType="separate"/>
        </w:r>
        <w:r w:rsidR="00B70578">
          <w:rPr>
            <w:noProof/>
          </w:rPr>
          <w:t>4</w:t>
        </w:r>
        <w:r>
          <w:rPr>
            <w:noProof/>
          </w:rPr>
          <w:fldChar w:fldCharType="end"/>
        </w:r>
      </w:p>
    </w:sdtContent>
  </w:sdt>
  <w:p w:rsidR="004D61B0" w:rsidRDefault="004D61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1B0" w:rsidRPr="004D61B0" w:rsidRDefault="00C44EE6" w:rsidP="004D61B0">
    <w:pPr>
      <w:pStyle w:val="Header"/>
    </w:pPr>
    <w:r>
      <w:t xml:space="preserve">Running Head; </w:t>
    </w:r>
    <w:r w:rsidRPr="004D61B0">
      <w:t xml:space="preserve">Responses </w:t>
    </w:r>
    <w:r>
      <w:t xml:space="preserve">                                                                                                              1</w:t>
    </w:r>
  </w:p>
  <w:p w:rsidR="004D61B0" w:rsidRDefault="004D61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40"/>
    <w:rsid w:val="00063A03"/>
    <w:rsid w:val="00102C40"/>
    <w:rsid w:val="00130C36"/>
    <w:rsid w:val="001502B7"/>
    <w:rsid w:val="002016AD"/>
    <w:rsid w:val="00352025"/>
    <w:rsid w:val="00352DB1"/>
    <w:rsid w:val="003F0246"/>
    <w:rsid w:val="00487301"/>
    <w:rsid w:val="004D2166"/>
    <w:rsid w:val="004D61B0"/>
    <w:rsid w:val="0054028A"/>
    <w:rsid w:val="00690701"/>
    <w:rsid w:val="006A1B3B"/>
    <w:rsid w:val="006D7E0D"/>
    <w:rsid w:val="00775954"/>
    <w:rsid w:val="008136D6"/>
    <w:rsid w:val="00814F98"/>
    <w:rsid w:val="00905B98"/>
    <w:rsid w:val="009A6313"/>
    <w:rsid w:val="00A854CB"/>
    <w:rsid w:val="00B617EF"/>
    <w:rsid w:val="00B70578"/>
    <w:rsid w:val="00C44EE6"/>
    <w:rsid w:val="00C57625"/>
    <w:rsid w:val="00C6789A"/>
    <w:rsid w:val="00CB0BA0"/>
    <w:rsid w:val="00CE36EC"/>
    <w:rsid w:val="00D66E42"/>
    <w:rsid w:val="00E75337"/>
    <w:rsid w:val="00F859EA"/>
    <w:rsid w:val="00FA1E42"/>
    <w:rsid w:val="00FC7137"/>
    <w:rsid w:val="00FD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166"/>
    <w:rPr>
      <w:color w:val="0000FF" w:themeColor="hyperlink"/>
      <w:u w:val="single"/>
    </w:rPr>
  </w:style>
  <w:style w:type="paragraph" w:styleId="Header">
    <w:name w:val="header"/>
    <w:basedOn w:val="Normal"/>
    <w:link w:val="HeaderChar"/>
    <w:uiPriority w:val="99"/>
    <w:unhideWhenUsed/>
    <w:rsid w:val="00063A03"/>
    <w:pPr>
      <w:tabs>
        <w:tab w:val="center" w:pos="4680"/>
        <w:tab w:val="right" w:pos="9360"/>
      </w:tabs>
      <w:spacing w:after="0"/>
    </w:pPr>
  </w:style>
  <w:style w:type="character" w:customStyle="1" w:styleId="HeaderChar">
    <w:name w:val="Header Char"/>
    <w:basedOn w:val="DefaultParagraphFont"/>
    <w:link w:val="Header"/>
    <w:uiPriority w:val="99"/>
    <w:rsid w:val="00063A03"/>
  </w:style>
  <w:style w:type="paragraph" w:styleId="Footer">
    <w:name w:val="footer"/>
    <w:basedOn w:val="Normal"/>
    <w:link w:val="FooterChar"/>
    <w:uiPriority w:val="99"/>
    <w:unhideWhenUsed/>
    <w:rsid w:val="00063A03"/>
    <w:pPr>
      <w:tabs>
        <w:tab w:val="center" w:pos="4680"/>
        <w:tab w:val="right" w:pos="9360"/>
      </w:tabs>
      <w:spacing w:after="0"/>
    </w:pPr>
  </w:style>
  <w:style w:type="character" w:customStyle="1" w:styleId="FooterChar">
    <w:name w:val="Footer Char"/>
    <w:basedOn w:val="DefaultParagraphFont"/>
    <w:link w:val="Footer"/>
    <w:uiPriority w:val="99"/>
    <w:rsid w:val="00063A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166"/>
    <w:rPr>
      <w:color w:val="0000FF" w:themeColor="hyperlink"/>
      <w:u w:val="single"/>
    </w:rPr>
  </w:style>
  <w:style w:type="paragraph" w:styleId="Header">
    <w:name w:val="header"/>
    <w:basedOn w:val="Normal"/>
    <w:link w:val="HeaderChar"/>
    <w:uiPriority w:val="99"/>
    <w:unhideWhenUsed/>
    <w:rsid w:val="00063A03"/>
    <w:pPr>
      <w:tabs>
        <w:tab w:val="center" w:pos="4680"/>
        <w:tab w:val="right" w:pos="9360"/>
      </w:tabs>
      <w:spacing w:after="0"/>
    </w:pPr>
  </w:style>
  <w:style w:type="character" w:customStyle="1" w:styleId="HeaderChar">
    <w:name w:val="Header Char"/>
    <w:basedOn w:val="DefaultParagraphFont"/>
    <w:link w:val="Header"/>
    <w:uiPriority w:val="99"/>
    <w:rsid w:val="00063A03"/>
  </w:style>
  <w:style w:type="paragraph" w:styleId="Footer">
    <w:name w:val="footer"/>
    <w:basedOn w:val="Normal"/>
    <w:link w:val="FooterChar"/>
    <w:uiPriority w:val="99"/>
    <w:unhideWhenUsed/>
    <w:rsid w:val="00063A03"/>
    <w:pPr>
      <w:tabs>
        <w:tab w:val="center" w:pos="4680"/>
        <w:tab w:val="right" w:pos="9360"/>
      </w:tabs>
      <w:spacing w:after="0"/>
    </w:pPr>
  </w:style>
  <w:style w:type="character" w:customStyle="1" w:styleId="FooterChar">
    <w:name w:val="Footer Char"/>
    <w:basedOn w:val="DefaultParagraphFont"/>
    <w:link w:val="Footer"/>
    <w:uiPriority w:val="99"/>
    <w:rsid w:val="00063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Q0vgiZdxXI&amp;ab_channel=IntelligenceSquaredDebates" TargetMode="External"/><Relationship Id="rId3" Type="http://schemas.openxmlformats.org/officeDocument/2006/relationships/settings" Target="settings.xml"/><Relationship Id="rId7" Type="http://schemas.openxmlformats.org/officeDocument/2006/relationships/hyperlink" Target="https://www.youtube.com/watch?v=47MKGOPP4Zo&amp;ab_channel=BarackObamadot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2021-04-13T19:03:00Z</dcterms:created>
  <dcterms:modified xsi:type="dcterms:W3CDTF">2021-04-13T19:03:00Z</dcterms:modified>
</cp:coreProperties>
</file>