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09D3" w:rsidRPr="006A08B7" w:rsidRDefault="002C09D3" w:rsidP="004016F3">
      <w:pPr>
        <w:spacing w:after="0" w:line="480" w:lineRule="auto"/>
        <w:contextualSpacing/>
        <w:rPr>
          <w:rFonts w:ascii="Times New Roman" w:hAnsi="Times New Roman" w:cs="Times New Roman"/>
          <w:sz w:val="24"/>
          <w:szCs w:val="24"/>
        </w:rPr>
      </w:pPr>
      <w:r w:rsidRPr="006A08B7">
        <w:rPr>
          <w:rFonts w:ascii="Times New Roman" w:hAnsi="Times New Roman" w:cs="Times New Roman"/>
          <w:sz w:val="24"/>
          <w:szCs w:val="24"/>
        </w:rPr>
        <w:t>Name</w:t>
      </w:r>
    </w:p>
    <w:p w:rsidR="002C09D3" w:rsidRPr="006A08B7" w:rsidRDefault="002C09D3" w:rsidP="004016F3">
      <w:pPr>
        <w:spacing w:after="0" w:line="480" w:lineRule="auto"/>
        <w:contextualSpacing/>
        <w:rPr>
          <w:rFonts w:ascii="Times New Roman" w:hAnsi="Times New Roman" w:cs="Times New Roman"/>
          <w:sz w:val="24"/>
          <w:szCs w:val="24"/>
        </w:rPr>
      </w:pPr>
      <w:r w:rsidRPr="006A08B7">
        <w:rPr>
          <w:rFonts w:ascii="Times New Roman" w:hAnsi="Times New Roman" w:cs="Times New Roman"/>
          <w:sz w:val="24"/>
          <w:szCs w:val="24"/>
        </w:rPr>
        <w:t>Professor’s Na</w:t>
      </w:r>
      <w:r w:rsidR="002B0908" w:rsidRPr="006A08B7">
        <w:rPr>
          <w:rFonts w:ascii="Times New Roman" w:hAnsi="Times New Roman" w:cs="Times New Roman"/>
          <w:sz w:val="24"/>
          <w:szCs w:val="24"/>
        </w:rPr>
        <w:t>m</w:t>
      </w:r>
      <w:r w:rsidRPr="006A08B7">
        <w:rPr>
          <w:rFonts w:ascii="Times New Roman" w:hAnsi="Times New Roman" w:cs="Times New Roman"/>
          <w:sz w:val="24"/>
          <w:szCs w:val="24"/>
        </w:rPr>
        <w:t>e</w:t>
      </w:r>
    </w:p>
    <w:p w:rsidR="002C09D3" w:rsidRPr="006A08B7" w:rsidRDefault="002C09D3" w:rsidP="004016F3">
      <w:pPr>
        <w:spacing w:after="0" w:line="480" w:lineRule="auto"/>
        <w:contextualSpacing/>
        <w:rPr>
          <w:rFonts w:ascii="Times New Roman" w:hAnsi="Times New Roman" w:cs="Times New Roman"/>
          <w:sz w:val="24"/>
          <w:szCs w:val="24"/>
        </w:rPr>
      </w:pPr>
      <w:r w:rsidRPr="006A08B7">
        <w:rPr>
          <w:rFonts w:ascii="Times New Roman" w:hAnsi="Times New Roman" w:cs="Times New Roman"/>
          <w:sz w:val="24"/>
          <w:szCs w:val="24"/>
        </w:rPr>
        <w:t>Subject</w:t>
      </w:r>
    </w:p>
    <w:p w:rsidR="002C09D3" w:rsidRPr="006A08B7" w:rsidRDefault="002C09D3" w:rsidP="004016F3">
      <w:pPr>
        <w:spacing w:after="0" w:line="480" w:lineRule="auto"/>
        <w:contextualSpacing/>
        <w:rPr>
          <w:rFonts w:ascii="Times New Roman" w:hAnsi="Times New Roman" w:cs="Times New Roman"/>
          <w:sz w:val="24"/>
          <w:szCs w:val="24"/>
        </w:rPr>
      </w:pPr>
      <w:r w:rsidRPr="006A08B7">
        <w:rPr>
          <w:rFonts w:ascii="Times New Roman" w:hAnsi="Times New Roman" w:cs="Times New Roman"/>
          <w:sz w:val="24"/>
          <w:szCs w:val="24"/>
        </w:rPr>
        <w:t>DD Month YYYY</w:t>
      </w:r>
    </w:p>
    <w:p w:rsidR="002C09D3" w:rsidRPr="006A08B7" w:rsidRDefault="002C09D3" w:rsidP="004016F3">
      <w:pPr>
        <w:spacing w:after="0" w:line="480" w:lineRule="auto"/>
        <w:contextualSpacing/>
        <w:jc w:val="center"/>
        <w:rPr>
          <w:rFonts w:ascii="Times New Roman" w:hAnsi="Times New Roman" w:cs="Times New Roman"/>
          <w:sz w:val="24"/>
          <w:szCs w:val="24"/>
        </w:rPr>
      </w:pPr>
      <w:r w:rsidRPr="006A08B7">
        <w:rPr>
          <w:rFonts w:ascii="Times New Roman" w:hAnsi="Times New Roman" w:cs="Times New Roman"/>
          <w:sz w:val="24"/>
          <w:szCs w:val="24"/>
        </w:rPr>
        <w:t xml:space="preserve">American </w:t>
      </w:r>
      <w:r w:rsidR="002B0908" w:rsidRPr="006A08B7">
        <w:rPr>
          <w:rFonts w:ascii="Times New Roman" w:hAnsi="Times New Roman" w:cs="Times New Roman"/>
          <w:sz w:val="24"/>
          <w:szCs w:val="24"/>
        </w:rPr>
        <w:t>Descendants</w:t>
      </w:r>
      <w:r w:rsidRPr="006A08B7">
        <w:rPr>
          <w:rFonts w:ascii="Times New Roman" w:hAnsi="Times New Roman" w:cs="Times New Roman"/>
          <w:sz w:val="24"/>
          <w:szCs w:val="24"/>
        </w:rPr>
        <w:t xml:space="preserve"> of Slavery</w:t>
      </w:r>
    </w:p>
    <w:p w:rsidR="002B0908" w:rsidRPr="006A08B7" w:rsidRDefault="002B0908" w:rsidP="004016F3">
      <w:pPr>
        <w:spacing w:after="0" w:line="480" w:lineRule="auto"/>
        <w:contextualSpacing/>
        <w:rPr>
          <w:rFonts w:ascii="Times New Roman" w:hAnsi="Times New Roman" w:cs="Times New Roman"/>
          <w:b/>
          <w:sz w:val="24"/>
          <w:szCs w:val="24"/>
        </w:rPr>
      </w:pPr>
      <w:r w:rsidRPr="006A08B7">
        <w:rPr>
          <w:rFonts w:ascii="Times New Roman" w:hAnsi="Times New Roman" w:cs="Times New Roman"/>
          <w:b/>
          <w:sz w:val="24"/>
          <w:szCs w:val="24"/>
        </w:rPr>
        <w:t>American Descendants of Slavery</w:t>
      </w:r>
    </w:p>
    <w:p w:rsidR="002B0908" w:rsidRPr="006A08B7" w:rsidRDefault="002B0908" w:rsidP="004016F3">
      <w:pPr>
        <w:spacing w:after="0" w:line="480" w:lineRule="auto"/>
        <w:ind w:firstLine="720"/>
        <w:contextualSpacing/>
        <w:rPr>
          <w:rFonts w:ascii="Times New Roman" w:hAnsi="Times New Roman" w:cs="Times New Roman"/>
          <w:sz w:val="20"/>
          <w:szCs w:val="20"/>
        </w:rPr>
      </w:pPr>
      <w:r w:rsidRPr="006A08B7">
        <w:rPr>
          <w:rFonts w:ascii="Times New Roman" w:hAnsi="Times New Roman" w:cs="Times New Roman"/>
          <w:sz w:val="20"/>
          <w:szCs w:val="20"/>
        </w:rPr>
        <w:t xml:space="preserve">Founded by Yvette Carnell, American Descendants of Slavery’s (ADOS) aim is to repatriate African Americans in the United States of America. The movement restores and reclaims the national character of black Americans and any other group that is enslaved in the United States. All these people have American identity if their family history is predated to the civil war. The movement uses a digital platform such as YouTube, Twitter, and Facebook to support and promote the necessary reparations. Several movements are active in America with the same aim of stopping slavery of black Americans; they </w:t>
      </w:r>
      <w:r w:rsidR="004016F3" w:rsidRPr="006A08B7">
        <w:rPr>
          <w:rFonts w:ascii="Times New Roman" w:hAnsi="Times New Roman" w:cs="Times New Roman"/>
          <w:sz w:val="20"/>
          <w:szCs w:val="20"/>
        </w:rPr>
        <w:t>include</w:t>
      </w:r>
      <w:r w:rsidRPr="006A08B7">
        <w:rPr>
          <w:rFonts w:ascii="Times New Roman" w:hAnsi="Times New Roman" w:cs="Times New Roman"/>
          <w:sz w:val="20"/>
          <w:szCs w:val="20"/>
        </w:rPr>
        <w:t xml:space="preserve"> #</w:t>
      </w:r>
      <w:proofErr w:type="spellStart"/>
      <w:r w:rsidRPr="006A08B7">
        <w:rPr>
          <w:rFonts w:ascii="Times New Roman" w:hAnsi="Times New Roman" w:cs="Times New Roman"/>
          <w:sz w:val="20"/>
          <w:szCs w:val="20"/>
        </w:rPr>
        <w:t>BlackLivesMatter</w:t>
      </w:r>
      <w:proofErr w:type="spellEnd"/>
      <w:r w:rsidRPr="006A08B7">
        <w:rPr>
          <w:rFonts w:ascii="Times New Roman" w:hAnsi="Times New Roman" w:cs="Times New Roman"/>
          <w:sz w:val="20"/>
          <w:szCs w:val="20"/>
        </w:rPr>
        <w:t xml:space="preserve"> and #</w:t>
      </w:r>
      <w:proofErr w:type="spellStart"/>
      <w:r w:rsidRPr="006A08B7">
        <w:rPr>
          <w:rFonts w:ascii="Times New Roman" w:hAnsi="Times New Roman" w:cs="Times New Roman"/>
          <w:sz w:val="20"/>
          <w:szCs w:val="20"/>
        </w:rPr>
        <w:t>MeToo</w:t>
      </w:r>
      <w:proofErr w:type="spellEnd"/>
      <w:r w:rsidRPr="006A08B7">
        <w:rPr>
          <w:rFonts w:ascii="Times New Roman" w:hAnsi="Times New Roman" w:cs="Times New Roman"/>
          <w:sz w:val="20"/>
          <w:szCs w:val="20"/>
        </w:rPr>
        <w:t xml:space="preserve"> movements. These movements are active in filling in the gaps of wealth and the slaver and discrimination of African Americans. The reparation promoted by the ADOS is referred to as paying the debt of 400 years of slavery that black Americans faced. The ADOS movement centers on the struggles of African Americans for economic, social, and political justice in the United States.</w:t>
      </w:r>
    </w:p>
    <w:p w:rsidR="002B0908" w:rsidRPr="006A08B7" w:rsidRDefault="002B0908" w:rsidP="004016F3">
      <w:pPr>
        <w:spacing w:after="0" w:line="480" w:lineRule="auto"/>
        <w:ind w:firstLine="720"/>
        <w:contextualSpacing/>
        <w:rPr>
          <w:rFonts w:ascii="Times New Roman" w:hAnsi="Times New Roman" w:cs="Times New Roman"/>
          <w:sz w:val="20"/>
          <w:szCs w:val="20"/>
        </w:rPr>
      </w:pPr>
      <w:r w:rsidRPr="006A08B7">
        <w:rPr>
          <w:rFonts w:ascii="Times New Roman" w:hAnsi="Times New Roman" w:cs="Times New Roman"/>
          <w:sz w:val="20"/>
          <w:szCs w:val="20"/>
        </w:rPr>
        <w:t>According to Edmund Morgan, slavery is not a contradiction of American freedom, but it made American freedom possible. In 1860, several millionaires were living in the lower Mississippi, and they were all slaveholders. At this time, there were more than 3.5 million American slaves who were worth $3.5 billion. The slaves were considered the largest financial assets worth more than the combination of manufacturing and railroads (</w:t>
      </w:r>
      <w:proofErr w:type="spellStart"/>
      <w:r w:rsidRPr="006A08B7">
        <w:rPr>
          <w:rFonts w:ascii="Times New Roman" w:hAnsi="Times New Roman" w:cs="Times New Roman"/>
          <w:sz w:val="20"/>
          <w:szCs w:val="20"/>
        </w:rPr>
        <w:t>Kershnar</w:t>
      </w:r>
      <w:proofErr w:type="spellEnd"/>
      <w:r w:rsidRPr="006A08B7">
        <w:rPr>
          <w:rFonts w:ascii="Times New Roman" w:hAnsi="Times New Roman" w:cs="Times New Roman"/>
          <w:sz w:val="20"/>
          <w:szCs w:val="20"/>
        </w:rPr>
        <w:t xml:space="preserve"> 100). The creation of the movement showed the amount of debt the government owed to black Americans. Research done about the racial wealth inequality in the USA showed that from 1983 to 2007, the median household wealth for the white rose from $102,200 to $161,400. For the black American, it rose from $6,800 to $10,400. Forecasts did from today to 2024, for white people, it is predicted to be $122,366, and for blacks, it will reduce to $1,233.  </w:t>
      </w:r>
    </w:p>
    <w:p w:rsidR="002B0908" w:rsidRPr="006A08B7" w:rsidRDefault="002B0908" w:rsidP="004016F3">
      <w:pPr>
        <w:spacing w:after="0" w:line="480" w:lineRule="auto"/>
        <w:contextualSpacing/>
        <w:rPr>
          <w:rFonts w:ascii="Times New Roman" w:hAnsi="Times New Roman" w:cs="Times New Roman"/>
          <w:b/>
          <w:sz w:val="24"/>
          <w:szCs w:val="24"/>
        </w:rPr>
      </w:pPr>
      <w:r w:rsidRPr="006A08B7">
        <w:rPr>
          <w:rFonts w:ascii="Times New Roman" w:hAnsi="Times New Roman" w:cs="Times New Roman"/>
          <w:b/>
          <w:sz w:val="24"/>
          <w:szCs w:val="24"/>
        </w:rPr>
        <w:t>ADOS Reparation Administration Agency</w:t>
      </w:r>
    </w:p>
    <w:p w:rsidR="002B0908" w:rsidRPr="006A08B7" w:rsidRDefault="002B0908" w:rsidP="004016F3">
      <w:pPr>
        <w:spacing w:after="0" w:line="480" w:lineRule="auto"/>
        <w:ind w:firstLine="720"/>
        <w:contextualSpacing/>
        <w:rPr>
          <w:rFonts w:ascii="Times New Roman" w:hAnsi="Times New Roman" w:cs="Times New Roman"/>
          <w:sz w:val="20"/>
          <w:szCs w:val="20"/>
        </w:rPr>
      </w:pPr>
      <w:r w:rsidRPr="006A08B7">
        <w:rPr>
          <w:rFonts w:ascii="Times New Roman" w:hAnsi="Times New Roman" w:cs="Times New Roman"/>
          <w:sz w:val="20"/>
          <w:szCs w:val="20"/>
        </w:rPr>
        <w:t xml:space="preserve">For the country to close this racial wealth gap, it needs a new deal, which is the ADOS Reparations Administration Agency. The agency will curb and try to alleviate homeownership levels, student’s debts levels, and </w:t>
      </w:r>
      <w:r w:rsidRPr="006A08B7">
        <w:rPr>
          <w:rFonts w:ascii="Times New Roman" w:hAnsi="Times New Roman" w:cs="Times New Roman"/>
          <w:sz w:val="20"/>
          <w:szCs w:val="20"/>
        </w:rPr>
        <w:lastRenderedPageBreak/>
        <w:t>the ethnicity wealth gaps. Reparations of slavery to the black Americans are more than money as compensation. Reparation should be not be monetized because some wounds cannot be held by money. If the reparation of the slavery of the African Americans is monetized is gives the wealthy an upper hand into slavery. The latter will enslave black people and pay them later. The fights by activists such as Martin Luther King would be considered useless because slavery will be continuing. The creation of this agency would aim at supporting the reparation and ensuring that the reparations are adhered to by the white people, especially the government. Reparation is about repairing and not money. It is the duty and responsibility of the government to ensure black people feel secure and safe in their country because they have American identity.</w:t>
      </w:r>
    </w:p>
    <w:p w:rsidR="002B0908" w:rsidRPr="006A08B7" w:rsidRDefault="002B0908" w:rsidP="004016F3">
      <w:pPr>
        <w:spacing w:after="0" w:line="480" w:lineRule="auto"/>
        <w:ind w:firstLine="720"/>
        <w:contextualSpacing/>
        <w:rPr>
          <w:rFonts w:ascii="Times New Roman" w:hAnsi="Times New Roman" w:cs="Times New Roman"/>
          <w:sz w:val="20"/>
          <w:szCs w:val="20"/>
        </w:rPr>
      </w:pPr>
      <w:r w:rsidRPr="006A08B7">
        <w:rPr>
          <w:rFonts w:ascii="Times New Roman" w:hAnsi="Times New Roman" w:cs="Times New Roman"/>
          <w:sz w:val="20"/>
          <w:szCs w:val="20"/>
        </w:rPr>
        <w:t>The agency should be structured in a manner where the flow of information is perceived to the president directly. The use of courts would be included in the operation of the agency because there will be a lot of suing by parties, the government, and the agency. The agency should be structured in the form of departments where the latter will have different categories depending on the issues being addressed. The structure should include education, employment status, household income, and homeownership sectors. These are the main sectors that would affect the freedom of black Americans. With all these sectors being included in the structure of the agency, there will be a possibility that racial discrimination and oppression will be alleviated. Basically, the black people build the United States, but under duress of the white people (Haynes 200). Americans had the power over slaves who were considered the largest assets at that time. The agency should have a research and development sector where it will study how the median of household net worth by race and other variable gaps should be filed. The agency’s welfare department will ensure that all cries and complaints of the black people are heard, and the government should adhere to the reparations. The welfare department will be vital in the agency since it ensures that the black community is compensated by Congress but not in a monetized manner.</w:t>
      </w:r>
    </w:p>
    <w:p w:rsidR="002B0908" w:rsidRPr="006A08B7" w:rsidRDefault="002B0908" w:rsidP="004016F3">
      <w:pPr>
        <w:spacing w:after="0" w:line="480" w:lineRule="auto"/>
        <w:ind w:firstLine="720"/>
        <w:contextualSpacing/>
        <w:rPr>
          <w:rFonts w:ascii="Times New Roman" w:hAnsi="Times New Roman" w:cs="Times New Roman"/>
          <w:sz w:val="20"/>
          <w:szCs w:val="20"/>
        </w:rPr>
      </w:pPr>
      <w:r w:rsidRPr="006A08B7">
        <w:rPr>
          <w:rFonts w:ascii="Times New Roman" w:hAnsi="Times New Roman" w:cs="Times New Roman"/>
          <w:sz w:val="20"/>
          <w:szCs w:val="20"/>
        </w:rPr>
        <w:t>The reparation agency should promote full repair to African Americans. Full repair, according to the creation of the agency, would respect the concepts that are involved in reparations that outline the wrongs done and start addressing them. The ADOS Reparation Administration Agency will aim at wiping out all long term-consequences of slavery and oppression based on race. The agency will ensure there are Cessation and guarantee of not repeating the harmful acts. Restoring and rehabilitating the dignity of black people who are both affected directly or indirectly should be among the strategies set to ensure reparation is possible (</w:t>
      </w:r>
      <w:proofErr w:type="spellStart"/>
      <w:r w:rsidRPr="006A08B7">
        <w:rPr>
          <w:rFonts w:ascii="Times New Roman" w:hAnsi="Times New Roman" w:cs="Times New Roman"/>
          <w:sz w:val="20"/>
          <w:szCs w:val="20"/>
        </w:rPr>
        <w:t>Shiffrin</w:t>
      </w:r>
      <w:proofErr w:type="spellEnd"/>
      <w:r w:rsidRPr="006A08B7">
        <w:rPr>
          <w:rFonts w:ascii="Times New Roman" w:hAnsi="Times New Roman" w:cs="Times New Roman"/>
          <w:sz w:val="20"/>
          <w:szCs w:val="20"/>
        </w:rPr>
        <w:t xml:space="preserve"> and </w:t>
      </w:r>
      <w:proofErr w:type="spellStart"/>
      <w:r w:rsidRPr="006A08B7">
        <w:rPr>
          <w:rFonts w:ascii="Times New Roman" w:hAnsi="Times New Roman" w:cs="Times New Roman"/>
          <w:sz w:val="20"/>
          <w:szCs w:val="20"/>
        </w:rPr>
        <w:t>Seana</w:t>
      </w:r>
      <w:proofErr w:type="spellEnd"/>
      <w:r w:rsidRPr="006A08B7">
        <w:rPr>
          <w:rFonts w:ascii="Times New Roman" w:hAnsi="Times New Roman" w:cs="Times New Roman"/>
          <w:sz w:val="20"/>
          <w:szCs w:val="20"/>
        </w:rPr>
        <w:t xml:space="preserve"> 334). Rehabilitation avoids the alteration of genetic code after the terror of being enslaved.  Due to slavery, a lot of black </w:t>
      </w:r>
      <w:r w:rsidRPr="006A08B7">
        <w:rPr>
          <w:rFonts w:ascii="Times New Roman" w:hAnsi="Times New Roman" w:cs="Times New Roman"/>
          <w:sz w:val="20"/>
          <w:szCs w:val="20"/>
        </w:rPr>
        <w:lastRenderedPageBreak/>
        <w:t xml:space="preserve">people have suffered trans-generational epigenetic, which is passed to generations. In the past generations, black people who were slaves suffered numerous diseases that were </w:t>
      </w:r>
      <w:proofErr w:type="spellStart"/>
      <w:r w:rsidRPr="006A08B7">
        <w:rPr>
          <w:rFonts w:ascii="Times New Roman" w:hAnsi="Times New Roman" w:cs="Times New Roman"/>
          <w:sz w:val="20"/>
          <w:szCs w:val="20"/>
        </w:rPr>
        <w:t>past</w:t>
      </w:r>
      <w:proofErr w:type="spellEnd"/>
      <w:r w:rsidRPr="006A08B7">
        <w:rPr>
          <w:rFonts w:ascii="Times New Roman" w:hAnsi="Times New Roman" w:cs="Times New Roman"/>
          <w:sz w:val="20"/>
          <w:szCs w:val="20"/>
        </w:rPr>
        <w:t xml:space="preserve"> down the next generations. The current generations are likely to suffer the epigenetic such as strokes and heart attacks. Through the agency, systems will be created to address and avoid the trans-generational epigenetic diseases. Reparations can be categorized as moral, political, and legal issues because slavery snatched moral, political, and legal freedom from the back people. The black lack, freedom of speech, and freedom of expression, then they are expected to participate in elections. How absurd is this?</w:t>
      </w:r>
    </w:p>
    <w:p w:rsidR="002B0908" w:rsidRPr="006A08B7" w:rsidRDefault="002B0908" w:rsidP="004016F3">
      <w:pPr>
        <w:spacing w:after="0" w:line="480" w:lineRule="auto"/>
        <w:ind w:firstLine="720"/>
        <w:contextualSpacing/>
        <w:rPr>
          <w:rFonts w:ascii="Times New Roman" w:hAnsi="Times New Roman" w:cs="Times New Roman"/>
          <w:sz w:val="20"/>
          <w:szCs w:val="20"/>
        </w:rPr>
      </w:pPr>
      <w:r w:rsidRPr="006A08B7">
        <w:rPr>
          <w:rFonts w:ascii="Times New Roman" w:hAnsi="Times New Roman" w:cs="Times New Roman"/>
          <w:sz w:val="20"/>
          <w:szCs w:val="20"/>
        </w:rPr>
        <w:t xml:space="preserve"> Indoctrination is the process where every African American is dependent on a system that oppresses them. As part of alleviating slavery, the agency ought to encourage black people to be self-reliant and self-determining to feel less oppressed. Although reparations are not foreign to the globe, America considers itself above the Human Rights Commission and the United Nations Security Council. It consists of both white and American supremacy (</w:t>
      </w:r>
      <w:proofErr w:type="spellStart"/>
      <w:r w:rsidRPr="006A08B7">
        <w:rPr>
          <w:rFonts w:ascii="Times New Roman" w:hAnsi="Times New Roman" w:cs="Times New Roman"/>
          <w:sz w:val="20"/>
          <w:szCs w:val="20"/>
        </w:rPr>
        <w:t>Kolchin</w:t>
      </w:r>
      <w:proofErr w:type="spellEnd"/>
      <w:r w:rsidRPr="006A08B7">
        <w:rPr>
          <w:rFonts w:ascii="Times New Roman" w:hAnsi="Times New Roman" w:cs="Times New Roman"/>
          <w:sz w:val="20"/>
          <w:szCs w:val="20"/>
        </w:rPr>
        <w:t xml:space="preserve"> 400). The agency aims to remind the country that no one is above the law; therefore, whoever is found guilty of slavery or oppression; the person should be brought to justice. My opinion is when elected officials are held accountable for the support of reparations for the black people will vote for them compared to people who do not support reparations. Through this theory, the agency will support people who are rotted in chattel slavery once they have arrived in the United States as an immigrant. The agent will dismantle the system by which promotes chattel slavery.</w:t>
      </w:r>
    </w:p>
    <w:p w:rsidR="006A08B7" w:rsidRDefault="006A08B7" w:rsidP="004016F3">
      <w:pPr>
        <w:spacing w:after="0" w:line="480" w:lineRule="auto"/>
        <w:contextualSpacing/>
        <w:jc w:val="center"/>
        <w:rPr>
          <w:rFonts w:ascii="Times New Roman" w:hAnsi="Times New Roman" w:cs="Times New Roman"/>
          <w:sz w:val="20"/>
          <w:szCs w:val="20"/>
        </w:rPr>
      </w:pPr>
    </w:p>
    <w:p w:rsidR="006A08B7" w:rsidRDefault="006A08B7" w:rsidP="004016F3">
      <w:pPr>
        <w:spacing w:after="0" w:line="480" w:lineRule="auto"/>
        <w:contextualSpacing/>
        <w:jc w:val="center"/>
        <w:rPr>
          <w:rFonts w:ascii="Times New Roman" w:hAnsi="Times New Roman" w:cs="Times New Roman"/>
          <w:sz w:val="20"/>
          <w:szCs w:val="20"/>
        </w:rPr>
      </w:pPr>
    </w:p>
    <w:p w:rsidR="006A08B7" w:rsidRDefault="006A08B7" w:rsidP="004016F3">
      <w:pPr>
        <w:spacing w:after="0" w:line="480" w:lineRule="auto"/>
        <w:contextualSpacing/>
        <w:jc w:val="center"/>
        <w:rPr>
          <w:rFonts w:ascii="Times New Roman" w:hAnsi="Times New Roman" w:cs="Times New Roman"/>
          <w:sz w:val="20"/>
          <w:szCs w:val="20"/>
        </w:rPr>
      </w:pPr>
    </w:p>
    <w:p w:rsidR="006A08B7" w:rsidRDefault="006A08B7" w:rsidP="004016F3">
      <w:pPr>
        <w:spacing w:after="0" w:line="480" w:lineRule="auto"/>
        <w:contextualSpacing/>
        <w:jc w:val="center"/>
        <w:rPr>
          <w:rFonts w:ascii="Times New Roman" w:hAnsi="Times New Roman" w:cs="Times New Roman"/>
          <w:sz w:val="20"/>
          <w:szCs w:val="20"/>
        </w:rPr>
      </w:pPr>
    </w:p>
    <w:p w:rsidR="006A08B7" w:rsidRDefault="006A08B7" w:rsidP="004016F3">
      <w:pPr>
        <w:spacing w:after="0" w:line="480" w:lineRule="auto"/>
        <w:contextualSpacing/>
        <w:jc w:val="center"/>
        <w:rPr>
          <w:rFonts w:ascii="Times New Roman" w:hAnsi="Times New Roman" w:cs="Times New Roman"/>
          <w:sz w:val="20"/>
          <w:szCs w:val="20"/>
        </w:rPr>
      </w:pPr>
    </w:p>
    <w:p w:rsidR="004016F3" w:rsidRDefault="004016F3">
      <w:pPr>
        <w:rPr>
          <w:rFonts w:ascii="Times New Roman" w:hAnsi="Times New Roman" w:cs="Times New Roman"/>
          <w:sz w:val="24"/>
          <w:szCs w:val="24"/>
        </w:rPr>
      </w:pPr>
      <w:r>
        <w:rPr>
          <w:rFonts w:ascii="Times New Roman" w:hAnsi="Times New Roman" w:cs="Times New Roman"/>
          <w:sz w:val="24"/>
          <w:szCs w:val="24"/>
        </w:rPr>
        <w:br w:type="page"/>
      </w:r>
    </w:p>
    <w:p w:rsidR="00EE2F61" w:rsidRPr="004016F3" w:rsidRDefault="00EE2F61" w:rsidP="004016F3">
      <w:pPr>
        <w:spacing w:after="0" w:line="480" w:lineRule="auto"/>
        <w:contextualSpacing/>
        <w:jc w:val="center"/>
        <w:rPr>
          <w:rFonts w:ascii="Times New Roman" w:hAnsi="Times New Roman" w:cs="Times New Roman"/>
          <w:sz w:val="24"/>
          <w:szCs w:val="24"/>
        </w:rPr>
      </w:pPr>
      <w:bookmarkStart w:id="0" w:name="_GoBack"/>
      <w:bookmarkEnd w:id="0"/>
      <w:r w:rsidRPr="004016F3">
        <w:rPr>
          <w:rFonts w:ascii="Times New Roman" w:hAnsi="Times New Roman" w:cs="Times New Roman"/>
          <w:sz w:val="24"/>
          <w:szCs w:val="24"/>
        </w:rPr>
        <w:lastRenderedPageBreak/>
        <w:t>Works Cited</w:t>
      </w:r>
    </w:p>
    <w:p w:rsidR="006A08B7" w:rsidRPr="006A08B7" w:rsidRDefault="006A08B7" w:rsidP="004016F3">
      <w:pPr>
        <w:spacing w:after="0" w:line="480" w:lineRule="auto"/>
        <w:contextualSpacing/>
        <w:rPr>
          <w:rFonts w:ascii="Times New Roman" w:hAnsi="Times New Roman" w:cs="Times New Roman"/>
          <w:color w:val="000000"/>
          <w:sz w:val="20"/>
          <w:szCs w:val="20"/>
          <w:shd w:val="clear" w:color="auto" w:fill="FFFFFF"/>
        </w:rPr>
      </w:pPr>
      <w:r w:rsidRPr="006A08B7">
        <w:rPr>
          <w:rFonts w:ascii="Times New Roman" w:hAnsi="Times New Roman" w:cs="Times New Roman"/>
          <w:color w:val="000000"/>
          <w:sz w:val="20"/>
          <w:szCs w:val="20"/>
          <w:shd w:val="clear" w:color="auto" w:fill="FFFFFF"/>
        </w:rPr>
        <w:t xml:space="preserve">"Opinion | When </w:t>
      </w:r>
      <w:proofErr w:type="spellStart"/>
      <w:r w:rsidRPr="006A08B7">
        <w:rPr>
          <w:rFonts w:ascii="Times New Roman" w:hAnsi="Times New Roman" w:cs="Times New Roman"/>
          <w:color w:val="000000"/>
          <w:sz w:val="20"/>
          <w:szCs w:val="20"/>
          <w:shd w:val="clear" w:color="auto" w:fill="FFFFFF"/>
        </w:rPr>
        <w:t>Slaveowners</w:t>
      </w:r>
      <w:proofErr w:type="spellEnd"/>
      <w:r w:rsidRPr="006A08B7">
        <w:rPr>
          <w:rFonts w:ascii="Times New Roman" w:hAnsi="Times New Roman" w:cs="Times New Roman"/>
          <w:color w:val="000000"/>
          <w:sz w:val="20"/>
          <w:szCs w:val="20"/>
          <w:shd w:val="clear" w:color="auto" w:fill="FFFFFF"/>
        </w:rPr>
        <w:t xml:space="preserve"> Got Reparations". </w:t>
      </w:r>
      <w:r w:rsidRPr="006A08B7">
        <w:rPr>
          <w:rFonts w:ascii="Times New Roman" w:hAnsi="Times New Roman" w:cs="Times New Roman"/>
          <w:i/>
          <w:iCs/>
          <w:color w:val="000000"/>
          <w:sz w:val="20"/>
          <w:szCs w:val="20"/>
          <w:shd w:val="clear" w:color="auto" w:fill="FFFFFF"/>
        </w:rPr>
        <w:t>Nytimes.Com</w:t>
      </w:r>
      <w:r w:rsidRPr="006A08B7">
        <w:rPr>
          <w:rFonts w:ascii="Times New Roman" w:hAnsi="Times New Roman" w:cs="Times New Roman"/>
          <w:color w:val="000000"/>
          <w:sz w:val="20"/>
          <w:szCs w:val="20"/>
          <w:shd w:val="clear" w:color="auto" w:fill="FFFFFF"/>
        </w:rPr>
        <w:t>, 2019,</w:t>
      </w:r>
      <w:r>
        <w:rPr>
          <w:rFonts w:ascii="Times New Roman" w:hAnsi="Times New Roman" w:cs="Times New Roman"/>
          <w:color w:val="000000"/>
          <w:sz w:val="20"/>
          <w:szCs w:val="20"/>
          <w:shd w:val="clear" w:color="auto" w:fill="FFFFFF"/>
        </w:rPr>
        <w:tab/>
      </w:r>
      <w:hyperlink r:id="rId7" w:history="1">
        <w:r w:rsidRPr="0037559F">
          <w:rPr>
            <w:rStyle w:val="Hyperlink"/>
            <w:rFonts w:ascii="Times New Roman" w:hAnsi="Times New Roman" w:cs="Times New Roman"/>
            <w:sz w:val="20"/>
            <w:szCs w:val="20"/>
            <w:shd w:val="clear" w:color="auto" w:fill="FFFFFF"/>
          </w:rPr>
          <w:t>https://www.nytimes.com/2019/04/16/opinion/when-slaveowners-got-reparations.html</w:t>
        </w:r>
      </w:hyperlink>
      <w:r>
        <w:rPr>
          <w:rFonts w:ascii="Times New Roman" w:hAnsi="Times New Roman" w:cs="Times New Roman"/>
          <w:color w:val="000000"/>
          <w:sz w:val="20"/>
          <w:szCs w:val="20"/>
          <w:shd w:val="clear" w:color="auto" w:fill="FFFFFF"/>
        </w:rPr>
        <w:t>. Accessed 22 Oct</w:t>
      </w:r>
      <w:r>
        <w:rPr>
          <w:rFonts w:ascii="Times New Roman" w:hAnsi="Times New Roman" w:cs="Times New Roman"/>
          <w:color w:val="000000"/>
          <w:sz w:val="20"/>
          <w:szCs w:val="20"/>
          <w:shd w:val="clear" w:color="auto" w:fill="FFFFFF"/>
        </w:rPr>
        <w:tab/>
      </w:r>
      <w:r w:rsidRPr="006A08B7">
        <w:rPr>
          <w:rFonts w:ascii="Times New Roman" w:hAnsi="Times New Roman" w:cs="Times New Roman"/>
          <w:color w:val="000000"/>
          <w:sz w:val="20"/>
          <w:szCs w:val="20"/>
          <w:shd w:val="clear" w:color="auto" w:fill="FFFFFF"/>
        </w:rPr>
        <w:t>2019.</w:t>
      </w:r>
    </w:p>
    <w:p w:rsidR="006A08B7" w:rsidRPr="006A08B7" w:rsidRDefault="006A08B7" w:rsidP="004016F3">
      <w:pPr>
        <w:spacing w:after="0" w:line="480" w:lineRule="auto"/>
        <w:contextualSpacing/>
        <w:rPr>
          <w:rFonts w:ascii="Times New Roman" w:hAnsi="Times New Roman" w:cs="Times New Roman"/>
          <w:color w:val="222222"/>
          <w:sz w:val="20"/>
          <w:szCs w:val="20"/>
          <w:shd w:val="clear" w:color="auto" w:fill="FFFFFF"/>
        </w:rPr>
      </w:pPr>
      <w:r w:rsidRPr="006A08B7">
        <w:rPr>
          <w:rFonts w:ascii="Times New Roman" w:hAnsi="Times New Roman" w:cs="Times New Roman"/>
          <w:color w:val="222222"/>
          <w:sz w:val="20"/>
          <w:szCs w:val="20"/>
          <w:shd w:val="clear" w:color="auto" w:fill="FFFFFF"/>
        </w:rPr>
        <w:t>Haynes, Stephen R., Stephen Ronald Haynes, and Stephen R. Haynes. </w:t>
      </w:r>
      <w:r w:rsidRPr="006A08B7">
        <w:rPr>
          <w:rFonts w:ascii="Times New Roman" w:hAnsi="Times New Roman" w:cs="Times New Roman"/>
          <w:i/>
          <w:iCs/>
          <w:color w:val="222222"/>
          <w:sz w:val="20"/>
          <w:szCs w:val="20"/>
          <w:shd w:val="clear" w:color="auto" w:fill="FFFFFF"/>
        </w:rPr>
        <w:t>Noah's curse</w:t>
      </w:r>
      <w:r>
        <w:rPr>
          <w:rFonts w:ascii="Times New Roman" w:hAnsi="Times New Roman" w:cs="Times New Roman"/>
          <w:i/>
          <w:iCs/>
          <w:color w:val="222222"/>
          <w:sz w:val="20"/>
          <w:szCs w:val="20"/>
          <w:shd w:val="clear" w:color="auto" w:fill="FFFFFF"/>
        </w:rPr>
        <w:t>: the biblical justification of</w:t>
      </w:r>
      <w:r>
        <w:rPr>
          <w:rFonts w:ascii="Times New Roman" w:hAnsi="Times New Roman" w:cs="Times New Roman"/>
          <w:i/>
          <w:iCs/>
          <w:color w:val="222222"/>
          <w:sz w:val="20"/>
          <w:szCs w:val="20"/>
          <w:shd w:val="clear" w:color="auto" w:fill="FFFFFF"/>
        </w:rPr>
        <w:tab/>
      </w:r>
      <w:r w:rsidRPr="006A08B7">
        <w:rPr>
          <w:rFonts w:ascii="Times New Roman" w:hAnsi="Times New Roman" w:cs="Times New Roman"/>
          <w:i/>
          <w:iCs/>
          <w:color w:val="222222"/>
          <w:sz w:val="20"/>
          <w:szCs w:val="20"/>
          <w:shd w:val="clear" w:color="auto" w:fill="FFFFFF"/>
        </w:rPr>
        <w:t>American slavery</w:t>
      </w:r>
      <w:r w:rsidRPr="006A08B7">
        <w:rPr>
          <w:rFonts w:ascii="Times New Roman" w:hAnsi="Times New Roman" w:cs="Times New Roman"/>
          <w:color w:val="222222"/>
          <w:sz w:val="20"/>
          <w:szCs w:val="20"/>
          <w:shd w:val="clear" w:color="auto" w:fill="FFFFFF"/>
        </w:rPr>
        <w:t>. Oxford University Press on Demand, 2002.</w:t>
      </w:r>
    </w:p>
    <w:p w:rsidR="006A08B7" w:rsidRPr="006A08B7" w:rsidRDefault="006A08B7" w:rsidP="004016F3">
      <w:pPr>
        <w:spacing w:after="0" w:line="480" w:lineRule="auto"/>
        <w:contextualSpacing/>
        <w:rPr>
          <w:rFonts w:ascii="Times New Roman" w:hAnsi="Times New Roman" w:cs="Times New Roman"/>
          <w:sz w:val="20"/>
          <w:szCs w:val="20"/>
        </w:rPr>
      </w:pPr>
      <w:proofErr w:type="spellStart"/>
      <w:r w:rsidRPr="006A08B7">
        <w:rPr>
          <w:rFonts w:ascii="Times New Roman" w:hAnsi="Times New Roman" w:cs="Times New Roman"/>
          <w:color w:val="222222"/>
          <w:sz w:val="20"/>
          <w:szCs w:val="20"/>
          <w:shd w:val="clear" w:color="auto" w:fill="FFFFFF"/>
        </w:rPr>
        <w:t>Kershnar</w:t>
      </w:r>
      <w:proofErr w:type="spellEnd"/>
      <w:r w:rsidRPr="006A08B7">
        <w:rPr>
          <w:rFonts w:ascii="Times New Roman" w:hAnsi="Times New Roman" w:cs="Times New Roman"/>
          <w:color w:val="222222"/>
          <w:sz w:val="20"/>
          <w:szCs w:val="20"/>
          <w:shd w:val="clear" w:color="auto" w:fill="FFFFFF"/>
        </w:rPr>
        <w:t>, Stephen. "Are the descendants of slaves owed compensation for slavery</w:t>
      </w:r>
      <w:proofErr w:type="gramStart"/>
      <w:r w:rsidRPr="006A08B7">
        <w:rPr>
          <w:rFonts w:ascii="Times New Roman" w:hAnsi="Times New Roman" w:cs="Times New Roman"/>
          <w:color w:val="222222"/>
          <w:sz w:val="20"/>
          <w:szCs w:val="20"/>
          <w:shd w:val="clear" w:color="auto" w:fill="FFFFFF"/>
        </w:rPr>
        <w:t>?.</w:t>
      </w:r>
      <w:proofErr w:type="gramEnd"/>
      <w:r w:rsidRPr="006A08B7">
        <w:rPr>
          <w:rFonts w:ascii="Times New Roman" w:hAnsi="Times New Roman" w:cs="Times New Roman"/>
          <w:color w:val="222222"/>
          <w:sz w:val="20"/>
          <w:szCs w:val="20"/>
          <w:shd w:val="clear" w:color="auto" w:fill="FFFFFF"/>
        </w:rPr>
        <w:t>" </w:t>
      </w:r>
      <w:r>
        <w:rPr>
          <w:rFonts w:ascii="Times New Roman" w:hAnsi="Times New Roman" w:cs="Times New Roman"/>
          <w:i/>
          <w:iCs/>
          <w:color w:val="222222"/>
          <w:sz w:val="20"/>
          <w:szCs w:val="20"/>
          <w:shd w:val="clear" w:color="auto" w:fill="FFFFFF"/>
        </w:rPr>
        <w:t>Journal of Applied</w:t>
      </w:r>
      <w:r>
        <w:rPr>
          <w:rFonts w:ascii="Times New Roman" w:hAnsi="Times New Roman" w:cs="Times New Roman"/>
          <w:i/>
          <w:iCs/>
          <w:color w:val="222222"/>
          <w:sz w:val="20"/>
          <w:szCs w:val="20"/>
          <w:shd w:val="clear" w:color="auto" w:fill="FFFFFF"/>
        </w:rPr>
        <w:tab/>
      </w:r>
      <w:r w:rsidRPr="006A08B7">
        <w:rPr>
          <w:rFonts w:ascii="Times New Roman" w:hAnsi="Times New Roman" w:cs="Times New Roman"/>
          <w:i/>
          <w:iCs/>
          <w:color w:val="222222"/>
          <w:sz w:val="20"/>
          <w:szCs w:val="20"/>
          <w:shd w:val="clear" w:color="auto" w:fill="FFFFFF"/>
        </w:rPr>
        <w:t>Philosophy</w:t>
      </w:r>
      <w:r w:rsidRPr="006A08B7">
        <w:rPr>
          <w:rFonts w:ascii="Times New Roman" w:hAnsi="Times New Roman" w:cs="Times New Roman"/>
          <w:color w:val="222222"/>
          <w:sz w:val="20"/>
          <w:szCs w:val="20"/>
          <w:shd w:val="clear" w:color="auto" w:fill="FFFFFF"/>
        </w:rPr>
        <w:t> 16.1 (1999): 95-101.</w:t>
      </w:r>
    </w:p>
    <w:p w:rsidR="006A08B7" w:rsidRPr="006A08B7" w:rsidRDefault="006A08B7" w:rsidP="004016F3">
      <w:pPr>
        <w:spacing w:after="0" w:line="480" w:lineRule="auto"/>
        <w:contextualSpacing/>
        <w:rPr>
          <w:rFonts w:ascii="Times New Roman" w:hAnsi="Times New Roman" w:cs="Times New Roman"/>
          <w:sz w:val="20"/>
          <w:szCs w:val="20"/>
        </w:rPr>
      </w:pPr>
      <w:proofErr w:type="spellStart"/>
      <w:r w:rsidRPr="006A08B7">
        <w:rPr>
          <w:rFonts w:ascii="Times New Roman" w:hAnsi="Times New Roman" w:cs="Times New Roman"/>
          <w:color w:val="222222"/>
          <w:sz w:val="20"/>
          <w:szCs w:val="20"/>
          <w:shd w:val="clear" w:color="auto" w:fill="FFFFFF"/>
        </w:rPr>
        <w:t>Kolchin</w:t>
      </w:r>
      <w:proofErr w:type="spellEnd"/>
      <w:r w:rsidRPr="006A08B7">
        <w:rPr>
          <w:rFonts w:ascii="Times New Roman" w:hAnsi="Times New Roman" w:cs="Times New Roman"/>
          <w:color w:val="222222"/>
          <w:sz w:val="20"/>
          <w:szCs w:val="20"/>
          <w:shd w:val="clear" w:color="auto" w:fill="FFFFFF"/>
        </w:rPr>
        <w:t>, Peter. </w:t>
      </w:r>
      <w:r w:rsidRPr="006A08B7">
        <w:rPr>
          <w:rFonts w:ascii="Times New Roman" w:hAnsi="Times New Roman" w:cs="Times New Roman"/>
          <w:i/>
          <w:iCs/>
          <w:color w:val="222222"/>
          <w:sz w:val="20"/>
          <w:szCs w:val="20"/>
          <w:shd w:val="clear" w:color="auto" w:fill="FFFFFF"/>
        </w:rPr>
        <w:t>American Slavery: 1619-1877</w:t>
      </w:r>
      <w:r w:rsidRPr="006A08B7">
        <w:rPr>
          <w:rFonts w:ascii="Times New Roman" w:hAnsi="Times New Roman" w:cs="Times New Roman"/>
          <w:color w:val="222222"/>
          <w:sz w:val="20"/>
          <w:szCs w:val="20"/>
          <w:shd w:val="clear" w:color="auto" w:fill="FFFFFF"/>
        </w:rPr>
        <w:t>. Macmillan, 2003.</w:t>
      </w:r>
    </w:p>
    <w:p w:rsidR="006A08B7" w:rsidRPr="006A08B7" w:rsidRDefault="006A08B7" w:rsidP="004016F3">
      <w:pPr>
        <w:spacing w:after="0" w:line="480" w:lineRule="auto"/>
        <w:contextualSpacing/>
        <w:rPr>
          <w:rFonts w:ascii="Times New Roman" w:hAnsi="Times New Roman" w:cs="Times New Roman"/>
          <w:color w:val="222222"/>
          <w:sz w:val="20"/>
          <w:szCs w:val="20"/>
          <w:shd w:val="clear" w:color="auto" w:fill="FFFFFF"/>
        </w:rPr>
      </w:pPr>
      <w:proofErr w:type="spellStart"/>
      <w:r w:rsidRPr="006A08B7">
        <w:rPr>
          <w:rFonts w:ascii="Times New Roman" w:hAnsi="Times New Roman" w:cs="Times New Roman"/>
          <w:color w:val="222222"/>
          <w:sz w:val="20"/>
          <w:szCs w:val="20"/>
          <w:shd w:val="clear" w:color="auto" w:fill="FFFFFF"/>
        </w:rPr>
        <w:t>Shiffrin</w:t>
      </w:r>
      <w:proofErr w:type="spellEnd"/>
      <w:r w:rsidRPr="006A08B7">
        <w:rPr>
          <w:rFonts w:ascii="Times New Roman" w:hAnsi="Times New Roman" w:cs="Times New Roman"/>
          <w:color w:val="222222"/>
          <w:sz w:val="20"/>
          <w:szCs w:val="20"/>
          <w:shd w:val="clear" w:color="auto" w:fill="FFFFFF"/>
        </w:rPr>
        <w:t xml:space="preserve">, </w:t>
      </w:r>
      <w:proofErr w:type="spellStart"/>
      <w:r w:rsidRPr="006A08B7">
        <w:rPr>
          <w:rFonts w:ascii="Times New Roman" w:hAnsi="Times New Roman" w:cs="Times New Roman"/>
          <w:color w:val="222222"/>
          <w:sz w:val="20"/>
          <w:szCs w:val="20"/>
          <w:shd w:val="clear" w:color="auto" w:fill="FFFFFF"/>
        </w:rPr>
        <w:t>Seana</w:t>
      </w:r>
      <w:proofErr w:type="spellEnd"/>
      <w:r w:rsidRPr="006A08B7">
        <w:rPr>
          <w:rFonts w:ascii="Times New Roman" w:hAnsi="Times New Roman" w:cs="Times New Roman"/>
          <w:color w:val="222222"/>
          <w:sz w:val="20"/>
          <w:szCs w:val="20"/>
          <w:shd w:val="clear" w:color="auto" w:fill="FFFFFF"/>
        </w:rPr>
        <w:t xml:space="preserve"> Valentine. "Reparations for US slavery and justice over time." </w:t>
      </w:r>
      <w:r w:rsidRPr="006A08B7">
        <w:rPr>
          <w:rFonts w:ascii="Times New Roman" w:hAnsi="Times New Roman" w:cs="Times New Roman"/>
          <w:i/>
          <w:iCs/>
          <w:color w:val="222222"/>
          <w:sz w:val="20"/>
          <w:szCs w:val="20"/>
          <w:shd w:val="clear" w:color="auto" w:fill="FFFFFF"/>
        </w:rPr>
        <w:t>Harming Future Persons</w:t>
      </w:r>
      <w:r>
        <w:rPr>
          <w:rFonts w:ascii="Times New Roman" w:hAnsi="Times New Roman" w:cs="Times New Roman"/>
          <w:color w:val="222222"/>
          <w:sz w:val="20"/>
          <w:szCs w:val="20"/>
          <w:shd w:val="clear" w:color="auto" w:fill="FFFFFF"/>
        </w:rPr>
        <w:t>. Springer,</w:t>
      </w:r>
      <w:r>
        <w:rPr>
          <w:rFonts w:ascii="Times New Roman" w:hAnsi="Times New Roman" w:cs="Times New Roman"/>
          <w:color w:val="222222"/>
          <w:sz w:val="20"/>
          <w:szCs w:val="20"/>
          <w:shd w:val="clear" w:color="auto" w:fill="FFFFFF"/>
        </w:rPr>
        <w:tab/>
      </w:r>
      <w:r w:rsidRPr="006A08B7">
        <w:rPr>
          <w:rFonts w:ascii="Times New Roman" w:hAnsi="Times New Roman" w:cs="Times New Roman"/>
          <w:color w:val="222222"/>
          <w:sz w:val="20"/>
          <w:szCs w:val="20"/>
          <w:shd w:val="clear" w:color="auto" w:fill="FFFFFF"/>
        </w:rPr>
        <w:t xml:space="preserve">Dordrecht, 2009. </w:t>
      </w:r>
      <w:proofErr w:type="gramStart"/>
      <w:r w:rsidRPr="006A08B7">
        <w:rPr>
          <w:rFonts w:ascii="Times New Roman" w:hAnsi="Times New Roman" w:cs="Times New Roman"/>
          <w:color w:val="222222"/>
          <w:sz w:val="20"/>
          <w:szCs w:val="20"/>
          <w:shd w:val="clear" w:color="auto" w:fill="FFFFFF"/>
        </w:rPr>
        <w:t>333-339.</w:t>
      </w:r>
      <w:proofErr w:type="gramEnd"/>
    </w:p>
    <w:sectPr w:rsidR="006A08B7" w:rsidRPr="006A08B7" w:rsidSect="002C09D3">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775C8" w:rsidRDefault="00C775C8" w:rsidP="002C09D3">
      <w:pPr>
        <w:spacing w:after="0" w:line="240" w:lineRule="auto"/>
      </w:pPr>
      <w:r>
        <w:separator/>
      </w:r>
    </w:p>
  </w:endnote>
  <w:endnote w:type="continuationSeparator" w:id="0">
    <w:p w:rsidR="00C775C8" w:rsidRDefault="00C775C8" w:rsidP="002C09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775C8" w:rsidRDefault="00C775C8" w:rsidP="002C09D3">
      <w:pPr>
        <w:spacing w:after="0" w:line="240" w:lineRule="auto"/>
      </w:pPr>
      <w:r>
        <w:separator/>
      </w:r>
    </w:p>
  </w:footnote>
  <w:footnote w:type="continuationSeparator" w:id="0">
    <w:p w:rsidR="00C775C8" w:rsidRDefault="00C775C8" w:rsidP="002C09D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09D3" w:rsidRPr="002B0908" w:rsidRDefault="002C09D3" w:rsidP="002B0908">
    <w:pPr>
      <w:pStyle w:val="Header"/>
      <w:spacing w:line="480" w:lineRule="auto"/>
      <w:jc w:val="right"/>
      <w:rPr>
        <w:rFonts w:ascii="Times New Roman" w:hAnsi="Times New Roman" w:cs="Times New Roman"/>
        <w:sz w:val="24"/>
        <w:szCs w:val="24"/>
      </w:rPr>
    </w:pPr>
    <w:r w:rsidRPr="002B0908">
      <w:rPr>
        <w:rFonts w:ascii="Times New Roman" w:hAnsi="Times New Roman" w:cs="Times New Roman"/>
        <w:sz w:val="24"/>
        <w:szCs w:val="24"/>
      </w:rPr>
      <w:t xml:space="preserve">Last Name </w:t>
    </w:r>
    <w:sdt>
      <w:sdtPr>
        <w:rPr>
          <w:rFonts w:ascii="Times New Roman" w:hAnsi="Times New Roman" w:cs="Times New Roman"/>
          <w:sz w:val="24"/>
          <w:szCs w:val="24"/>
        </w:rPr>
        <w:id w:val="9373282"/>
        <w:docPartObj>
          <w:docPartGallery w:val="Page Numbers (Top of Page)"/>
          <w:docPartUnique/>
        </w:docPartObj>
      </w:sdtPr>
      <w:sdtEndPr/>
      <w:sdtContent>
        <w:r w:rsidRPr="002B0908">
          <w:rPr>
            <w:rFonts w:ascii="Times New Roman" w:hAnsi="Times New Roman" w:cs="Times New Roman"/>
            <w:sz w:val="24"/>
            <w:szCs w:val="24"/>
          </w:rPr>
          <w:fldChar w:fldCharType="begin"/>
        </w:r>
        <w:r w:rsidRPr="002B0908">
          <w:rPr>
            <w:rFonts w:ascii="Times New Roman" w:hAnsi="Times New Roman" w:cs="Times New Roman"/>
            <w:sz w:val="24"/>
            <w:szCs w:val="24"/>
          </w:rPr>
          <w:instrText xml:space="preserve"> PAGE   \* MERGEFORMAT </w:instrText>
        </w:r>
        <w:r w:rsidRPr="002B0908">
          <w:rPr>
            <w:rFonts w:ascii="Times New Roman" w:hAnsi="Times New Roman" w:cs="Times New Roman"/>
            <w:sz w:val="24"/>
            <w:szCs w:val="24"/>
          </w:rPr>
          <w:fldChar w:fldCharType="separate"/>
        </w:r>
        <w:r w:rsidR="004016F3">
          <w:rPr>
            <w:rFonts w:ascii="Times New Roman" w:hAnsi="Times New Roman" w:cs="Times New Roman"/>
            <w:noProof/>
            <w:sz w:val="24"/>
            <w:szCs w:val="24"/>
          </w:rPr>
          <w:t>4</w:t>
        </w:r>
        <w:r w:rsidRPr="002B0908">
          <w:rPr>
            <w:rFonts w:ascii="Times New Roman" w:hAnsi="Times New Roman" w:cs="Times New Roman"/>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3E444B"/>
    <w:rsid w:val="00063BD5"/>
    <w:rsid w:val="000D5767"/>
    <w:rsid w:val="0015372C"/>
    <w:rsid w:val="0023640E"/>
    <w:rsid w:val="00282018"/>
    <w:rsid w:val="002B0908"/>
    <w:rsid w:val="002C09D3"/>
    <w:rsid w:val="003E444B"/>
    <w:rsid w:val="004016F3"/>
    <w:rsid w:val="00552AEA"/>
    <w:rsid w:val="006450AC"/>
    <w:rsid w:val="006A08B7"/>
    <w:rsid w:val="0076778B"/>
    <w:rsid w:val="0080359C"/>
    <w:rsid w:val="0088391F"/>
    <w:rsid w:val="009145C4"/>
    <w:rsid w:val="00A60A32"/>
    <w:rsid w:val="00C775C8"/>
    <w:rsid w:val="00C85603"/>
    <w:rsid w:val="00C91D92"/>
    <w:rsid w:val="00D30AFC"/>
    <w:rsid w:val="00E10E96"/>
    <w:rsid w:val="00EE2F61"/>
    <w:rsid w:val="00F27477"/>
    <w:rsid w:val="00F70C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0E9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C09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09D3"/>
  </w:style>
  <w:style w:type="paragraph" w:styleId="Footer">
    <w:name w:val="footer"/>
    <w:basedOn w:val="Normal"/>
    <w:link w:val="FooterChar"/>
    <w:uiPriority w:val="99"/>
    <w:unhideWhenUsed/>
    <w:rsid w:val="002C09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09D3"/>
  </w:style>
  <w:style w:type="character" w:styleId="Hyperlink">
    <w:name w:val="Hyperlink"/>
    <w:basedOn w:val="DefaultParagraphFont"/>
    <w:uiPriority w:val="99"/>
    <w:unhideWhenUsed/>
    <w:rsid w:val="006A08B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nytimes.com/2019/04/16/opinion/when-slaveowners-got-reparations.html"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1167</Words>
  <Characters>6657</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2019-10-22T14:56:00Z</dcterms:created>
  <dcterms:modified xsi:type="dcterms:W3CDTF">2019-10-22T14:56:00Z</dcterms:modified>
</cp:coreProperties>
</file>