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9D3" w:rsidRPr="00A17BA2" w:rsidRDefault="002C09D3" w:rsidP="00A17BA2">
      <w:pPr>
        <w:spacing w:line="480" w:lineRule="auto"/>
        <w:rPr>
          <w:rFonts w:ascii="Times New Roman" w:hAnsi="Times New Roman" w:cs="Times New Roman"/>
          <w:sz w:val="24"/>
          <w:szCs w:val="24"/>
        </w:rPr>
      </w:pPr>
      <w:r w:rsidRPr="00A17BA2">
        <w:rPr>
          <w:rFonts w:ascii="Times New Roman" w:hAnsi="Times New Roman" w:cs="Times New Roman"/>
          <w:sz w:val="24"/>
          <w:szCs w:val="24"/>
        </w:rPr>
        <w:t>Name</w:t>
      </w:r>
    </w:p>
    <w:p w:rsidR="002C09D3" w:rsidRPr="00A17BA2" w:rsidRDefault="002C09D3" w:rsidP="00A17BA2">
      <w:pPr>
        <w:spacing w:line="480" w:lineRule="auto"/>
        <w:rPr>
          <w:rFonts w:ascii="Times New Roman" w:hAnsi="Times New Roman" w:cs="Times New Roman"/>
          <w:sz w:val="24"/>
          <w:szCs w:val="24"/>
        </w:rPr>
      </w:pPr>
      <w:r w:rsidRPr="00A17BA2">
        <w:rPr>
          <w:rFonts w:ascii="Times New Roman" w:hAnsi="Times New Roman" w:cs="Times New Roman"/>
          <w:sz w:val="24"/>
          <w:szCs w:val="24"/>
        </w:rPr>
        <w:t>Professor’s Na</w:t>
      </w:r>
      <w:r w:rsidR="002B0908" w:rsidRPr="00A17BA2">
        <w:rPr>
          <w:rFonts w:ascii="Times New Roman" w:hAnsi="Times New Roman" w:cs="Times New Roman"/>
          <w:sz w:val="24"/>
          <w:szCs w:val="24"/>
        </w:rPr>
        <w:t>m</w:t>
      </w:r>
      <w:r w:rsidRPr="00A17BA2">
        <w:rPr>
          <w:rFonts w:ascii="Times New Roman" w:hAnsi="Times New Roman" w:cs="Times New Roman"/>
          <w:sz w:val="24"/>
          <w:szCs w:val="24"/>
        </w:rPr>
        <w:t>e</w:t>
      </w:r>
    </w:p>
    <w:p w:rsidR="002C09D3" w:rsidRPr="00A17BA2" w:rsidRDefault="002C09D3" w:rsidP="00A17BA2">
      <w:pPr>
        <w:spacing w:line="480" w:lineRule="auto"/>
        <w:rPr>
          <w:rFonts w:ascii="Times New Roman" w:hAnsi="Times New Roman" w:cs="Times New Roman"/>
          <w:sz w:val="24"/>
          <w:szCs w:val="24"/>
        </w:rPr>
      </w:pPr>
      <w:r w:rsidRPr="00A17BA2">
        <w:rPr>
          <w:rFonts w:ascii="Times New Roman" w:hAnsi="Times New Roman" w:cs="Times New Roman"/>
          <w:sz w:val="24"/>
          <w:szCs w:val="24"/>
        </w:rPr>
        <w:t>Subject</w:t>
      </w:r>
    </w:p>
    <w:p w:rsidR="002C09D3" w:rsidRPr="00A17BA2" w:rsidRDefault="002C09D3" w:rsidP="00A17BA2">
      <w:pPr>
        <w:spacing w:line="480" w:lineRule="auto"/>
        <w:rPr>
          <w:rFonts w:ascii="Times New Roman" w:hAnsi="Times New Roman" w:cs="Times New Roman"/>
          <w:sz w:val="24"/>
          <w:szCs w:val="24"/>
        </w:rPr>
      </w:pPr>
      <w:r w:rsidRPr="00A17BA2">
        <w:rPr>
          <w:rFonts w:ascii="Times New Roman" w:hAnsi="Times New Roman" w:cs="Times New Roman"/>
          <w:sz w:val="24"/>
          <w:szCs w:val="24"/>
        </w:rPr>
        <w:t>DD Month YYYY</w:t>
      </w:r>
    </w:p>
    <w:p w:rsidR="002C09D3" w:rsidRPr="00A17BA2" w:rsidRDefault="002C09D3" w:rsidP="00A17BA2">
      <w:pPr>
        <w:spacing w:line="480" w:lineRule="auto"/>
        <w:jc w:val="center"/>
        <w:rPr>
          <w:rFonts w:ascii="Times New Roman" w:hAnsi="Times New Roman" w:cs="Times New Roman"/>
          <w:sz w:val="24"/>
          <w:szCs w:val="24"/>
        </w:rPr>
      </w:pPr>
      <w:r w:rsidRPr="00A17BA2">
        <w:rPr>
          <w:rFonts w:ascii="Times New Roman" w:hAnsi="Times New Roman" w:cs="Times New Roman"/>
          <w:sz w:val="24"/>
          <w:szCs w:val="24"/>
        </w:rPr>
        <w:t xml:space="preserve">American </w:t>
      </w:r>
      <w:r w:rsidR="002B0908" w:rsidRPr="00A17BA2">
        <w:rPr>
          <w:rFonts w:ascii="Times New Roman" w:hAnsi="Times New Roman" w:cs="Times New Roman"/>
          <w:sz w:val="24"/>
          <w:szCs w:val="24"/>
        </w:rPr>
        <w:t>Descendants</w:t>
      </w:r>
      <w:r w:rsidRPr="00A17BA2">
        <w:rPr>
          <w:rFonts w:ascii="Times New Roman" w:hAnsi="Times New Roman" w:cs="Times New Roman"/>
          <w:sz w:val="24"/>
          <w:szCs w:val="24"/>
        </w:rPr>
        <w:t xml:space="preserve"> of Slavery</w:t>
      </w:r>
    </w:p>
    <w:p w:rsidR="002B0908" w:rsidRPr="00A17BA2" w:rsidRDefault="002B0908" w:rsidP="00A17BA2">
      <w:pPr>
        <w:spacing w:line="480" w:lineRule="auto"/>
        <w:rPr>
          <w:rFonts w:ascii="Times New Roman" w:hAnsi="Times New Roman" w:cs="Times New Roman"/>
          <w:b/>
          <w:sz w:val="24"/>
          <w:szCs w:val="24"/>
        </w:rPr>
      </w:pPr>
      <w:r w:rsidRPr="00A17BA2">
        <w:rPr>
          <w:rFonts w:ascii="Times New Roman" w:hAnsi="Times New Roman" w:cs="Times New Roman"/>
          <w:b/>
          <w:sz w:val="24"/>
          <w:szCs w:val="24"/>
        </w:rPr>
        <w:t>American Descendants of Slavery</w:t>
      </w:r>
    </w:p>
    <w:p w:rsidR="00E85D2B" w:rsidRPr="00A17BA2" w:rsidRDefault="00E85D2B" w:rsidP="00A17BA2">
      <w:pPr>
        <w:pStyle w:val="NormalWeb"/>
        <w:spacing w:before="0" w:beforeAutospacing="0" w:after="0" w:afterAutospacing="0" w:line="480" w:lineRule="auto"/>
        <w:ind w:firstLine="720"/>
        <w:rPr>
          <w:color w:val="1C1E29"/>
          <w:sz w:val="20"/>
          <w:szCs w:val="20"/>
        </w:rPr>
      </w:pPr>
      <w:r w:rsidRPr="00A17BA2">
        <w:rPr>
          <w:color w:val="1C1E29"/>
          <w:sz w:val="20"/>
          <w:szCs w:val="20"/>
        </w:rPr>
        <w:t xml:space="preserve">Founded by Yvette Carnell, American Descendants of Slavery’s (ADOS) aim is to repatriate African Americans in the United States of America. The American Descendants of Slavery (ADOS) is a movement that aims to recompense U.S. descendants of slavery for damages done to African Americans throughout the nation’s history. There is a strong moral case for reparations, but also a contemporary economic case since the goals of ADOS </w:t>
      </w:r>
      <w:proofErr w:type="gramStart"/>
      <w:r w:rsidRPr="00A17BA2">
        <w:rPr>
          <w:color w:val="1C1E29"/>
          <w:sz w:val="20"/>
          <w:szCs w:val="20"/>
        </w:rPr>
        <w:t>reparation</w:t>
      </w:r>
      <w:proofErr w:type="gramEnd"/>
      <w:r w:rsidRPr="00A17BA2">
        <w:rPr>
          <w:color w:val="1C1E29"/>
          <w:sz w:val="20"/>
          <w:szCs w:val="20"/>
        </w:rPr>
        <w:t xml:space="preserve"> is not only to compensate but also to close the racial wealth gap. The movement restores and reclaims the national character of black Americans and any other group that is enslaved in the United States. All these people have American identity if their family history is predated to the civil war. The movement uses a digital platform such as YouTube, Twitter, and Facebook to support and promote the necessary reparations. Several movements are active in America with the same aim of stopping slavery of black Americans; they </w:t>
      </w:r>
      <w:r w:rsidR="006713D5" w:rsidRPr="00A17BA2">
        <w:rPr>
          <w:color w:val="1C1E29"/>
          <w:sz w:val="20"/>
          <w:szCs w:val="20"/>
        </w:rPr>
        <w:t>include</w:t>
      </w:r>
      <w:r w:rsidRPr="00A17BA2">
        <w:rPr>
          <w:color w:val="1C1E29"/>
          <w:sz w:val="20"/>
          <w:szCs w:val="20"/>
        </w:rPr>
        <w:t xml:space="preserve"> #</w:t>
      </w:r>
      <w:proofErr w:type="spellStart"/>
      <w:r w:rsidRPr="00A17BA2">
        <w:rPr>
          <w:color w:val="1C1E29"/>
          <w:sz w:val="20"/>
          <w:szCs w:val="20"/>
        </w:rPr>
        <w:t>BlackLivesMatter</w:t>
      </w:r>
      <w:proofErr w:type="spellEnd"/>
      <w:r w:rsidRPr="00A17BA2">
        <w:rPr>
          <w:color w:val="1C1E29"/>
          <w:sz w:val="20"/>
          <w:szCs w:val="20"/>
        </w:rPr>
        <w:t xml:space="preserve"> and #</w:t>
      </w:r>
      <w:proofErr w:type="spellStart"/>
      <w:r w:rsidRPr="00A17BA2">
        <w:rPr>
          <w:color w:val="1C1E29"/>
          <w:sz w:val="20"/>
          <w:szCs w:val="20"/>
        </w:rPr>
        <w:t>MeToo</w:t>
      </w:r>
      <w:proofErr w:type="spellEnd"/>
      <w:r w:rsidRPr="00A17BA2">
        <w:rPr>
          <w:color w:val="1C1E29"/>
          <w:sz w:val="20"/>
          <w:szCs w:val="20"/>
        </w:rPr>
        <w:t xml:space="preserve"> movements. These movements are active in filling in the gaps of wealth and the slaver and discrimination of African Americans. The reparation promoted by the ADOS is referred to as paying the debt of 400 years of slavery that black Americans faced. The ADOS movement centers on the struggles of African Americans for economic, social, and political justice in the United States.</w:t>
      </w:r>
    </w:p>
    <w:p w:rsidR="00E85D2B" w:rsidRPr="00A17BA2" w:rsidRDefault="00E85D2B" w:rsidP="00A17BA2">
      <w:pPr>
        <w:pStyle w:val="NormalWeb"/>
        <w:spacing w:before="0" w:beforeAutospacing="0" w:after="0" w:afterAutospacing="0" w:line="480" w:lineRule="auto"/>
        <w:ind w:firstLine="720"/>
        <w:rPr>
          <w:color w:val="1C1E29"/>
          <w:sz w:val="20"/>
          <w:szCs w:val="20"/>
        </w:rPr>
      </w:pPr>
      <w:r w:rsidRPr="00A17BA2">
        <w:rPr>
          <w:color w:val="1C1E29"/>
          <w:sz w:val="20"/>
          <w:szCs w:val="20"/>
        </w:rPr>
        <w:t>According to Edmund Morgan, slavery is not a contradiction of American freedom, but it made American freedom possible. In 1860, several millionaires were living in the lower Mississippi, and they were all slaveholders. At this time, there were more than 3.5 million American slaves who were worth $3.5 billion. The slaves were considered the largest financial assets worth more than the combination of manufacturing and railroads (</w:t>
      </w:r>
      <w:proofErr w:type="spellStart"/>
      <w:r w:rsidRPr="00A17BA2">
        <w:rPr>
          <w:color w:val="1C1E29"/>
          <w:sz w:val="20"/>
          <w:szCs w:val="20"/>
        </w:rPr>
        <w:t>Kershnar</w:t>
      </w:r>
      <w:proofErr w:type="spellEnd"/>
      <w:r w:rsidRPr="00A17BA2">
        <w:rPr>
          <w:color w:val="1C1E29"/>
          <w:sz w:val="20"/>
          <w:szCs w:val="20"/>
        </w:rPr>
        <w:t xml:space="preserve"> 100). The creation of the movement showed the amount of debt the government owed to black Americans. Research </w:t>
      </w:r>
      <w:r w:rsidRPr="00A17BA2">
        <w:rPr>
          <w:color w:val="1C1E29"/>
          <w:sz w:val="20"/>
          <w:szCs w:val="20"/>
        </w:rPr>
        <w:lastRenderedPageBreak/>
        <w:t>done about the racial wealth inequality in the USA showed that from 1983 to 2007, the median household wealth for the white rose from $102,200 to $161,400. For the black American, it rose from $6,800 to $10,400. Forecasts did from today to 2024, for white people, it is predicted to be $122,366, and for blacks, it will reduce to $1,233. Black people need reparations to close the racial wealth gaps between the white, black, and Latino people in the United States. The state should have a planning committee for reparations, which will show the layouts as to why descendants of slavery should be paid for the damages caused during slavery. The report will show which activities need to be taken to ensure that black people are compensated for building America under the duress of white people who currently share the majority of homeownership. </w:t>
      </w:r>
    </w:p>
    <w:p w:rsidR="00E85D2B" w:rsidRPr="00A17BA2" w:rsidRDefault="00E85D2B" w:rsidP="00A17BA2">
      <w:pPr>
        <w:pStyle w:val="NormalWeb"/>
        <w:spacing w:before="0" w:beforeAutospacing="0" w:after="0" w:afterAutospacing="0" w:line="480" w:lineRule="auto"/>
        <w:rPr>
          <w:color w:val="1C1E29"/>
        </w:rPr>
      </w:pPr>
      <w:r w:rsidRPr="00A17BA2">
        <w:rPr>
          <w:rStyle w:val="Strong"/>
          <w:color w:val="1C1E29"/>
        </w:rPr>
        <w:t>ADOS Reparation Administration Agency</w:t>
      </w:r>
    </w:p>
    <w:p w:rsidR="00E85D2B" w:rsidRPr="00A17BA2" w:rsidRDefault="00E85D2B" w:rsidP="00A17BA2">
      <w:pPr>
        <w:pStyle w:val="NormalWeb"/>
        <w:spacing w:before="0" w:beforeAutospacing="0" w:after="0" w:afterAutospacing="0" w:line="480" w:lineRule="auto"/>
        <w:ind w:firstLine="720"/>
        <w:rPr>
          <w:color w:val="1C1E29"/>
          <w:sz w:val="20"/>
          <w:szCs w:val="20"/>
        </w:rPr>
      </w:pPr>
      <w:r w:rsidRPr="00A17BA2">
        <w:rPr>
          <w:color w:val="1C1E29"/>
          <w:sz w:val="20"/>
          <w:szCs w:val="20"/>
        </w:rPr>
        <w:t>For the country to close this racial wealth gap, it needs a new deal, which is the ADOS Reparations Administration Agency. The agency will curb and try to alleviate homeownership levels, student’s debts levels, and the ethnicity wealth gaps. Reparations of slavery to the black Americans are more than money as compensation. Reparation should be not be monetized because some wounds cannot be held by money. If the reparation of the slavery of the African Americans is monetized is gives the wealthy an upper hand into slavery. The latter will enslave black people and pay them later. The fights by activists such as Martin Luther King would be considered useless because slavery will be continuing. The creation of this agency would aim at supporting the reparation and ensuring that the reparations are adhered to by the white people, especially the government. Reparation is about repairing and not money. It is the duty and responsibility of the government to ensure black people feel secure and safe in their country because they have American identity. Reparations can be paid for by the U.S. government by jointly holding other involved African Nations that traded the slaves to America’s shores and Great Britain, who was in control of America from 1619-1776. It could also be funded through taxation and borrowing.</w:t>
      </w:r>
    </w:p>
    <w:p w:rsidR="00E85D2B" w:rsidRPr="00A17BA2" w:rsidRDefault="00E85D2B" w:rsidP="00A17BA2">
      <w:pPr>
        <w:pStyle w:val="NormalWeb"/>
        <w:spacing w:before="0" w:beforeAutospacing="0" w:after="0" w:afterAutospacing="0" w:line="480" w:lineRule="auto"/>
        <w:ind w:firstLine="720"/>
        <w:rPr>
          <w:color w:val="1C1E29"/>
          <w:sz w:val="20"/>
          <w:szCs w:val="20"/>
        </w:rPr>
      </w:pPr>
      <w:r w:rsidRPr="00A17BA2">
        <w:rPr>
          <w:color w:val="1C1E29"/>
          <w:sz w:val="20"/>
          <w:szCs w:val="20"/>
        </w:rPr>
        <w:t xml:space="preserve">A reparation program would be an enormous long-term investment in the African American community; hence, the creation of a new administrative agency to regulate its progress. The agency can either be independent, which includes more autonomy from the executive branch or a federal executive agency that allows for greater transparency and visibility. Major functions to be held will be monitoring the racial gap, implementing actual reparations program itself (whether that is Cash payment plan, the Military Model or Combination plan), ensuring that the benefits mentioned are being received and that the newly accumulated wealth is not being siphoned off by outside actors. Importantly, the creation of such an agency will give rise to the creation of industry solely to take </w:t>
      </w:r>
      <w:r w:rsidRPr="00A17BA2">
        <w:rPr>
          <w:color w:val="1C1E29"/>
          <w:sz w:val="20"/>
          <w:szCs w:val="20"/>
        </w:rPr>
        <w:lastRenderedPageBreak/>
        <w:t>away the wealth such as shoddy financial advisors, loan sharks, and fake investment schemes. Therefore the agency will require regulatory power and a broad mandate to cub with this industry.</w:t>
      </w:r>
    </w:p>
    <w:p w:rsidR="00E85D2B" w:rsidRPr="00A17BA2" w:rsidRDefault="00E85D2B" w:rsidP="00A17BA2">
      <w:pPr>
        <w:pStyle w:val="NormalWeb"/>
        <w:spacing w:before="0" w:beforeAutospacing="0" w:after="0" w:afterAutospacing="0" w:line="480" w:lineRule="auto"/>
        <w:ind w:firstLine="720"/>
        <w:rPr>
          <w:color w:val="1C1E29"/>
          <w:sz w:val="20"/>
          <w:szCs w:val="20"/>
        </w:rPr>
      </w:pPr>
      <w:r w:rsidRPr="00A17BA2">
        <w:rPr>
          <w:color w:val="1C1E29"/>
          <w:sz w:val="20"/>
          <w:szCs w:val="20"/>
        </w:rPr>
        <w:t>ADOS reparation program is obviously racing specific, and one of the issues to deal with is to determine eligibility i.e., is it for African Americans regardless of lineage? Is it for descendants of slaves in the United States? If so, how will that lineage be identified and proven? This is perhaps the question that needs to be addressed by the agency. The agency should be structured in a manner where the flow of information is perceived to the president directly. The use of courts would be included in the operation of the agency because there will be a lot of suing by parties, the government, and the agency. The agency should be structured in the form of departments where the latter will have different categories depending on the issues being addressed. The structure should include education, employment status, household income, and homeownership sectors. These are the main sectors that would affect the freedom of black Americans. With all these sectors being included in the structure of the agency, there will be a possibility that racial discrimination and oppression will be alleviated. Basically, the black people build the United States, but under duress of the white people (Haynes 200). Americans had the power over slaves who were considered the largest assets at that time. The agency should have a research and development sector where it will study how the median of household net worth by race and other variable gaps should be filed. The agency’s welfare department will ensure that all cries and complaints of the black people are heard, and the government should adhere to the reparations. The welfare department will be vital in the agency since it ensures that the black community is compensated by Congress but not in a monetized manner.</w:t>
      </w:r>
    </w:p>
    <w:p w:rsidR="00E85D2B" w:rsidRPr="00A17BA2" w:rsidRDefault="00E85D2B" w:rsidP="00A17BA2">
      <w:pPr>
        <w:pStyle w:val="NormalWeb"/>
        <w:spacing w:before="0" w:beforeAutospacing="0" w:after="0" w:afterAutospacing="0" w:line="480" w:lineRule="auto"/>
        <w:ind w:firstLine="720"/>
        <w:rPr>
          <w:color w:val="1C1E29"/>
          <w:sz w:val="20"/>
          <w:szCs w:val="20"/>
        </w:rPr>
      </w:pPr>
      <w:r w:rsidRPr="00A17BA2">
        <w:rPr>
          <w:color w:val="1C1E29"/>
          <w:sz w:val="20"/>
          <w:szCs w:val="20"/>
        </w:rPr>
        <w:t>The reparation agency should promote full repair to African Americans. Full repair, according to the creation of the agency, would respect the concepts that are involved in reparations that outline the wrongs done and start addressing them. The ADOS Reparation Administration Agency will aim at wiping out all long term-consequences of slavery and oppression based on race. The agency will ensure there are Cessation and guarantee of not repeating the harmful acts. Restoring and rehabilitating the dignity of black people who are both affected directly or indirectly should be among the strategies set to ensure reparation is possible (</w:t>
      </w:r>
      <w:proofErr w:type="spellStart"/>
      <w:r w:rsidRPr="00A17BA2">
        <w:rPr>
          <w:color w:val="1C1E29"/>
          <w:sz w:val="20"/>
          <w:szCs w:val="20"/>
        </w:rPr>
        <w:t>Shiffrin</w:t>
      </w:r>
      <w:proofErr w:type="spellEnd"/>
      <w:r w:rsidRPr="00A17BA2">
        <w:rPr>
          <w:color w:val="1C1E29"/>
          <w:sz w:val="20"/>
          <w:szCs w:val="20"/>
        </w:rPr>
        <w:t xml:space="preserve"> and </w:t>
      </w:r>
      <w:proofErr w:type="spellStart"/>
      <w:r w:rsidRPr="00A17BA2">
        <w:rPr>
          <w:color w:val="1C1E29"/>
          <w:sz w:val="20"/>
          <w:szCs w:val="20"/>
        </w:rPr>
        <w:t>Seana</w:t>
      </w:r>
      <w:proofErr w:type="spellEnd"/>
      <w:r w:rsidRPr="00A17BA2">
        <w:rPr>
          <w:color w:val="1C1E29"/>
          <w:sz w:val="20"/>
          <w:szCs w:val="20"/>
        </w:rPr>
        <w:t xml:space="preserve"> 334). Rehabilitation avoids the alteration of genetic code after the terror of being enslaved. Due to slavery, a lot of black people have suffered trans-generational epigenetic, which is passed to generations. In the past generations, black people who were slaves suffered numerous diseases that were </w:t>
      </w:r>
      <w:proofErr w:type="spellStart"/>
      <w:r w:rsidRPr="00A17BA2">
        <w:rPr>
          <w:color w:val="1C1E29"/>
          <w:sz w:val="20"/>
          <w:szCs w:val="20"/>
        </w:rPr>
        <w:t>past</w:t>
      </w:r>
      <w:proofErr w:type="spellEnd"/>
      <w:r w:rsidRPr="00A17BA2">
        <w:rPr>
          <w:color w:val="1C1E29"/>
          <w:sz w:val="20"/>
          <w:szCs w:val="20"/>
        </w:rPr>
        <w:t xml:space="preserve"> down the next generations. The current generations are likely to suffer the epigenetic such as strokes and heart attacks. Through the agency, systems will be </w:t>
      </w:r>
      <w:r w:rsidRPr="00A17BA2">
        <w:rPr>
          <w:color w:val="1C1E29"/>
          <w:sz w:val="20"/>
          <w:szCs w:val="20"/>
        </w:rPr>
        <w:lastRenderedPageBreak/>
        <w:t>created to address and avoid the trans-generational epigenetic diseases. Reparations can be categorized as moral, political, and legal issues because slavery snatched moral, political, and legal freedom from the back people. The black lack, freedom of speech, and freedom of expression, then they are expected to participate in elections. How absurd is this?</w:t>
      </w:r>
    </w:p>
    <w:p w:rsidR="00E85D2B" w:rsidRPr="00A17BA2" w:rsidRDefault="00E85D2B" w:rsidP="00A17BA2">
      <w:pPr>
        <w:pStyle w:val="NormalWeb"/>
        <w:spacing w:before="0" w:beforeAutospacing="0" w:after="0" w:afterAutospacing="0" w:line="480" w:lineRule="auto"/>
        <w:ind w:firstLine="720"/>
        <w:rPr>
          <w:color w:val="1C1E29"/>
          <w:sz w:val="20"/>
          <w:szCs w:val="20"/>
        </w:rPr>
      </w:pPr>
      <w:r w:rsidRPr="00A17BA2">
        <w:rPr>
          <w:color w:val="1C1E29"/>
          <w:sz w:val="20"/>
          <w:szCs w:val="20"/>
        </w:rPr>
        <w:t> Indoctrination is the process where every African American is dependent on a system that oppresses them. As part of alleviating slavery, the agency ought to encourage black people to be self-reliant and self-determining to feel less oppressed. Although reparations are not foreign to the globe, America considers itself above the Human Rights Commission and the United Nations Security Council. It consists of both white and American supremacy (</w:t>
      </w:r>
      <w:proofErr w:type="spellStart"/>
      <w:r w:rsidRPr="00A17BA2">
        <w:rPr>
          <w:color w:val="1C1E29"/>
          <w:sz w:val="20"/>
          <w:szCs w:val="20"/>
        </w:rPr>
        <w:t>Kolchin</w:t>
      </w:r>
      <w:proofErr w:type="spellEnd"/>
      <w:r w:rsidRPr="00A17BA2">
        <w:rPr>
          <w:color w:val="1C1E29"/>
          <w:sz w:val="20"/>
          <w:szCs w:val="20"/>
        </w:rPr>
        <w:t xml:space="preserve"> 400). The agency aims to remind the country that no one is above the law; therefore, whoever is found guilty of slavery or oppression; the person should be brought to justice. My opinion is when elected officials are held accountable for the support of reparations for the black people will vote for them compared to people who do not support reparations. Through this theory, the agency will support people who are rotted in chattel slavery once they have arrived in the United States as an immigrant. The agent will dismantle the system by which promotes chattel slavery. The agency will function because the structure will have all departments necessary for successful operations. </w:t>
      </w:r>
    </w:p>
    <w:p w:rsidR="006A08B7" w:rsidRPr="00A17BA2" w:rsidRDefault="006A08B7" w:rsidP="00A17BA2">
      <w:pPr>
        <w:spacing w:line="480" w:lineRule="auto"/>
        <w:jc w:val="center"/>
        <w:rPr>
          <w:rFonts w:ascii="Times New Roman" w:hAnsi="Times New Roman" w:cs="Times New Roman"/>
          <w:sz w:val="20"/>
          <w:szCs w:val="20"/>
        </w:rPr>
      </w:pPr>
    </w:p>
    <w:p w:rsidR="006A08B7" w:rsidRPr="00A17BA2" w:rsidRDefault="006A08B7" w:rsidP="00A17BA2">
      <w:pPr>
        <w:spacing w:line="480" w:lineRule="auto"/>
        <w:jc w:val="center"/>
        <w:rPr>
          <w:rFonts w:ascii="Times New Roman" w:hAnsi="Times New Roman" w:cs="Times New Roman"/>
          <w:sz w:val="20"/>
          <w:szCs w:val="20"/>
        </w:rPr>
      </w:pPr>
    </w:p>
    <w:p w:rsidR="006A08B7" w:rsidRPr="00A17BA2" w:rsidRDefault="006A08B7" w:rsidP="00A17BA2">
      <w:pPr>
        <w:spacing w:line="480" w:lineRule="auto"/>
        <w:jc w:val="center"/>
        <w:rPr>
          <w:rFonts w:ascii="Times New Roman" w:hAnsi="Times New Roman" w:cs="Times New Roman"/>
          <w:sz w:val="20"/>
          <w:szCs w:val="20"/>
        </w:rPr>
      </w:pPr>
    </w:p>
    <w:p w:rsidR="006A08B7" w:rsidRPr="00A17BA2" w:rsidRDefault="006A08B7" w:rsidP="00A17BA2">
      <w:pPr>
        <w:spacing w:line="480" w:lineRule="auto"/>
        <w:jc w:val="center"/>
        <w:rPr>
          <w:rFonts w:ascii="Times New Roman" w:hAnsi="Times New Roman" w:cs="Times New Roman"/>
          <w:sz w:val="20"/>
          <w:szCs w:val="20"/>
        </w:rPr>
      </w:pPr>
    </w:p>
    <w:p w:rsidR="006A08B7" w:rsidRPr="00A17BA2" w:rsidRDefault="006A08B7" w:rsidP="00A17BA2">
      <w:pPr>
        <w:spacing w:line="480" w:lineRule="auto"/>
        <w:jc w:val="center"/>
        <w:rPr>
          <w:rFonts w:ascii="Times New Roman" w:hAnsi="Times New Roman" w:cs="Times New Roman"/>
          <w:sz w:val="20"/>
          <w:szCs w:val="20"/>
        </w:rPr>
      </w:pPr>
    </w:p>
    <w:p w:rsidR="00E85D2B" w:rsidRPr="00A17BA2" w:rsidRDefault="00E85D2B" w:rsidP="00A17BA2">
      <w:pPr>
        <w:spacing w:line="480" w:lineRule="auto"/>
        <w:jc w:val="center"/>
        <w:rPr>
          <w:rFonts w:ascii="Times New Roman" w:hAnsi="Times New Roman" w:cs="Times New Roman"/>
          <w:sz w:val="20"/>
          <w:szCs w:val="20"/>
        </w:rPr>
      </w:pPr>
    </w:p>
    <w:p w:rsidR="00E85D2B" w:rsidRPr="00A17BA2" w:rsidRDefault="00E85D2B" w:rsidP="00A17BA2">
      <w:pPr>
        <w:spacing w:line="480" w:lineRule="auto"/>
        <w:jc w:val="center"/>
        <w:rPr>
          <w:rFonts w:ascii="Times New Roman" w:hAnsi="Times New Roman" w:cs="Times New Roman"/>
          <w:sz w:val="20"/>
          <w:szCs w:val="20"/>
        </w:rPr>
      </w:pPr>
    </w:p>
    <w:p w:rsidR="00E85D2B" w:rsidRPr="00A17BA2" w:rsidRDefault="00E85D2B" w:rsidP="00A17BA2">
      <w:pPr>
        <w:spacing w:line="480" w:lineRule="auto"/>
        <w:jc w:val="center"/>
        <w:rPr>
          <w:rFonts w:ascii="Times New Roman" w:hAnsi="Times New Roman" w:cs="Times New Roman"/>
          <w:sz w:val="20"/>
          <w:szCs w:val="20"/>
        </w:rPr>
      </w:pPr>
    </w:p>
    <w:p w:rsidR="006713D5" w:rsidRDefault="006713D5">
      <w:pPr>
        <w:rPr>
          <w:rFonts w:ascii="Times New Roman" w:hAnsi="Times New Roman" w:cs="Times New Roman"/>
          <w:sz w:val="20"/>
          <w:szCs w:val="20"/>
        </w:rPr>
      </w:pPr>
      <w:r>
        <w:rPr>
          <w:rFonts w:ascii="Times New Roman" w:hAnsi="Times New Roman" w:cs="Times New Roman"/>
          <w:sz w:val="20"/>
          <w:szCs w:val="20"/>
        </w:rPr>
        <w:br w:type="page"/>
      </w:r>
    </w:p>
    <w:p w:rsidR="00EE2F61" w:rsidRPr="00A17BA2" w:rsidRDefault="00EE2F61" w:rsidP="006713D5">
      <w:pPr>
        <w:spacing w:line="480" w:lineRule="auto"/>
        <w:jc w:val="center"/>
        <w:rPr>
          <w:rFonts w:ascii="Times New Roman" w:hAnsi="Times New Roman" w:cs="Times New Roman"/>
          <w:sz w:val="24"/>
          <w:szCs w:val="24"/>
        </w:rPr>
      </w:pPr>
      <w:r w:rsidRPr="00A17BA2">
        <w:rPr>
          <w:rFonts w:ascii="Times New Roman" w:hAnsi="Times New Roman" w:cs="Times New Roman"/>
          <w:sz w:val="24"/>
          <w:szCs w:val="24"/>
        </w:rPr>
        <w:lastRenderedPageBreak/>
        <w:t>Works Cited</w:t>
      </w:r>
    </w:p>
    <w:p w:rsidR="006A08B7" w:rsidRPr="00A17BA2" w:rsidRDefault="006A08B7" w:rsidP="00A17BA2">
      <w:pPr>
        <w:spacing w:line="480" w:lineRule="auto"/>
        <w:rPr>
          <w:rFonts w:ascii="Times New Roman" w:hAnsi="Times New Roman" w:cs="Times New Roman"/>
          <w:color w:val="000000"/>
          <w:sz w:val="20"/>
          <w:szCs w:val="20"/>
          <w:shd w:val="clear" w:color="auto" w:fill="FFFFFF"/>
        </w:rPr>
      </w:pPr>
      <w:r w:rsidRPr="00A17BA2">
        <w:rPr>
          <w:rFonts w:ascii="Times New Roman" w:hAnsi="Times New Roman" w:cs="Times New Roman"/>
          <w:color w:val="000000"/>
          <w:sz w:val="20"/>
          <w:szCs w:val="20"/>
          <w:shd w:val="clear" w:color="auto" w:fill="FFFFFF"/>
        </w:rPr>
        <w:t xml:space="preserve">"Opinion | When </w:t>
      </w:r>
      <w:proofErr w:type="spellStart"/>
      <w:r w:rsidRPr="00A17BA2">
        <w:rPr>
          <w:rFonts w:ascii="Times New Roman" w:hAnsi="Times New Roman" w:cs="Times New Roman"/>
          <w:color w:val="000000"/>
          <w:sz w:val="20"/>
          <w:szCs w:val="20"/>
          <w:shd w:val="clear" w:color="auto" w:fill="FFFFFF"/>
        </w:rPr>
        <w:t>Slaveowners</w:t>
      </w:r>
      <w:proofErr w:type="spellEnd"/>
      <w:r w:rsidRPr="00A17BA2">
        <w:rPr>
          <w:rFonts w:ascii="Times New Roman" w:hAnsi="Times New Roman" w:cs="Times New Roman"/>
          <w:color w:val="000000"/>
          <w:sz w:val="20"/>
          <w:szCs w:val="20"/>
          <w:shd w:val="clear" w:color="auto" w:fill="FFFFFF"/>
        </w:rPr>
        <w:t xml:space="preserve"> Got Reparations". </w:t>
      </w:r>
      <w:r w:rsidRPr="00A17BA2">
        <w:rPr>
          <w:rFonts w:ascii="Times New Roman" w:hAnsi="Times New Roman" w:cs="Times New Roman"/>
          <w:i/>
          <w:iCs/>
          <w:color w:val="000000"/>
          <w:sz w:val="20"/>
          <w:szCs w:val="20"/>
          <w:shd w:val="clear" w:color="auto" w:fill="FFFFFF"/>
        </w:rPr>
        <w:t>Nytimes.Com</w:t>
      </w:r>
      <w:r w:rsidRPr="00A17BA2">
        <w:rPr>
          <w:rFonts w:ascii="Times New Roman" w:hAnsi="Times New Roman" w:cs="Times New Roman"/>
          <w:color w:val="000000"/>
          <w:sz w:val="20"/>
          <w:szCs w:val="20"/>
          <w:shd w:val="clear" w:color="auto" w:fill="FFFFFF"/>
        </w:rPr>
        <w:t>, 2019,</w:t>
      </w:r>
      <w:r w:rsidRPr="00A17BA2">
        <w:rPr>
          <w:rFonts w:ascii="Times New Roman" w:hAnsi="Times New Roman" w:cs="Times New Roman"/>
          <w:color w:val="000000"/>
          <w:sz w:val="20"/>
          <w:szCs w:val="20"/>
          <w:shd w:val="clear" w:color="auto" w:fill="FFFFFF"/>
        </w:rPr>
        <w:tab/>
      </w:r>
      <w:hyperlink r:id="rId7" w:history="1">
        <w:r w:rsidRPr="00A17BA2">
          <w:rPr>
            <w:rStyle w:val="Hyperlink"/>
            <w:rFonts w:ascii="Times New Roman" w:hAnsi="Times New Roman" w:cs="Times New Roman"/>
            <w:sz w:val="20"/>
            <w:szCs w:val="20"/>
            <w:shd w:val="clear" w:color="auto" w:fill="FFFFFF"/>
          </w:rPr>
          <w:t>https://www.nytimes.com/2019/04/16/opinion/when-slaveowners-got-reparations.html</w:t>
        </w:r>
      </w:hyperlink>
      <w:r w:rsidRPr="00A17BA2">
        <w:rPr>
          <w:rFonts w:ascii="Times New Roman" w:hAnsi="Times New Roman" w:cs="Times New Roman"/>
          <w:color w:val="000000"/>
          <w:sz w:val="20"/>
          <w:szCs w:val="20"/>
          <w:shd w:val="clear" w:color="auto" w:fill="FFFFFF"/>
        </w:rPr>
        <w:t xml:space="preserve">. </w:t>
      </w:r>
      <w:proofErr w:type="gramStart"/>
      <w:r w:rsidRPr="00A17BA2">
        <w:rPr>
          <w:rFonts w:ascii="Times New Roman" w:hAnsi="Times New Roman" w:cs="Times New Roman"/>
          <w:color w:val="000000"/>
          <w:sz w:val="20"/>
          <w:szCs w:val="20"/>
          <w:shd w:val="clear" w:color="auto" w:fill="FFFFFF"/>
        </w:rPr>
        <w:t>Accessed 22 Oct</w:t>
      </w:r>
      <w:r w:rsidRPr="00A17BA2">
        <w:rPr>
          <w:rFonts w:ascii="Times New Roman" w:hAnsi="Times New Roman" w:cs="Times New Roman"/>
          <w:color w:val="000000"/>
          <w:sz w:val="20"/>
          <w:szCs w:val="20"/>
          <w:shd w:val="clear" w:color="auto" w:fill="FFFFFF"/>
        </w:rPr>
        <w:tab/>
        <w:t>2019.</w:t>
      </w:r>
      <w:proofErr w:type="gramEnd"/>
    </w:p>
    <w:p w:rsidR="006A08B7" w:rsidRPr="00A17BA2" w:rsidRDefault="006A08B7" w:rsidP="00A17BA2">
      <w:pPr>
        <w:spacing w:line="480" w:lineRule="auto"/>
        <w:rPr>
          <w:rFonts w:ascii="Times New Roman" w:hAnsi="Times New Roman" w:cs="Times New Roman"/>
          <w:color w:val="222222"/>
          <w:sz w:val="20"/>
          <w:szCs w:val="20"/>
          <w:shd w:val="clear" w:color="auto" w:fill="FFFFFF"/>
        </w:rPr>
      </w:pPr>
      <w:r w:rsidRPr="00A17BA2">
        <w:rPr>
          <w:rFonts w:ascii="Times New Roman" w:hAnsi="Times New Roman" w:cs="Times New Roman"/>
          <w:color w:val="222222"/>
          <w:sz w:val="20"/>
          <w:szCs w:val="20"/>
          <w:shd w:val="clear" w:color="auto" w:fill="FFFFFF"/>
        </w:rPr>
        <w:t>Haynes, Stephen R., Stephen Ronald Haynes, and Stephen R. Haynes. </w:t>
      </w:r>
      <w:r w:rsidRPr="00A17BA2">
        <w:rPr>
          <w:rFonts w:ascii="Times New Roman" w:hAnsi="Times New Roman" w:cs="Times New Roman"/>
          <w:i/>
          <w:iCs/>
          <w:color w:val="222222"/>
          <w:sz w:val="20"/>
          <w:szCs w:val="20"/>
          <w:shd w:val="clear" w:color="auto" w:fill="FFFFFF"/>
        </w:rPr>
        <w:t>Noah's curse: the biblical justification of</w:t>
      </w:r>
      <w:r w:rsidRPr="00A17BA2">
        <w:rPr>
          <w:rFonts w:ascii="Times New Roman" w:hAnsi="Times New Roman" w:cs="Times New Roman"/>
          <w:i/>
          <w:iCs/>
          <w:color w:val="222222"/>
          <w:sz w:val="20"/>
          <w:szCs w:val="20"/>
          <w:shd w:val="clear" w:color="auto" w:fill="FFFFFF"/>
        </w:rPr>
        <w:tab/>
        <w:t>American slavery</w:t>
      </w:r>
      <w:r w:rsidRPr="00A17BA2">
        <w:rPr>
          <w:rFonts w:ascii="Times New Roman" w:hAnsi="Times New Roman" w:cs="Times New Roman"/>
          <w:color w:val="222222"/>
          <w:sz w:val="20"/>
          <w:szCs w:val="20"/>
          <w:shd w:val="clear" w:color="auto" w:fill="FFFFFF"/>
        </w:rPr>
        <w:t>. Oxford University Press on Demand, 2002.</w:t>
      </w:r>
    </w:p>
    <w:p w:rsidR="006A08B7" w:rsidRPr="00A17BA2" w:rsidRDefault="006A08B7" w:rsidP="00A17BA2">
      <w:pPr>
        <w:spacing w:line="480" w:lineRule="auto"/>
        <w:rPr>
          <w:rFonts w:ascii="Times New Roman" w:hAnsi="Times New Roman" w:cs="Times New Roman"/>
          <w:sz w:val="20"/>
          <w:szCs w:val="20"/>
        </w:rPr>
      </w:pPr>
      <w:proofErr w:type="spellStart"/>
      <w:r w:rsidRPr="00A17BA2">
        <w:rPr>
          <w:rFonts w:ascii="Times New Roman" w:hAnsi="Times New Roman" w:cs="Times New Roman"/>
          <w:color w:val="222222"/>
          <w:sz w:val="20"/>
          <w:szCs w:val="20"/>
          <w:shd w:val="clear" w:color="auto" w:fill="FFFFFF"/>
        </w:rPr>
        <w:t>Kershnar</w:t>
      </w:r>
      <w:proofErr w:type="spellEnd"/>
      <w:r w:rsidRPr="00A17BA2">
        <w:rPr>
          <w:rFonts w:ascii="Times New Roman" w:hAnsi="Times New Roman" w:cs="Times New Roman"/>
          <w:color w:val="222222"/>
          <w:sz w:val="20"/>
          <w:szCs w:val="20"/>
          <w:shd w:val="clear" w:color="auto" w:fill="FFFFFF"/>
        </w:rPr>
        <w:t>, Stephen. "Are the descendants of slaves owed compensation for slavery</w:t>
      </w:r>
      <w:proofErr w:type="gramStart"/>
      <w:r w:rsidRPr="00A17BA2">
        <w:rPr>
          <w:rFonts w:ascii="Times New Roman" w:hAnsi="Times New Roman" w:cs="Times New Roman"/>
          <w:color w:val="222222"/>
          <w:sz w:val="20"/>
          <w:szCs w:val="20"/>
          <w:shd w:val="clear" w:color="auto" w:fill="FFFFFF"/>
        </w:rPr>
        <w:t>?.</w:t>
      </w:r>
      <w:proofErr w:type="gramEnd"/>
      <w:r w:rsidRPr="00A17BA2">
        <w:rPr>
          <w:rFonts w:ascii="Times New Roman" w:hAnsi="Times New Roman" w:cs="Times New Roman"/>
          <w:color w:val="222222"/>
          <w:sz w:val="20"/>
          <w:szCs w:val="20"/>
          <w:shd w:val="clear" w:color="auto" w:fill="FFFFFF"/>
        </w:rPr>
        <w:t>" </w:t>
      </w:r>
      <w:r w:rsidRPr="00A17BA2">
        <w:rPr>
          <w:rFonts w:ascii="Times New Roman" w:hAnsi="Times New Roman" w:cs="Times New Roman"/>
          <w:i/>
          <w:iCs/>
          <w:color w:val="222222"/>
          <w:sz w:val="20"/>
          <w:szCs w:val="20"/>
          <w:shd w:val="clear" w:color="auto" w:fill="FFFFFF"/>
        </w:rPr>
        <w:t>Journal of Applied</w:t>
      </w:r>
      <w:r w:rsidRPr="00A17BA2">
        <w:rPr>
          <w:rFonts w:ascii="Times New Roman" w:hAnsi="Times New Roman" w:cs="Times New Roman"/>
          <w:i/>
          <w:iCs/>
          <w:color w:val="222222"/>
          <w:sz w:val="20"/>
          <w:szCs w:val="20"/>
          <w:shd w:val="clear" w:color="auto" w:fill="FFFFFF"/>
        </w:rPr>
        <w:tab/>
        <w:t>Philosophy</w:t>
      </w:r>
      <w:r w:rsidRPr="00A17BA2">
        <w:rPr>
          <w:rFonts w:ascii="Times New Roman" w:hAnsi="Times New Roman" w:cs="Times New Roman"/>
          <w:color w:val="222222"/>
          <w:sz w:val="20"/>
          <w:szCs w:val="20"/>
          <w:shd w:val="clear" w:color="auto" w:fill="FFFFFF"/>
        </w:rPr>
        <w:t> 16.1 (1999): 95-101.</w:t>
      </w:r>
    </w:p>
    <w:p w:rsidR="006A08B7" w:rsidRPr="00A17BA2" w:rsidRDefault="006A08B7" w:rsidP="00A17BA2">
      <w:pPr>
        <w:spacing w:line="480" w:lineRule="auto"/>
        <w:rPr>
          <w:rFonts w:ascii="Times New Roman" w:hAnsi="Times New Roman" w:cs="Times New Roman"/>
          <w:sz w:val="20"/>
          <w:szCs w:val="20"/>
        </w:rPr>
      </w:pPr>
      <w:proofErr w:type="spellStart"/>
      <w:r w:rsidRPr="00A17BA2">
        <w:rPr>
          <w:rFonts w:ascii="Times New Roman" w:hAnsi="Times New Roman" w:cs="Times New Roman"/>
          <w:color w:val="222222"/>
          <w:sz w:val="20"/>
          <w:szCs w:val="20"/>
          <w:shd w:val="clear" w:color="auto" w:fill="FFFFFF"/>
        </w:rPr>
        <w:t>Kolchin</w:t>
      </w:r>
      <w:proofErr w:type="spellEnd"/>
      <w:r w:rsidRPr="00A17BA2">
        <w:rPr>
          <w:rFonts w:ascii="Times New Roman" w:hAnsi="Times New Roman" w:cs="Times New Roman"/>
          <w:color w:val="222222"/>
          <w:sz w:val="20"/>
          <w:szCs w:val="20"/>
          <w:shd w:val="clear" w:color="auto" w:fill="FFFFFF"/>
        </w:rPr>
        <w:t>, Peter. </w:t>
      </w:r>
      <w:r w:rsidRPr="00A17BA2">
        <w:rPr>
          <w:rFonts w:ascii="Times New Roman" w:hAnsi="Times New Roman" w:cs="Times New Roman"/>
          <w:i/>
          <w:iCs/>
          <w:color w:val="222222"/>
          <w:sz w:val="20"/>
          <w:szCs w:val="20"/>
          <w:shd w:val="clear" w:color="auto" w:fill="FFFFFF"/>
        </w:rPr>
        <w:t>American Slavery: 1619-1877</w:t>
      </w:r>
      <w:r w:rsidRPr="00A17BA2">
        <w:rPr>
          <w:rFonts w:ascii="Times New Roman" w:hAnsi="Times New Roman" w:cs="Times New Roman"/>
          <w:color w:val="222222"/>
          <w:sz w:val="20"/>
          <w:szCs w:val="20"/>
          <w:shd w:val="clear" w:color="auto" w:fill="FFFFFF"/>
        </w:rPr>
        <w:t>. Macmillan, 2003.</w:t>
      </w:r>
    </w:p>
    <w:p w:rsidR="006A08B7" w:rsidRPr="00A17BA2" w:rsidRDefault="006A08B7" w:rsidP="00A17BA2">
      <w:pPr>
        <w:spacing w:line="480" w:lineRule="auto"/>
        <w:rPr>
          <w:rFonts w:ascii="Times New Roman" w:hAnsi="Times New Roman" w:cs="Times New Roman"/>
          <w:color w:val="222222"/>
          <w:sz w:val="20"/>
          <w:szCs w:val="20"/>
          <w:shd w:val="clear" w:color="auto" w:fill="FFFFFF"/>
        </w:rPr>
      </w:pPr>
      <w:proofErr w:type="spellStart"/>
      <w:r w:rsidRPr="00A17BA2">
        <w:rPr>
          <w:rFonts w:ascii="Times New Roman" w:hAnsi="Times New Roman" w:cs="Times New Roman"/>
          <w:color w:val="222222"/>
          <w:sz w:val="20"/>
          <w:szCs w:val="20"/>
          <w:shd w:val="clear" w:color="auto" w:fill="FFFFFF"/>
        </w:rPr>
        <w:t>Shiffrin</w:t>
      </w:r>
      <w:proofErr w:type="spellEnd"/>
      <w:r w:rsidRPr="00A17BA2">
        <w:rPr>
          <w:rFonts w:ascii="Times New Roman" w:hAnsi="Times New Roman" w:cs="Times New Roman"/>
          <w:color w:val="222222"/>
          <w:sz w:val="20"/>
          <w:szCs w:val="20"/>
          <w:shd w:val="clear" w:color="auto" w:fill="FFFFFF"/>
        </w:rPr>
        <w:t xml:space="preserve">, </w:t>
      </w:r>
      <w:proofErr w:type="spellStart"/>
      <w:r w:rsidRPr="00A17BA2">
        <w:rPr>
          <w:rFonts w:ascii="Times New Roman" w:hAnsi="Times New Roman" w:cs="Times New Roman"/>
          <w:color w:val="222222"/>
          <w:sz w:val="20"/>
          <w:szCs w:val="20"/>
          <w:shd w:val="clear" w:color="auto" w:fill="FFFFFF"/>
        </w:rPr>
        <w:t>Seana</w:t>
      </w:r>
      <w:proofErr w:type="spellEnd"/>
      <w:r w:rsidRPr="00A17BA2">
        <w:rPr>
          <w:rFonts w:ascii="Times New Roman" w:hAnsi="Times New Roman" w:cs="Times New Roman"/>
          <w:color w:val="222222"/>
          <w:sz w:val="20"/>
          <w:szCs w:val="20"/>
          <w:shd w:val="clear" w:color="auto" w:fill="FFFFFF"/>
        </w:rPr>
        <w:t xml:space="preserve"> Valentine. "Reparations for US slavery and justice over time." </w:t>
      </w:r>
      <w:r w:rsidRPr="00A17BA2">
        <w:rPr>
          <w:rFonts w:ascii="Times New Roman" w:hAnsi="Times New Roman" w:cs="Times New Roman"/>
          <w:i/>
          <w:iCs/>
          <w:color w:val="222222"/>
          <w:sz w:val="20"/>
          <w:szCs w:val="20"/>
          <w:shd w:val="clear" w:color="auto" w:fill="FFFFFF"/>
        </w:rPr>
        <w:t>Harming Future Persons</w:t>
      </w:r>
      <w:r w:rsidRPr="00A17BA2">
        <w:rPr>
          <w:rFonts w:ascii="Times New Roman" w:hAnsi="Times New Roman" w:cs="Times New Roman"/>
          <w:color w:val="222222"/>
          <w:sz w:val="20"/>
          <w:szCs w:val="20"/>
          <w:shd w:val="clear" w:color="auto" w:fill="FFFFFF"/>
        </w:rPr>
        <w:t>. Spri</w:t>
      </w:r>
      <w:bookmarkStart w:id="0" w:name="_GoBack"/>
      <w:bookmarkEnd w:id="0"/>
      <w:r w:rsidRPr="00A17BA2">
        <w:rPr>
          <w:rFonts w:ascii="Times New Roman" w:hAnsi="Times New Roman" w:cs="Times New Roman"/>
          <w:color w:val="222222"/>
          <w:sz w:val="20"/>
          <w:szCs w:val="20"/>
          <w:shd w:val="clear" w:color="auto" w:fill="FFFFFF"/>
        </w:rPr>
        <w:t>nger,</w:t>
      </w:r>
      <w:r w:rsidRPr="00A17BA2">
        <w:rPr>
          <w:rFonts w:ascii="Times New Roman" w:hAnsi="Times New Roman" w:cs="Times New Roman"/>
          <w:color w:val="222222"/>
          <w:sz w:val="20"/>
          <w:szCs w:val="20"/>
          <w:shd w:val="clear" w:color="auto" w:fill="FFFFFF"/>
        </w:rPr>
        <w:tab/>
        <w:t xml:space="preserve">Dordrecht, 2009. </w:t>
      </w:r>
      <w:proofErr w:type="gramStart"/>
      <w:r w:rsidRPr="00A17BA2">
        <w:rPr>
          <w:rFonts w:ascii="Times New Roman" w:hAnsi="Times New Roman" w:cs="Times New Roman"/>
          <w:color w:val="222222"/>
          <w:sz w:val="20"/>
          <w:szCs w:val="20"/>
          <w:shd w:val="clear" w:color="auto" w:fill="FFFFFF"/>
        </w:rPr>
        <w:t>333-339.</w:t>
      </w:r>
      <w:proofErr w:type="gramEnd"/>
    </w:p>
    <w:sectPr w:rsidR="006A08B7" w:rsidRPr="00A17BA2" w:rsidSect="002C09D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3982" w:rsidRDefault="00D63982" w:rsidP="002C09D3">
      <w:pPr>
        <w:spacing w:after="0" w:line="240" w:lineRule="auto"/>
      </w:pPr>
      <w:r>
        <w:separator/>
      </w:r>
    </w:p>
  </w:endnote>
  <w:endnote w:type="continuationSeparator" w:id="0">
    <w:p w:rsidR="00D63982" w:rsidRDefault="00D63982" w:rsidP="002C09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3982" w:rsidRDefault="00D63982" w:rsidP="002C09D3">
      <w:pPr>
        <w:spacing w:after="0" w:line="240" w:lineRule="auto"/>
      </w:pPr>
      <w:r>
        <w:separator/>
      </w:r>
    </w:p>
  </w:footnote>
  <w:footnote w:type="continuationSeparator" w:id="0">
    <w:p w:rsidR="00D63982" w:rsidRDefault="00D63982" w:rsidP="002C09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09D3" w:rsidRPr="002B0908" w:rsidRDefault="002C09D3" w:rsidP="002B0908">
    <w:pPr>
      <w:pStyle w:val="Header"/>
      <w:spacing w:line="480" w:lineRule="auto"/>
      <w:jc w:val="right"/>
      <w:rPr>
        <w:rFonts w:ascii="Times New Roman" w:hAnsi="Times New Roman" w:cs="Times New Roman"/>
        <w:sz w:val="24"/>
        <w:szCs w:val="24"/>
      </w:rPr>
    </w:pPr>
    <w:r w:rsidRPr="002B0908">
      <w:rPr>
        <w:rFonts w:ascii="Times New Roman" w:hAnsi="Times New Roman" w:cs="Times New Roman"/>
        <w:sz w:val="24"/>
        <w:szCs w:val="24"/>
      </w:rPr>
      <w:t xml:space="preserve">Last Name </w:t>
    </w:r>
    <w:sdt>
      <w:sdtPr>
        <w:rPr>
          <w:rFonts w:ascii="Times New Roman" w:hAnsi="Times New Roman" w:cs="Times New Roman"/>
          <w:sz w:val="24"/>
          <w:szCs w:val="24"/>
        </w:rPr>
        <w:id w:val="9373282"/>
        <w:docPartObj>
          <w:docPartGallery w:val="Page Numbers (Top of Page)"/>
          <w:docPartUnique/>
        </w:docPartObj>
      </w:sdtPr>
      <w:sdtEndPr/>
      <w:sdtContent>
        <w:r w:rsidR="00926300" w:rsidRPr="002B0908">
          <w:rPr>
            <w:rFonts w:ascii="Times New Roman" w:hAnsi="Times New Roman" w:cs="Times New Roman"/>
            <w:sz w:val="24"/>
            <w:szCs w:val="24"/>
          </w:rPr>
          <w:fldChar w:fldCharType="begin"/>
        </w:r>
        <w:r w:rsidRPr="002B0908">
          <w:rPr>
            <w:rFonts w:ascii="Times New Roman" w:hAnsi="Times New Roman" w:cs="Times New Roman"/>
            <w:sz w:val="24"/>
            <w:szCs w:val="24"/>
          </w:rPr>
          <w:instrText xml:space="preserve"> PAGE   \* MERGEFORMAT </w:instrText>
        </w:r>
        <w:r w:rsidR="00926300" w:rsidRPr="002B0908">
          <w:rPr>
            <w:rFonts w:ascii="Times New Roman" w:hAnsi="Times New Roman" w:cs="Times New Roman"/>
            <w:sz w:val="24"/>
            <w:szCs w:val="24"/>
          </w:rPr>
          <w:fldChar w:fldCharType="separate"/>
        </w:r>
        <w:r w:rsidR="006713D5">
          <w:rPr>
            <w:rFonts w:ascii="Times New Roman" w:hAnsi="Times New Roman" w:cs="Times New Roman"/>
            <w:noProof/>
            <w:sz w:val="24"/>
            <w:szCs w:val="24"/>
          </w:rPr>
          <w:t>5</w:t>
        </w:r>
        <w:r w:rsidR="00926300" w:rsidRPr="002B0908">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3E444B"/>
    <w:rsid w:val="00063BD5"/>
    <w:rsid w:val="000D5767"/>
    <w:rsid w:val="0015372C"/>
    <w:rsid w:val="0023640E"/>
    <w:rsid w:val="00282018"/>
    <w:rsid w:val="002B0908"/>
    <w:rsid w:val="002C09D3"/>
    <w:rsid w:val="003E444B"/>
    <w:rsid w:val="00431CDA"/>
    <w:rsid w:val="00552AEA"/>
    <w:rsid w:val="006450AC"/>
    <w:rsid w:val="006713D5"/>
    <w:rsid w:val="006A08B7"/>
    <w:rsid w:val="0074743F"/>
    <w:rsid w:val="0076778B"/>
    <w:rsid w:val="0080359C"/>
    <w:rsid w:val="0088391F"/>
    <w:rsid w:val="009145C4"/>
    <w:rsid w:val="00926300"/>
    <w:rsid w:val="00A17BA2"/>
    <w:rsid w:val="00A60A32"/>
    <w:rsid w:val="00C85603"/>
    <w:rsid w:val="00C91D92"/>
    <w:rsid w:val="00D30AFC"/>
    <w:rsid w:val="00D63982"/>
    <w:rsid w:val="00E10E96"/>
    <w:rsid w:val="00E85D2B"/>
    <w:rsid w:val="00EE2F61"/>
    <w:rsid w:val="00F27477"/>
    <w:rsid w:val="00F70C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E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09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09D3"/>
  </w:style>
  <w:style w:type="paragraph" w:styleId="Footer">
    <w:name w:val="footer"/>
    <w:basedOn w:val="Normal"/>
    <w:link w:val="FooterChar"/>
    <w:uiPriority w:val="99"/>
    <w:unhideWhenUsed/>
    <w:rsid w:val="002C09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09D3"/>
  </w:style>
  <w:style w:type="character" w:styleId="Hyperlink">
    <w:name w:val="Hyperlink"/>
    <w:basedOn w:val="DefaultParagraphFont"/>
    <w:uiPriority w:val="99"/>
    <w:unhideWhenUsed/>
    <w:rsid w:val="006A08B7"/>
    <w:rPr>
      <w:color w:val="0000FF" w:themeColor="hyperlink"/>
      <w:u w:val="single"/>
    </w:rPr>
  </w:style>
  <w:style w:type="paragraph" w:styleId="NormalWeb">
    <w:name w:val="Normal (Web)"/>
    <w:basedOn w:val="Normal"/>
    <w:uiPriority w:val="99"/>
    <w:semiHidden/>
    <w:unhideWhenUsed/>
    <w:rsid w:val="00E85D2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85D2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19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nytimes.com/2019/04/16/opinion/when-slaveowners-got-reparations.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1551</Words>
  <Characters>8846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2019-10-23T01:29:00Z</dcterms:created>
  <dcterms:modified xsi:type="dcterms:W3CDTF">2019-10-23T01:29:00Z</dcterms:modified>
</cp:coreProperties>
</file>