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75E" w:rsidRPr="0014575E" w:rsidRDefault="005F451A" w:rsidP="00275C41">
      <w:pPr>
        <w:spacing w:line="480" w:lineRule="auto"/>
        <w:jc w:val="both"/>
        <w:rPr>
          <w:rFonts w:ascii="Times New Roman" w:hAnsi="Times New Roman" w:cs="Times New Roman"/>
          <w:sz w:val="24"/>
          <w:szCs w:val="24"/>
        </w:rPr>
      </w:pPr>
      <w:r>
        <w:rPr>
          <w:rFonts w:ascii="Times New Roman" w:hAnsi="Times New Roman" w:cs="Times New Roman"/>
          <w:sz w:val="24"/>
          <w:szCs w:val="24"/>
        </w:rPr>
        <w:t>Assignment</w:t>
      </w:r>
    </w:p>
    <w:p w:rsid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Course</w:t>
      </w:r>
    </w:p>
    <w:p w:rsidR="005F451A" w:rsidRPr="0014575E" w:rsidRDefault="005F451A" w:rsidP="00275C41">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Date</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ANCIENT vs. MODERN DEBATE IN POLITICAL PHILOSOPHY</w:t>
      </w:r>
    </w:p>
    <w:p w:rsidR="0014575E" w:rsidRPr="0014575E" w:rsidRDefault="0014575E" w:rsidP="00275C41">
      <w:pPr>
        <w:spacing w:line="480" w:lineRule="auto"/>
        <w:ind w:firstLine="720"/>
        <w:jc w:val="both"/>
        <w:rPr>
          <w:rFonts w:ascii="Times New Roman" w:hAnsi="Times New Roman" w:cs="Times New Roman"/>
          <w:sz w:val="24"/>
          <w:szCs w:val="24"/>
        </w:rPr>
      </w:pPr>
      <w:r w:rsidRPr="0014575E">
        <w:rPr>
          <w:rFonts w:ascii="Times New Roman" w:hAnsi="Times New Roman" w:cs="Times New Roman"/>
          <w:sz w:val="24"/>
          <w:szCs w:val="24"/>
        </w:rPr>
        <w:t xml:space="preserve">It is essential to have clarity in things that are in concern with the philosophies of modern politics. The knowledge of the philosophies involving politics assists one to be conversant with details that are of concern. Many philosophers are re-known to have impacted a lot in the area of philosophical sciences. Plato and are Aristotle are among the philosophers that have written many books of philosophies that direct us in various ways. In the ancient periods, the rules of politics are far much different from the rules of modern politics. The great difference is a result of the development of technology and new education systems. Despite the two distinct philosophical ideologies in politics brought by Aristotle and Plato, there has been a debate that they contain similar characteristics when placed in comparison with the modern, philosopher ideologies like; Thomas Hobbes, John Locke, and Nicolo Machiavelli. The theoretical understanding of politics by modern philosophers has created a foundation for politics in the modern world. They are open-minded such that they can put into use the ideological ideas made by Aristotle and Plato regardless of the significant differences. </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 xml:space="preserve">         The main tenets of the debate of the ancient and modern philosophers are the outstanding characteristic of each philosopher on their ideology on the political philosophy, whether or not they are new or they already existed. Some philosophers like Machiavelli and Hobbes who are </w:t>
      </w:r>
      <w:r w:rsidRPr="0014575E">
        <w:rPr>
          <w:rFonts w:ascii="Times New Roman" w:hAnsi="Times New Roman" w:cs="Times New Roman"/>
          <w:sz w:val="24"/>
          <w:szCs w:val="24"/>
        </w:rPr>
        <w:lastRenderedPageBreak/>
        <w:t>among the re-known modern philosophers have been viewed to rely on the works of the ancient philosophers like Aristotle. What they have been contributing to the philosophy of politics is just adjusting to the ideas that are already in existence that were brought by the ancient scholars. Philosophers in the modern world are just framing these ideas so that they can look unique. It highlights the acceptance of the philosophies which have pre-existed and allows it to have predominance in the arena of modern politics. The philosophies found in modern politics are founded in the absorption of some facts that are real like idealism, nationalism, and realism. Some aspects like realism, atomism, and components govern these rulings thus creating room for outlining the clear political theory that is advanced which forms a major section in some facts in sociology like in the past Greece community; their eminence thinkers and scholars in the likes of Lucretius, Epicurus, and Democritus. The philosophical political field has also been influenced by the existence of some Sophists who have drawn some interest in this field.</w:t>
      </w:r>
    </w:p>
    <w:p w:rsidR="0014575E" w:rsidRPr="0014575E" w:rsidRDefault="0014575E" w:rsidP="00275C41">
      <w:pPr>
        <w:spacing w:line="480" w:lineRule="auto"/>
        <w:ind w:firstLine="720"/>
        <w:jc w:val="both"/>
        <w:rPr>
          <w:rFonts w:ascii="Times New Roman" w:hAnsi="Times New Roman" w:cs="Times New Roman"/>
          <w:sz w:val="24"/>
          <w:szCs w:val="24"/>
        </w:rPr>
      </w:pPr>
      <w:r w:rsidRPr="0014575E">
        <w:rPr>
          <w:rFonts w:ascii="Times New Roman" w:hAnsi="Times New Roman" w:cs="Times New Roman"/>
          <w:sz w:val="24"/>
          <w:szCs w:val="24"/>
        </w:rPr>
        <w:t xml:space="preserve">Looking into the ideologies given by Aristotle, makes him be seen as the father of philosophy. Philosophical facts, either modern or ancient, are mostly drawn from is ideological philosophies. His beliefs like human and politics were termed to be major components in establishing work credibility by philosophers and scholars. On the other hand, Machiavelli has tried all the methods to make his work to be seen as original by redefining the works and facts of the philosophers of the ancient time. His work has been adopted by the modern government even though his ideas are not majorly his. He has clearly stated the way an effective ruling can be obtained and how citizens should be treated for greater output in their work. From his ideas, he has outlined that the stable nature of politics influences a successful ruling. In most cases, Machiavelli is termed to be a realist in politics but denied by his realism fact which has to be in hand with many courses of action. He has two-sided philosophical nature, whereby he supports </w:t>
      </w:r>
      <w:r w:rsidRPr="0014575E">
        <w:rPr>
          <w:rFonts w:ascii="Times New Roman" w:hAnsi="Times New Roman" w:cs="Times New Roman"/>
          <w:sz w:val="24"/>
          <w:szCs w:val="24"/>
        </w:rPr>
        <w:lastRenderedPageBreak/>
        <w:t>the war in the "prince" and also supports peace to achieve a phenomenal certainty. For example, in "The Prince", he demonstrates that he has learned and put into place different forms of ethics in politics. He is seen to deviate from his initial views on ethical politics, that is predominated, that is, the views based on Aristotle and Christianity. Despite the deviation seen from the two sides, they do converge at some point such that they share emphasis that the interest of citizens should be put first in the endeavors of politics. This is proven by pledges of the supreme wellbeing of citizens that he made for efficient transformation in politics for a particular country.</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 xml:space="preserve">         Aristotle has always advocated more on political leadership and morality of the leaders so that the fellow countrymen will follow and imitate them accordingly. A poor morally upright leader will result in poor leadership and the people of that given state will automatically be corrupt with no doubt. A morally upright leader will always be encouraged to create a morally straight culture; these leaders will always be advocated for across all levels in the leadership appointment. Machiavelli seconds on the stratification of the society in the two's; wives and husbands, teachers and students, leaders and the citizens and parents to children collectively. According to Machiavelli in The Prince, he says that the Prince is the ultimate leader of the people but he does not necessarily need to have the moral values in the society but he portrays to possess them in the long run. Again, Aristotle comes up with the view that despite having moral values, the leaders should also have the virtue that will always dictate the kind of leaders that we have; though it is a weakness to most of the leaders. Machiavelli deviates from this fact from Aristotle and he believes that virtue is a weakness and all leaders should learn to do evil since their enemies know how to do those evils. He proposes some approaches to manage this scenario in that a city used to its freedom and freedom. He says that for a prince to survive, he has to adopt various measures; he either chooses to stay with them, devastate them or allow them to do as they want, do what they </w:t>
      </w:r>
      <w:r w:rsidRPr="0014575E">
        <w:rPr>
          <w:rFonts w:ascii="Times New Roman" w:hAnsi="Times New Roman" w:cs="Times New Roman"/>
          <w:sz w:val="24"/>
          <w:szCs w:val="24"/>
        </w:rPr>
        <w:lastRenderedPageBreak/>
        <w:t xml:space="preserve">feel comfortable with doing. He says that flexibility should always be the key to success, allow people to do what they want to do with little or no coax. Though this is not good in the state of any country it is the only way to which we can only do to exercise democracy in the country. He also says that if the flexibility concept does not work, we should crush it down and move forward. Machiavelli believes that if a criminal is given room to act as they want, they may exercise merciless acts and with a lot of furies that may lead to taking advantage of the innocence of other fellow countrymen. Machiavelli deviates from these ancient scholars where makes him viewed as a modern political scholar; this made his ideologies followed by the governments in the modern days and are followed up to date. </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Plato, as in Aristotle's case, is an eminence scholastic ancient whose ideas form the basis of political foundation philosophy. He lived in Athens and the perspectives that he had were as from the result of the war of the Peloponnesian. Socrates was his instructor and post-Peloponnesian Athens was his political environment.  In many instances, the works of Plato dominate today's' world and it is used to reinforce the works of Machiavelli. Works of Socrates have also been used in many areas across the world which hastens ideologies in politics. The republic uses his ideas as a type of storyteller. Through Socrates, Plato has been able to draw a line clearly between the equity and the government whereby he outlines that there was no utilization of equity legally thus consequences of life superiority will be seen. Machiavelli's proves of allowing the public generally to do as they want due to the fact of considering to do good on them will enable the people in rule to get support from the public. In precise, Plato affirms that a rapport is needed in the administration with the public to attain responsible ethics.</w:t>
      </w:r>
    </w:p>
    <w:p w:rsidR="0014575E" w:rsidRPr="0014575E" w:rsidRDefault="0014575E" w:rsidP="00275C41">
      <w:pPr>
        <w:spacing w:line="480" w:lineRule="auto"/>
        <w:jc w:val="both"/>
        <w:rPr>
          <w:rFonts w:ascii="Times New Roman" w:hAnsi="Times New Roman" w:cs="Times New Roman"/>
          <w:sz w:val="24"/>
          <w:szCs w:val="24"/>
        </w:rPr>
      </w:pP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lastRenderedPageBreak/>
        <w:t xml:space="preserve">            In The Prince Machiavelli's ruler is worried about only his support of the force. Plato's rule is distinct and a liberal-minded one in that he says that his rule is directed to his kin and not his particular power. Machiavelli makes a few numbers of proposals that offer ideals of the Roman Republic. Platon in alternate hand; bolstered an autocracy, though an illuminated tyranny, which had outright power. This shows that there are clear contrasting facts between Plato and Machiavelli which lay the foundation of today's political baselines. The inspection must be done on Plato's work to prevent cases of plagiarism of Machiavelli's work and if any, Plato's work should be done away with and we should ultimately follow Machiavelli's work in forming Political theories and governance. The ancient and modern philosophers are seen to differ significantly based on powers, rulership, and governance. It is imperativ</w:t>
      </w:r>
      <w:r w:rsidR="00A16E7A">
        <w:rPr>
          <w:rFonts w:ascii="Times New Roman" w:hAnsi="Times New Roman" w:cs="Times New Roman"/>
          <w:sz w:val="24"/>
          <w:szCs w:val="24"/>
        </w:rPr>
        <w:t>e to understand that the virtu</w:t>
      </w:r>
      <w:r w:rsidRPr="0014575E">
        <w:rPr>
          <w:rFonts w:ascii="Times New Roman" w:hAnsi="Times New Roman" w:cs="Times New Roman"/>
          <w:sz w:val="24"/>
          <w:szCs w:val="24"/>
        </w:rPr>
        <w:t xml:space="preserve"> of moral values and ethics were part and parcel of important tenets that were advocated for in constituting the philosophies. </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t xml:space="preserve">             It is during this period that Machiavellian know that they have won in the political fields and have gained a lot of fame as time elapses. He says a man will continue protecting his own words and motives just as a way to protect his stand and this will act as a weapon against him if he deviates from what he says. For Machiavellianism, it is clear that a man can adjust to the present technology and learn the techniques behind it as compared to the feminine gender. This implies the clear nature of human beings. Machiavelli has a human sense in him and in precise he considers female sense in his hands and male work of art. On that note, it is evident that occupation can both be learned and rehearsed by both the male and female. It is also said that most men need crafty as compared to the female who rarely needs that kind of a thing. Machiavellianism puts concrete on the fact that in most cases the ladies and feminine gender, in general, has being viewed as the weaker sex both politically, socially, and economically. When one is physically weak, he or she is likely to be mistreated in many ways or traumatized for no known reason. </w:t>
      </w:r>
    </w:p>
    <w:p w:rsidR="0014575E" w:rsidRPr="0014575E" w:rsidRDefault="0014575E" w:rsidP="00275C41">
      <w:pPr>
        <w:spacing w:line="480" w:lineRule="auto"/>
        <w:jc w:val="both"/>
        <w:rPr>
          <w:rFonts w:ascii="Times New Roman" w:hAnsi="Times New Roman" w:cs="Times New Roman"/>
          <w:sz w:val="24"/>
          <w:szCs w:val="24"/>
        </w:rPr>
      </w:pPr>
      <w:r w:rsidRPr="0014575E">
        <w:rPr>
          <w:rFonts w:ascii="Times New Roman" w:hAnsi="Times New Roman" w:cs="Times New Roman"/>
          <w:sz w:val="24"/>
          <w:szCs w:val="24"/>
        </w:rPr>
        <w:lastRenderedPageBreak/>
        <w:t xml:space="preserve">           According to Boethius, he considered that God made a particularly clear in the more drawn Trinity (I). It is a bit confusing when we learn how the trinity came to existence and how God made things and the prediction to be caught on. According to the Aristotelian plan, the predication on God is either unintentional or considerable and it is based on the nine Aristotelian categorizing of mishap that pre-dominated up to date. It is thus clear that Augustine had with no doubt acknowledged that nothing is predicated on God unintentionally. Boethius argues that it is one thing for something to exist and it is one thing for the other to be incredible and outstand in its way. He said that God is Great and incredible because of his great doings. Augustine sets the view based on two distinct Treatise I and Treatise II wherein Treatise I Boethius builds lays down his plans and sets back all the foundation. He emphasizes that there is an outstanding outline in substance, quantity, and quality that are mainly inborn and appropriate in many scenarios. In precise, the natural call for the prediction just reveals how the subject intertwines and identifies with other conditions such as considerable, quantitative, and subjective properties reveals about themselves. Boethius continues and stresses that as all appropriate relevant predications about God are relevant, the outward, disgraceful predictions about him deviate significantly. He says that he doesn't concern about what the animals or God are, whatsoever they pre-exist outside the things he views right. He also says that one chooses his or her happiness according to the course of action taken. The happiness of the ownership is regarded with the rationality that goes on the planet where we have different classes and diversities. The extremely poor and the extremely rich. </w:t>
      </w:r>
    </w:p>
    <w:p w:rsidR="00873074" w:rsidRDefault="00A16E7A" w:rsidP="00275C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Virtu</w:t>
      </w:r>
      <w:r w:rsidR="0014575E" w:rsidRPr="0014575E">
        <w:rPr>
          <w:rFonts w:ascii="Times New Roman" w:hAnsi="Times New Roman" w:cs="Times New Roman"/>
          <w:sz w:val="24"/>
          <w:szCs w:val="24"/>
        </w:rPr>
        <w:t xml:space="preserve"> is mainly referred to as the main concept of marital spirit. He is the ideology in that he thinks that </w:t>
      </w:r>
      <w:r>
        <w:rPr>
          <w:rFonts w:ascii="Times New Roman" w:hAnsi="Times New Roman" w:cs="Times New Roman"/>
          <w:sz w:val="24"/>
          <w:szCs w:val="24"/>
        </w:rPr>
        <w:t>Virtu</w:t>
      </w:r>
      <w:r w:rsidR="0014575E" w:rsidRPr="0014575E">
        <w:rPr>
          <w:rFonts w:ascii="Times New Roman" w:hAnsi="Times New Roman" w:cs="Times New Roman"/>
          <w:sz w:val="24"/>
          <w:szCs w:val="24"/>
        </w:rPr>
        <w:t xml:space="preserve"> is concerned with things that would ultimately bring about hindering one from attaining</w:t>
      </w:r>
      <w:r>
        <w:rPr>
          <w:rFonts w:ascii="Times New Roman" w:hAnsi="Times New Roman" w:cs="Times New Roman"/>
          <w:sz w:val="24"/>
          <w:szCs w:val="24"/>
        </w:rPr>
        <w:t xml:space="preserve"> fortune. The aspect of a virtu</w:t>
      </w:r>
      <w:r w:rsidR="0014575E" w:rsidRPr="0014575E">
        <w:rPr>
          <w:rFonts w:ascii="Times New Roman" w:hAnsi="Times New Roman" w:cs="Times New Roman"/>
          <w:sz w:val="24"/>
          <w:szCs w:val="24"/>
        </w:rPr>
        <w:t xml:space="preserve"> in most cases is tied with those who want to become something in the future, for instance, becoming a prince, princess, or a ruler. In this case, one has </w:t>
      </w:r>
      <w:r w:rsidR="0014575E" w:rsidRPr="0014575E">
        <w:rPr>
          <w:rFonts w:ascii="Times New Roman" w:hAnsi="Times New Roman" w:cs="Times New Roman"/>
          <w:sz w:val="24"/>
          <w:szCs w:val="24"/>
        </w:rPr>
        <w:lastRenderedPageBreak/>
        <w:t xml:space="preserve">to become not just a ruler but a strong and influential leader to reach the bottom of the people's interest. According to him, he views that the concept of fortune is bilateral, it is controlled by nature and partially by human beings as they may choose to plan for your downfall.  </w:t>
      </w:r>
    </w:p>
    <w:p w:rsidR="00E24C37" w:rsidRDefault="00E24C37" w:rsidP="00275C41">
      <w:pPr>
        <w:spacing w:line="480" w:lineRule="auto"/>
        <w:jc w:val="both"/>
        <w:rPr>
          <w:rFonts w:ascii="Times New Roman" w:hAnsi="Times New Roman" w:cs="Times New Roman"/>
          <w:sz w:val="24"/>
          <w:szCs w:val="24"/>
        </w:rPr>
      </w:pPr>
    </w:p>
    <w:p w:rsidR="00E24C37" w:rsidRDefault="00E24C37" w:rsidP="00275C41">
      <w:pPr>
        <w:spacing w:line="480" w:lineRule="auto"/>
        <w:jc w:val="both"/>
        <w:rPr>
          <w:rFonts w:ascii="Times New Roman" w:hAnsi="Times New Roman" w:cs="Times New Roman"/>
          <w:sz w:val="24"/>
          <w:szCs w:val="24"/>
        </w:rPr>
      </w:pPr>
      <w:bookmarkStart w:id="0" w:name="_GoBack"/>
      <w:bookmarkEnd w:id="0"/>
    </w:p>
    <w:p w:rsidR="000B6F4E" w:rsidRPr="009F31AA" w:rsidRDefault="000B6F4E" w:rsidP="00275C41">
      <w:pPr>
        <w:spacing w:line="480" w:lineRule="auto"/>
        <w:jc w:val="both"/>
        <w:rPr>
          <w:rFonts w:ascii="Times New Roman" w:hAnsi="Times New Roman" w:cs="Times New Roman"/>
          <w:b/>
          <w:sz w:val="24"/>
          <w:szCs w:val="24"/>
        </w:rPr>
      </w:pPr>
      <w:r w:rsidRPr="009F31AA">
        <w:rPr>
          <w:rFonts w:ascii="Times New Roman" w:hAnsi="Times New Roman" w:cs="Times New Roman"/>
          <w:b/>
          <w:sz w:val="24"/>
          <w:szCs w:val="24"/>
        </w:rPr>
        <w:t>Work Cited</w:t>
      </w:r>
    </w:p>
    <w:p w:rsidR="000B6F4E" w:rsidRDefault="00A03107" w:rsidP="00275C41">
      <w:pPr>
        <w:spacing w:line="480" w:lineRule="auto"/>
        <w:jc w:val="both"/>
        <w:rPr>
          <w:rFonts w:ascii="Times New Roman" w:hAnsi="Times New Roman" w:cs="Times New Roman"/>
          <w:sz w:val="24"/>
          <w:szCs w:val="24"/>
        </w:rPr>
      </w:pPr>
      <w:r>
        <w:rPr>
          <w:rFonts w:ascii="Times New Roman" w:hAnsi="Times New Roman" w:cs="Times New Roman"/>
          <w:sz w:val="24"/>
          <w:szCs w:val="24"/>
        </w:rPr>
        <w:t>Boethius, Anicius Manlius Torquatus Severinus, 1902- (480-524): The Consolation of Philosophy.</w:t>
      </w:r>
      <w:r w:rsidR="00CB61B2">
        <w:rPr>
          <w:rFonts w:ascii="Times New Roman" w:hAnsi="Times New Roman" w:cs="Times New Roman"/>
          <w:sz w:val="24"/>
          <w:szCs w:val="24"/>
        </w:rPr>
        <w:t xml:space="preserve"> Retrieved on 12</w:t>
      </w:r>
      <w:r w:rsidR="00CB61B2" w:rsidRPr="00CB61B2">
        <w:rPr>
          <w:rFonts w:ascii="Times New Roman" w:hAnsi="Times New Roman" w:cs="Times New Roman"/>
          <w:sz w:val="24"/>
          <w:szCs w:val="24"/>
          <w:vertAlign w:val="superscript"/>
        </w:rPr>
        <w:t>th</w:t>
      </w:r>
      <w:r w:rsidR="00CB61B2">
        <w:rPr>
          <w:rFonts w:ascii="Times New Roman" w:hAnsi="Times New Roman" w:cs="Times New Roman"/>
          <w:sz w:val="24"/>
          <w:szCs w:val="24"/>
        </w:rPr>
        <w:t xml:space="preserve"> December 2020: </w:t>
      </w:r>
      <w:hyperlink r:id="rId6" w:history="1">
        <w:r w:rsidR="00CB61B2" w:rsidRPr="009E29BC">
          <w:rPr>
            <w:rStyle w:val="Hyperlink"/>
            <w:rFonts w:ascii="Times New Roman" w:hAnsi="Times New Roman" w:cs="Times New Roman"/>
            <w:sz w:val="24"/>
            <w:szCs w:val="24"/>
          </w:rPr>
          <w:t>https://www.documentacatholicaomnia.eu/03d/0480-0524,_Boethius,_The_Consolation_Of_Philosophy,_EN.pdf</w:t>
        </w:r>
      </w:hyperlink>
      <w:r w:rsidR="00CB61B2">
        <w:rPr>
          <w:rFonts w:ascii="Times New Roman" w:hAnsi="Times New Roman" w:cs="Times New Roman"/>
          <w:sz w:val="24"/>
          <w:szCs w:val="24"/>
        </w:rPr>
        <w:t xml:space="preserve"> </w:t>
      </w:r>
    </w:p>
    <w:p w:rsidR="00A03107" w:rsidRPr="00CB61B2" w:rsidRDefault="00A03107" w:rsidP="00A03107">
      <w:pPr>
        <w:tabs>
          <w:tab w:val="left" w:pos="4155"/>
        </w:tabs>
        <w:spacing w:line="480" w:lineRule="auto"/>
        <w:jc w:val="both"/>
        <w:rPr>
          <w:rFonts w:ascii="Times New Roman" w:hAnsi="Times New Roman" w:cs="Times New Roman"/>
          <w:sz w:val="24"/>
          <w:szCs w:val="24"/>
        </w:rPr>
      </w:pPr>
      <w:r>
        <w:rPr>
          <w:rFonts w:ascii="Times New Roman" w:hAnsi="Times New Roman" w:cs="Times New Roman"/>
          <w:sz w:val="24"/>
          <w:szCs w:val="24"/>
        </w:rPr>
        <w:t>Nicola Machiavelli</w:t>
      </w:r>
      <w:r w:rsidR="00CB61B2">
        <w:rPr>
          <w:rFonts w:ascii="Times New Roman" w:hAnsi="Times New Roman" w:cs="Times New Roman"/>
          <w:sz w:val="24"/>
          <w:szCs w:val="24"/>
        </w:rPr>
        <w:t xml:space="preserve"> (1532)</w:t>
      </w:r>
      <w:r>
        <w:rPr>
          <w:rFonts w:ascii="Times New Roman" w:hAnsi="Times New Roman" w:cs="Times New Roman"/>
          <w:sz w:val="24"/>
          <w:szCs w:val="24"/>
        </w:rPr>
        <w:t xml:space="preserve">. </w:t>
      </w:r>
      <w:r w:rsidR="00CB61B2">
        <w:rPr>
          <w:rFonts w:ascii="Times New Roman" w:hAnsi="Times New Roman" w:cs="Times New Roman"/>
          <w:sz w:val="24"/>
          <w:szCs w:val="24"/>
        </w:rPr>
        <w:t>The Prince. Retrieved on 12</w:t>
      </w:r>
      <w:r w:rsidR="00CB61B2" w:rsidRPr="00CB61B2">
        <w:rPr>
          <w:rFonts w:ascii="Times New Roman" w:hAnsi="Times New Roman" w:cs="Times New Roman"/>
          <w:sz w:val="24"/>
          <w:szCs w:val="24"/>
          <w:vertAlign w:val="superscript"/>
        </w:rPr>
        <w:t>th</w:t>
      </w:r>
      <w:r w:rsidR="00CB61B2">
        <w:rPr>
          <w:rFonts w:ascii="Times New Roman" w:hAnsi="Times New Roman" w:cs="Times New Roman"/>
          <w:sz w:val="24"/>
          <w:szCs w:val="24"/>
        </w:rPr>
        <w:t xml:space="preserve"> December 2020. </w:t>
      </w:r>
      <w:hyperlink r:id="rId7" w:history="1">
        <w:r w:rsidR="00CB61B2" w:rsidRPr="009E29BC">
          <w:rPr>
            <w:rStyle w:val="Hyperlink"/>
            <w:rFonts w:ascii="Times New Roman" w:hAnsi="Times New Roman" w:cs="Times New Roman"/>
            <w:sz w:val="24"/>
            <w:szCs w:val="24"/>
          </w:rPr>
          <w:t>https://www.planetebook.com/free-ebooks/the-prince.pdf</w:t>
        </w:r>
      </w:hyperlink>
      <w:r w:rsidR="00CB61B2">
        <w:rPr>
          <w:rFonts w:ascii="Times New Roman" w:hAnsi="Times New Roman" w:cs="Times New Roman"/>
          <w:sz w:val="24"/>
          <w:szCs w:val="24"/>
        </w:rPr>
        <w:t xml:space="preserve"> </w:t>
      </w:r>
      <w:r>
        <w:rPr>
          <w:rFonts w:ascii="Times New Roman" w:hAnsi="Times New Roman" w:cs="Times New Roman"/>
          <w:sz w:val="24"/>
          <w:szCs w:val="24"/>
        </w:rPr>
        <w:tab/>
      </w:r>
    </w:p>
    <w:sectPr w:rsidR="00A03107" w:rsidRPr="00CB61B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E0C" w:rsidRDefault="00EA1E0C" w:rsidP="00122AE6">
      <w:pPr>
        <w:spacing w:after="0" w:line="240" w:lineRule="auto"/>
      </w:pPr>
      <w:r>
        <w:separator/>
      </w:r>
    </w:p>
  </w:endnote>
  <w:endnote w:type="continuationSeparator" w:id="0">
    <w:p w:rsidR="00EA1E0C" w:rsidRDefault="00EA1E0C" w:rsidP="0012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E0C" w:rsidRDefault="00EA1E0C" w:rsidP="00122AE6">
      <w:pPr>
        <w:spacing w:after="0" w:line="240" w:lineRule="auto"/>
      </w:pPr>
      <w:r>
        <w:separator/>
      </w:r>
    </w:p>
  </w:footnote>
  <w:footnote w:type="continuationSeparator" w:id="0">
    <w:p w:rsidR="00EA1E0C" w:rsidRDefault="00EA1E0C" w:rsidP="00122A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074" w:rsidRDefault="00873074">
    <w:pPr>
      <w:pStyle w:val="Header"/>
      <w:jc w:val="right"/>
    </w:pPr>
    <w:r>
      <w:t xml:space="preserve">Surname </w:t>
    </w:r>
    <w:sdt>
      <w:sdtPr>
        <w:id w:val="-11266165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24C37">
          <w:rPr>
            <w:noProof/>
          </w:rPr>
          <w:t>6</w:t>
        </w:r>
        <w:r>
          <w:rPr>
            <w:noProof/>
          </w:rPr>
          <w:fldChar w:fldCharType="end"/>
        </w:r>
      </w:sdtContent>
    </w:sdt>
  </w:p>
  <w:p w:rsidR="00873074" w:rsidRDefault="00873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AE6"/>
    <w:rsid w:val="00070603"/>
    <w:rsid w:val="000773AF"/>
    <w:rsid w:val="00095EA2"/>
    <w:rsid w:val="000B6F4E"/>
    <w:rsid w:val="000E210D"/>
    <w:rsid w:val="000E2CAE"/>
    <w:rsid w:val="0010447B"/>
    <w:rsid w:val="00104F05"/>
    <w:rsid w:val="00122AE6"/>
    <w:rsid w:val="00127387"/>
    <w:rsid w:val="0014575E"/>
    <w:rsid w:val="001B4DF8"/>
    <w:rsid w:val="001E554C"/>
    <w:rsid w:val="00211941"/>
    <w:rsid w:val="00216130"/>
    <w:rsid w:val="00275C41"/>
    <w:rsid w:val="00277E08"/>
    <w:rsid w:val="002A21BC"/>
    <w:rsid w:val="002E6595"/>
    <w:rsid w:val="00303DDF"/>
    <w:rsid w:val="00305C13"/>
    <w:rsid w:val="0035446F"/>
    <w:rsid w:val="00360EF4"/>
    <w:rsid w:val="00392F9C"/>
    <w:rsid w:val="003E7EAE"/>
    <w:rsid w:val="003F0491"/>
    <w:rsid w:val="00424924"/>
    <w:rsid w:val="00484D82"/>
    <w:rsid w:val="00490AE5"/>
    <w:rsid w:val="00495550"/>
    <w:rsid w:val="004B4453"/>
    <w:rsid w:val="004D4671"/>
    <w:rsid w:val="004F3A0F"/>
    <w:rsid w:val="00572CF5"/>
    <w:rsid w:val="00585C20"/>
    <w:rsid w:val="00587D29"/>
    <w:rsid w:val="005C26D5"/>
    <w:rsid w:val="005C7A1F"/>
    <w:rsid w:val="005E5485"/>
    <w:rsid w:val="005F451A"/>
    <w:rsid w:val="005F56F9"/>
    <w:rsid w:val="00607AA3"/>
    <w:rsid w:val="00655736"/>
    <w:rsid w:val="006737EF"/>
    <w:rsid w:val="00674FD4"/>
    <w:rsid w:val="006E3051"/>
    <w:rsid w:val="006F255B"/>
    <w:rsid w:val="007924AB"/>
    <w:rsid w:val="00794DAE"/>
    <w:rsid w:val="007A6214"/>
    <w:rsid w:val="007D0366"/>
    <w:rsid w:val="007E68B7"/>
    <w:rsid w:val="0085094C"/>
    <w:rsid w:val="00870453"/>
    <w:rsid w:val="00873074"/>
    <w:rsid w:val="008B1CD4"/>
    <w:rsid w:val="008C30F6"/>
    <w:rsid w:val="008F3443"/>
    <w:rsid w:val="008F719C"/>
    <w:rsid w:val="00922EFA"/>
    <w:rsid w:val="009906F4"/>
    <w:rsid w:val="009B23F5"/>
    <w:rsid w:val="009C7E8D"/>
    <w:rsid w:val="009F31AA"/>
    <w:rsid w:val="00A03107"/>
    <w:rsid w:val="00A03430"/>
    <w:rsid w:val="00A16E7A"/>
    <w:rsid w:val="00A43912"/>
    <w:rsid w:val="00A53247"/>
    <w:rsid w:val="00B0375C"/>
    <w:rsid w:val="00B03B8B"/>
    <w:rsid w:val="00B1495D"/>
    <w:rsid w:val="00B277AE"/>
    <w:rsid w:val="00B40BBF"/>
    <w:rsid w:val="00BB3F0C"/>
    <w:rsid w:val="00BE554F"/>
    <w:rsid w:val="00C014FA"/>
    <w:rsid w:val="00C436F8"/>
    <w:rsid w:val="00C43CA5"/>
    <w:rsid w:val="00C74BAA"/>
    <w:rsid w:val="00C856A9"/>
    <w:rsid w:val="00CB61B2"/>
    <w:rsid w:val="00CD3866"/>
    <w:rsid w:val="00CF5494"/>
    <w:rsid w:val="00D27E02"/>
    <w:rsid w:val="00D320AC"/>
    <w:rsid w:val="00D44D4D"/>
    <w:rsid w:val="00D52638"/>
    <w:rsid w:val="00DB3125"/>
    <w:rsid w:val="00E24C37"/>
    <w:rsid w:val="00E619A1"/>
    <w:rsid w:val="00EA1E0C"/>
    <w:rsid w:val="00EC6CFE"/>
    <w:rsid w:val="00F16710"/>
    <w:rsid w:val="00F41D74"/>
    <w:rsid w:val="00F45C34"/>
    <w:rsid w:val="00F67C50"/>
    <w:rsid w:val="00FE7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EFDAB5-1412-423F-ABAC-0FB722C2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A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AE6"/>
  </w:style>
  <w:style w:type="paragraph" w:styleId="Footer">
    <w:name w:val="footer"/>
    <w:basedOn w:val="Normal"/>
    <w:link w:val="FooterChar"/>
    <w:uiPriority w:val="99"/>
    <w:unhideWhenUsed/>
    <w:rsid w:val="00122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AE6"/>
  </w:style>
  <w:style w:type="paragraph" w:styleId="BalloonText">
    <w:name w:val="Balloon Text"/>
    <w:basedOn w:val="Normal"/>
    <w:link w:val="BalloonTextChar"/>
    <w:uiPriority w:val="99"/>
    <w:semiHidden/>
    <w:unhideWhenUsed/>
    <w:rsid w:val="00122A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AE6"/>
    <w:rPr>
      <w:rFonts w:ascii="Tahoma" w:hAnsi="Tahoma" w:cs="Tahoma"/>
      <w:sz w:val="16"/>
      <w:szCs w:val="16"/>
    </w:rPr>
  </w:style>
  <w:style w:type="character" w:styleId="Hyperlink">
    <w:name w:val="Hyperlink"/>
    <w:basedOn w:val="DefaultParagraphFont"/>
    <w:uiPriority w:val="99"/>
    <w:unhideWhenUsed/>
    <w:rsid w:val="00CB61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lanetebook.com/free-ebooks/the-princ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cumentacatholicaomnia.eu/03d/0480-0524,_Boethius,_The_Consolation_Of_Philosophy,_E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7</Pages>
  <Words>1976</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11</cp:revision>
  <dcterms:created xsi:type="dcterms:W3CDTF">2020-12-13T14:53:00Z</dcterms:created>
  <dcterms:modified xsi:type="dcterms:W3CDTF">2020-12-13T19:49:00Z</dcterms:modified>
</cp:coreProperties>
</file>