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47F79" w:rsidRDefault="00F47F79">
      <w:pPr>
        <w:contextualSpacing/>
      </w:pPr>
    </w:p>
    <w:p w:rsidR="00F47F79" w:rsidRDefault="00F47F79">
      <w:pPr>
        <w:contextualSpacing/>
      </w:pPr>
    </w:p>
    <w:p w:rsidR="00F47F79" w:rsidRDefault="00F47F79">
      <w:pPr>
        <w:contextualSpacing/>
      </w:pPr>
    </w:p>
    <w:p w:rsidR="00F47F79" w:rsidRDefault="00F47F79">
      <w:pPr>
        <w:contextualSpacing/>
      </w:pPr>
    </w:p>
    <w:p w:rsidR="00F47F79" w:rsidRDefault="00F47F79">
      <w:pPr>
        <w:contextualSpacing/>
      </w:pPr>
    </w:p>
    <w:p w:rsidR="00F47F79" w:rsidRDefault="00F47F79">
      <w:pPr>
        <w:contextualSpacing/>
      </w:pPr>
    </w:p>
    <w:p w:rsidR="00F47F79" w:rsidRDefault="00F47F79">
      <w:pPr>
        <w:contextualSpacing/>
      </w:pPr>
    </w:p>
    <w:p w:rsidR="00F47F79" w:rsidRDefault="00F47F79">
      <w:pPr>
        <w:contextualSpacing/>
      </w:pPr>
    </w:p>
    <w:p w:rsidR="00F47F79" w:rsidRDefault="00905401" w:rsidP="00F47F79">
      <w:pPr>
        <w:contextualSpacing/>
        <w:jc w:val="center"/>
        <w:rPr>
          <w:b/>
        </w:rPr>
      </w:pPr>
      <w:r>
        <w:rPr>
          <w:b/>
        </w:rPr>
        <w:t>Annotated Bibliography:</w:t>
      </w:r>
    </w:p>
    <w:p w:rsidR="00F47F79" w:rsidRDefault="00905401" w:rsidP="00F47F79">
      <w:pPr>
        <w:contextualSpacing/>
        <w:jc w:val="center"/>
        <w:rPr>
          <w:b/>
        </w:rPr>
      </w:pPr>
      <w:r>
        <w:rPr>
          <w:b/>
        </w:rPr>
        <w:t xml:space="preserve"> Intersectionality Feminism</w:t>
      </w:r>
    </w:p>
    <w:p w:rsidR="00F47F79" w:rsidRDefault="00F47F79" w:rsidP="00F47F79">
      <w:pPr>
        <w:contextualSpacing/>
        <w:jc w:val="center"/>
        <w:rPr>
          <w:b/>
        </w:rPr>
      </w:pPr>
    </w:p>
    <w:p w:rsidR="00F47F79" w:rsidRDefault="00F47F79" w:rsidP="00F47F79">
      <w:pPr>
        <w:contextualSpacing/>
        <w:jc w:val="center"/>
        <w:rPr>
          <w:b/>
        </w:rPr>
      </w:pPr>
    </w:p>
    <w:p w:rsidR="00F47F79" w:rsidRDefault="00F47F79" w:rsidP="00F47F79">
      <w:pPr>
        <w:contextualSpacing/>
        <w:jc w:val="center"/>
        <w:rPr>
          <w:b/>
        </w:rPr>
      </w:pPr>
    </w:p>
    <w:p w:rsidR="00F47F79" w:rsidRDefault="00905401" w:rsidP="00F47F79">
      <w:pPr>
        <w:contextualSpacing/>
        <w:jc w:val="center"/>
      </w:pPr>
      <w:r>
        <w:t>(Student’s Name)</w:t>
      </w:r>
    </w:p>
    <w:p w:rsidR="00F47F79" w:rsidRDefault="00905401" w:rsidP="00F47F79">
      <w:pPr>
        <w:contextualSpacing/>
        <w:jc w:val="center"/>
      </w:pPr>
      <w:r>
        <w:t>(Institution Affiliated)</w:t>
      </w:r>
    </w:p>
    <w:p w:rsidR="00F47F79" w:rsidRDefault="00905401" w:rsidP="00F47F79">
      <w:pPr>
        <w:contextualSpacing/>
        <w:jc w:val="center"/>
      </w:pPr>
      <w:r>
        <w:t>(Course)</w:t>
      </w:r>
    </w:p>
    <w:p w:rsidR="00F47F79" w:rsidRDefault="00905401" w:rsidP="00F47F79">
      <w:pPr>
        <w:contextualSpacing/>
        <w:jc w:val="center"/>
      </w:pPr>
      <w:r>
        <w:t>(Date)</w:t>
      </w:r>
    </w:p>
    <w:p w:rsidR="00F47F79" w:rsidRDefault="00F47F79" w:rsidP="00F47F79">
      <w:pPr>
        <w:contextualSpacing/>
        <w:jc w:val="center"/>
      </w:pPr>
    </w:p>
    <w:p w:rsidR="00F47F79" w:rsidRDefault="00F47F79" w:rsidP="00F47F79">
      <w:pPr>
        <w:contextualSpacing/>
        <w:jc w:val="center"/>
      </w:pPr>
    </w:p>
    <w:p w:rsidR="00F47F79" w:rsidRDefault="00F47F79" w:rsidP="00F47F79">
      <w:pPr>
        <w:contextualSpacing/>
        <w:jc w:val="center"/>
      </w:pPr>
    </w:p>
    <w:p w:rsidR="00F47F79" w:rsidRDefault="00F47F79" w:rsidP="00F47F79">
      <w:pPr>
        <w:contextualSpacing/>
        <w:jc w:val="center"/>
      </w:pPr>
    </w:p>
    <w:p w:rsidR="00F47F79" w:rsidRDefault="00F47F79" w:rsidP="00F47F79">
      <w:pPr>
        <w:contextualSpacing/>
        <w:jc w:val="center"/>
      </w:pPr>
    </w:p>
    <w:p w:rsidR="00F47F79" w:rsidRDefault="00F47F79" w:rsidP="00F47F79">
      <w:pPr>
        <w:contextualSpacing/>
        <w:jc w:val="center"/>
      </w:pPr>
    </w:p>
    <w:p w:rsidR="00F47F79" w:rsidRDefault="00905401" w:rsidP="00F47F79">
      <w:pPr>
        <w:contextualSpacing/>
        <w:jc w:val="center"/>
      </w:pPr>
      <w:r>
        <w:t xml:space="preserve">Annotated Bibliography </w:t>
      </w:r>
    </w:p>
    <w:p w:rsidR="00F47F79" w:rsidRDefault="00905401" w:rsidP="00043E62">
      <w:pPr>
        <w:ind w:left="720" w:hanging="720"/>
      </w:pPr>
      <w:proofErr w:type="spellStart"/>
      <w:r w:rsidRPr="00F47F79">
        <w:lastRenderedPageBreak/>
        <w:t>Gökarıksel</w:t>
      </w:r>
      <w:proofErr w:type="spellEnd"/>
      <w:r w:rsidRPr="00F47F79">
        <w:t>, B., &amp; Smith, S. (2017). Intersectional feminism beyond US flag hijab and pussy hats in Trump’s America. </w:t>
      </w:r>
      <w:r w:rsidRPr="00F47F79">
        <w:rPr>
          <w:i/>
          <w:iCs/>
        </w:rPr>
        <w:t>Gender, Place &amp; Culture</w:t>
      </w:r>
      <w:r w:rsidRPr="00F47F79">
        <w:t>, </w:t>
      </w:r>
      <w:r w:rsidRPr="00F47F79">
        <w:rPr>
          <w:i/>
          <w:iCs/>
        </w:rPr>
        <w:t>24</w:t>
      </w:r>
      <w:r w:rsidRPr="00F47F79">
        <w:t>(5), 628-644. https://doi.org/10.1080/0966369X.2017.1343284</w:t>
      </w:r>
      <w:r>
        <w:t xml:space="preserve"> </w:t>
      </w:r>
    </w:p>
    <w:p w:rsidR="00F47F79" w:rsidRDefault="00905401" w:rsidP="00642115">
      <w:pPr>
        <w:ind w:left="720" w:firstLine="720"/>
      </w:pPr>
      <w:r>
        <w:t xml:space="preserve">According to </w:t>
      </w:r>
      <w:proofErr w:type="spellStart"/>
      <w:r w:rsidRPr="00043E62">
        <w:t>Gökarıksel</w:t>
      </w:r>
      <w:proofErr w:type="spellEnd"/>
      <w:r>
        <w:t xml:space="preserve">, the entry of Donald Trump as the US president has increased white male dominance in the and sidelined women. </w:t>
      </w:r>
      <w:proofErr w:type="spellStart"/>
      <w:r>
        <w:t>Trumpism</w:t>
      </w:r>
      <w:proofErr w:type="spellEnd"/>
      <w:r>
        <w:t>, as the author calls it, has been at the forefront of sidelining the minority groups such as women, transgender people, Hispanics, and African American persons in the country.</w:t>
      </w:r>
      <w:r w:rsidR="00A014EB">
        <w:t xml:space="preserve"> There have been increased cases of deportation and hatred against these persons during Trump's rule.</w:t>
      </w:r>
      <w:r>
        <w:t xml:space="preserve"> The discrimination cases have been worse for </w:t>
      </w:r>
      <w:r w:rsidR="000933F8">
        <w:t xml:space="preserve">non-white women. This publication's authors show how leadership can be the fuel for discrimination and instigate women for action. The journal explains how women have come out strong to fight discrimination cases and fighting intersectionality feminism. This article will then explain the role of poor governance in intersectionality feminism </w:t>
      </w:r>
      <w:r w:rsidR="00A014EB">
        <w:t>and promote the a</w:t>
      </w:r>
      <w:r w:rsidR="0063752A">
        <w:t xml:space="preserve">wakening of feminists for equality against leadership that seems to </w:t>
      </w:r>
      <w:r w:rsidR="003621A1">
        <w:t>openly</w:t>
      </w:r>
      <w:r w:rsidR="0063752A">
        <w:t xml:space="preserve"> sideline women.</w:t>
      </w:r>
    </w:p>
    <w:p w:rsidR="00A014EB" w:rsidRDefault="00905401" w:rsidP="00A014EB">
      <w:pPr>
        <w:ind w:left="720" w:hanging="720"/>
      </w:pPr>
      <w:r w:rsidRPr="00A014EB">
        <w:t xml:space="preserve">Brewer, S., &amp; </w:t>
      </w:r>
      <w:proofErr w:type="spellStart"/>
      <w:r w:rsidRPr="00A014EB">
        <w:t>Dundes</w:t>
      </w:r>
      <w:proofErr w:type="spellEnd"/>
      <w:r w:rsidRPr="00A014EB">
        <w:t>, L. (2018, July). Concerned, meet terrified: Intersectional feminism and the Women's March. In </w:t>
      </w:r>
      <w:r w:rsidRPr="00A014EB">
        <w:rPr>
          <w:i/>
          <w:iCs/>
        </w:rPr>
        <w:t>Women's Studies International Forum</w:t>
      </w:r>
      <w:r w:rsidRPr="00A014EB">
        <w:t xml:space="preserve"> (Vol. 69, pp. 49-55). </w:t>
      </w:r>
      <w:proofErr w:type="spellStart"/>
      <w:r w:rsidRPr="00A014EB">
        <w:t>Pergamon</w:t>
      </w:r>
      <w:proofErr w:type="spellEnd"/>
      <w:r w:rsidRPr="00A014EB">
        <w:t>.</w:t>
      </w:r>
      <w:r w:rsidR="001A0F5D">
        <w:t xml:space="preserve"> DOI </w:t>
      </w:r>
      <w:r w:rsidR="001A0F5D" w:rsidRPr="001A0F5D">
        <w:t>/10.1016/j.wsif.2018.04.008</w:t>
      </w:r>
    </w:p>
    <w:p w:rsidR="001A0F5D" w:rsidRDefault="00905401" w:rsidP="00642115">
      <w:pPr>
        <w:ind w:left="720" w:firstLine="720"/>
      </w:pPr>
      <w:r>
        <w:t>This article sheds light on the discrimination among the feminist. Historically, the feminist groups have been geared and directed by white women, who are in the middle class. The rest of the women's groups have been sidelined by their comrades fighting for equality among women and men.</w:t>
      </w:r>
      <w:r w:rsidR="00642115">
        <w:t xml:space="preserve"> After the inauguration of Donald Trump as the USA president, there was a women's march in 2017, where the women protested against his remarks against women. The paper addresses how the protests seemed like an awakening </w:t>
      </w:r>
      <w:r w:rsidR="00642115">
        <w:lastRenderedPageBreak/>
        <w:t>for women in t</w:t>
      </w:r>
      <w:r w:rsidR="0014082A">
        <w:t xml:space="preserve">he country as all the protest was attended by more women than the previous feminist movements. However, a recent study revealed that the women of color that the protests were not a period of all women coming together to fight a social injustice but were another case of white women demanding protecting their social status. This paper will show the nature of </w:t>
      </w:r>
      <w:r w:rsidR="00C50456">
        <w:t>discrimination among women and how it affects their unity in fighting social justice.</w:t>
      </w:r>
    </w:p>
    <w:p w:rsidR="0063752A" w:rsidRDefault="00905401" w:rsidP="004C5D6F">
      <w:pPr>
        <w:ind w:left="720" w:hanging="720"/>
      </w:pPr>
      <w:r w:rsidRPr="002A3143">
        <w:t>Coker, A. (2018). </w:t>
      </w:r>
      <w:r w:rsidRPr="002A3143">
        <w:rPr>
          <w:i/>
          <w:iCs/>
        </w:rPr>
        <w:t xml:space="preserve">Intersectional feminism: What </w:t>
      </w:r>
      <w:proofErr w:type="spellStart"/>
      <w:r w:rsidRPr="002A3143">
        <w:rPr>
          <w:i/>
          <w:iCs/>
        </w:rPr>
        <w:t>Suzzie</w:t>
      </w:r>
      <w:proofErr w:type="spellEnd"/>
      <w:r w:rsidRPr="002A3143">
        <w:rPr>
          <w:i/>
          <w:iCs/>
        </w:rPr>
        <w:t xml:space="preserve"> wants, stories of others</w:t>
      </w:r>
      <w:r w:rsidRPr="002A3143">
        <w:t> (Doctoral dissertation, University of Northern British Columbia).</w:t>
      </w:r>
      <w:r w:rsidR="00A755A1" w:rsidRPr="00A755A1">
        <w:t xml:space="preserve"> https://core.ac.uk/download/pdf/236977799.pdf</w:t>
      </w:r>
    </w:p>
    <w:p w:rsidR="004C5D6F" w:rsidRDefault="00905401" w:rsidP="004C5D6F">
      <w:pPr>
        <w:ind w:left="720" w:firstLine="720"/>
      </w:pPr>
      <w:r>
        <w:t>This paper dissects the importance of culture and religion in the role of female discrimination. Feminism has only been on the rise since the 19</w:t>
      </w:r>
      <w:r w:rsidRPr="004C5D6F">
        <w:rPr>
          <w:vertAlign w:val="superscript"/>
        </w:rPr>
        <w:t>th</w:t>
      </w:r>
      <w:r>
        <w:t xml:space="preserve"> century. Previously, and even today, most of the women are accustomed to the idea of being inferior to men, and </w:t>
      </w:r>
      <w:r w:rsidR="00440F09">
        <w:t>most of them do not seem to protest. Religion and culture have been an important tool in the segregation of women</w:t>
      </w:r>
      <w:r w:rsidR="00B61713">
        <w:t xml:space="preserve">. These are powerful constructs that are deeply engrained by all people </w:t>
      </w:r>
      <w:r w:rsidR="008E7500">
        <w:t xml:space="preserve">in different religions and cultures. Most cultures, especially in Africa, teach women that they are inferior to men and should be subjected since it is hard for one to disown one's culture. It becomes hard for </w:t>
      </w:r>
      <w:r w:rsidR="008A7542">
        <w:t>women to protest the discriminative deeds until they understand that they are sidelined. This paper will be used to explore the importance of crucial social constructs, such as religion and culture, in promoting discrimination against women.</w:t>
      </w:r>
    </w:p>
    <w:p w:rsidR="00B178C0" w:rsidRDefault="00905401" w:rsidP="00A24F2E">
      <w:pPr>
        <w:ind w:left="720" w:hanging="720"/>
      </w:pPr>
      <w:proofErr w:type="spellStart"/>
      <w:r w:rsidRPr="00A24F2E">
        <w:t>Ulus</w:t>
      </w:r>
      <w:proofErr w:type="spellEnd"/>
      <w:r w:rsidRPr="00A24F2E">
        <w:t>, E. (2018). White fantasy, white betrayals: On neoliberal ‘</w:t>
      </w:r>
      <w:proofErr w:type="spellStart"/>
      <w:r w:rsidRPr="00A24F2E">
        <w:t>feminism’in</w:t>
      </w:r>
      <w:proofErr w:type="spellEnd"/>
      <w:r w:rsidRPr="00A24F2E">
        <w:t xml:space="preserve"> the US presidential election process. </w:t>
      </w:r>
      <w:r w:rsidRPr="00A24F2E">
        <w:rPr>
          <w:i/>
          <w:iCs/>
        </w:rPr>
        <w:t>Ephemera: Theory and Politics in Organization</w:t>
      </w:r>
      <w:r w:rsidRPr="00A24F2E">
        <w:t>, </w:t>
      </w:r>
      <w:r w:rsidRPr="00A24F2E">
        <w:rPr>
          <w:i/>
          <w:iCs/>
        </w:rPr>
        <w:t>18</w:t>
      </w:r>
      <w:r w:rsidRPr="00A24F2E">
        <w:t>(1), 163-181.</w:t>
      </w:r>
      <w:r w:rsidR="00A755A1" w:rsidRPr="00A755A1">
        <w:t xml:space="preserve"> https://discovery.dundee.ac.uk/ws/files/40108414/18_1ulus.pdf</w:t>
      </w:r>
    </w:p>
    <w:p w:rsidR="00A24F2E" w:rsidRDefault="00905401" w:rsidP="00196B34">
      <w:pPr>
        <w:ind w:left="720" w:firstLine="720"/>
      </w:pPr>
      <w:proofErr w:type="spellStart"/>
      <w:r>
        <w:lastRenderedPageBreak/>
        <w:t>Ulus</w:t>
      </w:r>
      <w:proofErr w:type="spellEnd"/>
      <w:r>
        <w:t xml:space="preserve"> describes a new form of feminism, neoliberal feminism. The first waves of feminis</w:t>
      </w:r>
      <w:r w:rsidR="00BF5271">
        <w:t xml:space="preserve">m were mainly dominated by white women who sought equality with men. The problem is that the women of color and other minority groups are not well represented </w:t>
      </w:r>
      <w:r w:rsidR="00A755A1">
        <w:t xml:space="preserve">in the feminist's fight for equality. </w:t>
      </w:r>
      <w:proofErr w:type="spellStart"/>
      <w:r w:rsidR="00A755A1">
        <w:t>Ulus</w:t>
      </w:r>
      <w:proofErr w:type="spellEnd"/>
      <w:r w:rsidR="00A755A1">
        <w:t xml:space="preserve"> describes the white's betrayal of the agendas of feminism, which should be to fight for all women's equality. The betrayal by the white women, for example, by Clinton's presidency, in which the minority groups of women were sidelined and their rights not respected, has led to the rise of neoliberal feminism.</w:t>
      </w:r>
      <w:r w:rsidR="0063546A">
        <w:t xml:space="preserve"> This paper explains how white women are also at the forefront of discriminating against women or color, as witnessed during Hillary Clinton's presidency. </w:t>
      </w:r>
      <w:r w:rsidR="00A755A1">
        <w:t xml:space="preserve">Neoliberal feminism is the movement by the minority groups' women against the intersectional discrimination of women. </w:t>
      </w:r>
      <w:r w:rsidR="0063546A">
        <w:t>This paper will explain the new concept of neoliberal feminism, which is aimed at fighting intersectional feminism.</w:t>
      </w:r>
    </w:p>
    <w:p w:rsidR="009B10F1" w:rsidRDefault="00905401" w:rsidP="009B10F1">
      <w:pPr>
        <w:ind w:left="720" w:hanging="720"/>
      </w:pPr>
      <w:proofErr w:type="spellStart"/>
      <w:r w:rsidRPr="009B10F1">
        <w:t>Chapple</w:t>
      </w:r>
      <w:proofErr w:type="spellEnd"/>
      <w:r w:rsidRPr="009B10F1">
        <w:t>, R. L. (2019). Toward a Theory of Black Deaf Feminism: The Quiet Invisibility of a Population. </w:t>
      </w:r>
      <w:proofErr w:type="spellStart"/>
      <w:r w:rsidRPr="009B10F1">
        <w:rPr>
          <w:i/>
          <w:iCs/>
        </w:rPr>
        <w:t>Affilia</w:t>
      </w:r>
      <w:proofErr w:type="spellEnd"/>
      <w:r w:rsidRPr="009B10F1">
        <w:t>, </w:t>
      </w:r>
      <w:r w:rsidRPr="009B10F1">
        <w:rPr>
          <w:i/>
          <w:iCs/>
        </w:rPr>
        <w:t>34</w:t>
      </w:r>
      <w:r w:rsidRPr="009B10F1">
        <w:t>(2), 186-198.</w:t>
      </w:r>
      <w:r>
        <w:t xml:space="preserve"> DOI </w:t>
      </w:r>
      <w:r w:rsidRPr="009B10F1">
        <w:t>10.1177/0886109918818080</w:t>
      </w:r>
    </w:p>
    <w:p w:rsidR="00043FEE" w:rsidRDefault="00905401" w:rsidP="00934AC4">
      <w:pPr>
        <w:ind w:left="720" w:firstLine="720"/>
      </w:pPr>
      <w:r>
        <w:t>Feminism is a broad term that means equalizing all genders so that women are not discriminated against. Intersectionality feminism is a more specific term that includes various groups of women fighting for human rights. This research digs deep to understand a specific section of women fi</w:t>
      </w:r>
      <w:r w:rsidR="00001A26">
        <w:t xml:space="preserve">ghting for equal rights upon women, deaf black women. Black women are a marginalized group even if they are fighting for feminism among other white women. The </w:t>
      </w:r>
      <w:r w:rsidR="00AB5294">
        <w:t xml:space="preserve">paper digs deeper into how, in the marginalized group, what position the deaf women have in the fight for equality. </w:t>
      </w:r>
      <w:r w:rsidR="003004B4">
        <w:t xml:space="preserve">The author of the journal explores important theories such as disability feminism and critical </w:t>
      </w:r>
      <w:r w:rsidR="001C7444">
        <w:t xml:space="preserve">race feminism to further intersectionality feminism. </w:t>
      </w:r>
      <w:r w:rsidR="0099045D">
        <w:t xml:space="preserve">This paper will discuss the segregations in feminism </w:t>
      </w:r>
      <w:r w:rsidR="0099045D">
        <w:lastRenderedPageBreak/>
        <w:t>between people living with disabilities between the blacks and the whites and their roles in feminism.</w:t>
      </w:r>
    </w:p>
    <w:p w:rsidR="009B10F1" w:rsidRDefault="00905401" w:rsidP="00043FEE">
      <w:pPr>
        <w:ind w:left="720" w:hanging="720"/>
      </w:pPr>
      <w:proofErr w:type="spellStart"/>
      <w:r w:rsidRPr="00043FEE">
        <w:t>Slakoff</w:t>
      </w:r>
      <w:proofErr w:type="spellEnd"/>
      <w:r w:rsidRPr="00043FEE">
        <w:t>, D. C., &amp; Brennan, P. K. (2020). White, Black, and Latina Female Victims in US News: A Multivariate and Intersectional Analysis of Story Differences. </w:t>
      </w:r>
      <w:r w:rsidRPr="00043FEE">
        <w:rPr>
          <w:i/>
          <w:iCs/>
        </w:rPr>
        <w:t>Race and Justice</w:t>
      </w:r>
      <w:r w:rsidRPr="00043FEE">
        <w:t>, 2153368720961837.</w:t>
      </w:r>
      <w:r>
        <w:t xml:space="preserve"> DOI </w:t>
      </w:r>
      <w:r w:rsidR="00214C52" w:rsidRPr="00214C52">
        <w:t>10.1177/2153368720961837</w:t>
      </w:r>
    </w:p>
    <w:p w:rsidR="00214C52" w:rsidRDefault="00905401" w:rsidP="00214C52">
      <w:pPr>
        <w:ind w:left="720" w:firstLine="720"/>
      </w:pPr>
      <w:r>
        <w:t>According to the paper, the media and other humanitarian places treat show more sympathy when a white woman is mistreated than when women of color are abused. The abu</w:t>
      </w:r>
      <w:r w:rsidR="00D81C52">
        <w:t xml:space="preserve">se of women of color, according to the paper, seems a normal concept to the majority </w:t>
      </w:r>
      <w:r w:rsidR="00D81AF7">
        <w:t xml:space="preserve">of people. </w:t>
      </w:r>
      <w:r w:rsidR="00777A49">
        <w:t>According to intersectional feminism, it is expected that the media should treat any case of abuse equally</w:t>
      </w:r>
      <w:r w:rsidR="00D81AF7" w:rsidRPr="00D81AF7">
        <w:t xml:space="preserve">. </w:t>
      </w:r>
      <w:r w:rsidR="00777A49">
        <w:t>Media coverages</w:t>
      </w:r>
      <w:r w:rsidR="00D81AF7" w:rsidRPr="00D81AF7">
        <w:t xml:space="preserve"> about White female victims were bound to contain thoughtful subjects, for example, topics of religiosity an</w:t>
      </w:r>
      <w:r w:rsidR="00777A49">
        <w:t>d reported media consideration bringing</w:t>
      </w:r>
      <w:r w:rsidR="00D81AF7" w:rsidRPr="00D81AF7">
        <w:t xml:space="preserve"> about generally thoughtful accounts contrasted with tales about minority victims, </w:t>
      </w:r>
      <w:r w:rsidR="00777A49">
        <w:t>such that blacks and Hispanics showed no sympathy</w:t>
      </w:r>
      <w:r w:rsidR="00D81AF7" w:rsidRPr="00D81AF7">
        <w:t>. The investigation line's discoveries line up with the "ideal victim" generalization and may help clarify the differential treatment of White and minority female victims by the criminal equity framework.</w:t>
      </w:r>
      <w:r w:rsidR="00EE5913">
        <w:t xml:space="preserve"> This paper shows the media's role in de</w:t>
      </w:r>
      <w:r w:rsidR="00365B34">
        <w:t>moting intersectional feminism, which promotes different abuse in different categories of women according to their race.</w:t>
      </w:r>
    </w:p>
    <w:p w:rsidR="005139B4" w:rsidRDefault="00905401" w:rsidP="005364F2">
      <w:pPr>
        <w:ind w:left="720" w:hanging="720"/>
      </w:pPr>
      <w:r w:rsidRPr="005364F2">
        <w:t>Schuster, J. (2016, September). Intersectional expectations: Young feminists' perceived failure at dealing with differences and their retreat to individualism. In </w:t>
      </w:r>
      <w:r w:rsidRPr="005364F2">
        <w:rPr>
          <w:i/>
          <w:iCs/>
        </w:rPr>
        <w:t>Women's Studies International Forum</w:t>
      </w:r>
      <w:r w:rsidRPr="005364F2">
        <w:t xml:space="preserve"> (Vol. 58, pp. 1-8). </w:t>
      </w:r>
      <w:proofErr w:type="spellStart"/>
      <w:r w:rsidRPr="005364F2">
        <w:t>Pergamon</w:t>
      </w:r>
      <w:proofErr w:type="spellEnd"/>
      <w:r w:rsidRPr="005364F2">
        <w:t>.</w:t>
      </w:r>
      <w:r>
        <w:t xml:space="preserve"> DOI </w:t>
      </w:r>
      <w:r w:rsidRPr="005364F2">
        <w:t>10.1016/j.wsif.2016.04.007</w:t>
      </w:r>
    </w:p>
    <w:p w:rsidR="005364F2" w:rsidRPr="005364F2" w:rsidRDefault="00905401" w:rsidP="005364F2">
      <w:pPr>
        <w:ind w:left="720" w:firstLine="720"/>
      </w:pPr>
      <w:r>
        <w:t>Through</w:t>
      </w:r>
      <w:r w:rsidRPr="00BA1543">
        <w:t xml:space="preserve"> New Zealand women's activists</w:t>
      </w:r>
      <w:r>
        <w:t>' interview data</w:t>
      </w:r>
      <w:r w:rsidRPr="00BA1543">
        <w:t>, this article shows that these ladies consolidate their understandings of intersectionality hypothesis into their women's activist belief system and make progress towar</w:t>
      </w:r>
      <w:r>
        <w:t>d beating difficulties of women’s</w:t>
      </w:r>
      <w:r w:rsidRPr="00BA1543">
        <w:t xml:space="preserve">' </w:t>
      </w:r>
      <w:r w:rsidRPr="00BA1543">
        <w:lastRenderedPageBreak/>
        <w:t>variety and relative advantage inside their women's activist practices</w:t>
      </w:r>
      <w:r>
        <w:t>. However,</w:t>
      </w:r>
      <w:r w:rsidRPr="00BA1543">
        <w:t xml:space="preserve"> crisscrossing systems of inclusivity and selectiveness among lion's share and minority gatherings of women's activists frustrate their accomplishment of participation. Such disappointment makes te</w:t>
      </w:r>
      <w:r>
        <w:t xml:space="preserve">nsions among women's activists, </w:t>
      </w:r>
      <w:r w:rsidRPr="00BA1543">
        <w:t>especially among those having a place wit</w:t>
      </w:r>
      <w:r>
        <w:t>h the lion's share groups</w:t>
      </w:r>
      <w:r w:rsidRPr="00BA1543">
        <w:t xml:space="preserve"> who feel they don't satisfy "intersectional desires". This article contends that expanding individualization of youthful women's activists', characters, philosophies, and practices is, mostly, a consequence of such troubles to </w:t>
      </w:r>
      <w:r w:rsidR="00552135">
        <w:t>manage women's rights." Individualism is</w:t>
      </w:r>
      <w:r w:rsidRPr="00BA1543">
        <w:t xml:space="preserve"> a procedure that centers around the individual as opposed to on the system.</w:t>
      </w:r>
      <w:r w:rsidR="00AD3C39">
        <w:t xml:space="preserve"> This article will be used to explain how individualism hampers intersectional feminism.  </w:t>
      </w:r>
    </w:p>
    <w:sectPr w:rsidR="005364F2" w:rsidRPr="005364F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05401" w:rsidRDefault="00905401">
      <w:pPr>
        <w:spacing w:after="0" w:line="240" w:lineRule="auto"/>
      </w:pPr>
      <w:r>
        <w:separator/>
      </w:r>
    </w:p>
  </w:endnote>
  <w:endnote w:type="continuationSeparator" w:id="0">
    <w:p w:rsidR="00905401" w:rsidRDefault="00905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05401" w:rsidRDefault="00905401">
      <w:pPr>
        <w:spacing w:after="0" w:line="240" w:lineRule="auto"/>
      </w:pPr>
      <w:r>
        <w:separator/>
      </w:r>
    </w:p>
  </w:footnote>
  <w:footnote w:type="continuationSeparator" w:id="0">
    <w:p w:rsidR="00905401" w:rsidRDefault="00905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2122682"/>
      <w:docPartObj>
        <w:docPartGallery w:val="Page Numbers (Top of Page)"/>
        <w:docPartUnique/>
      </w:docPartObj>
    </w:sdtPr>
    <w:sdtEndPr>
      <w:rPr>
        <w:noProof/>
      </w:rPr>
    </w:sdtEndPr>
    <w:sdtContent>
      <w:p w:rsidR="00F47F79" w:rsidRDefault="00905401">
        <w:pPr>
          <w:pStyle w:val="Header"/>
          <w:jc w:val="right"/>
        </w:pPr>
        <w:r>
          <w:fldChar w:fldCharType="begin"/>
        </w:r>
        <w:r>
          <w:instrText xml:space="preserve"> PAGE   \* MERGEFORMAT </w:instrText>
        </w:r>
        <w:r>
          <w:fldChar w:fldCharType="separate"/>
        </w:r>
        <w:r w:rsidR="00552135">
          <w:rPr>
            <w:noProof/>
          </w:rPr>
          <w:t>6</w:t>
        </w:r>
        <w:r>
          <w:rPr>
            <w:noProof/>
          </w:rPr>
          <w:fldChar w:fldCharType="end"/>
        </w:r>
      </w:p>
    </w:sdtContent>
  </w:sdt>
  <w:p w:rsidR="00F47F79" w:rsidRDefault="00F47F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F79"/>
    <w:rsid w:val="00001A26"/>
    <w:rsid w:val="00043E62"/>
    <w:rsid w:val="00043FEE"/>
    <w:rsid w:val="000933F8"/>
    <w:rsid w:val="00117C03"/>
    <w:rsid w:val="0014082A"/>
    <w:rsid w:val="00196B34"/>
    <w:rsid w:val="001A0F5D"/>
    <w:rsid w:val="001C7444"/>
    <w:rsid w:val="001D6B48"/>
    <w:rsid w:val="00205DE5"/>
    <w:rsid w:val="00214C52"/>
    <w:rsid w:val="002A3143"/>
    <w:rsid w:val="003004B4"/>
    <w:rsid w:val="003621A1"/>
    <w:rsid w:val="00365B34"/>
    <w:rsid w:val="00434FAB"/>
    <w:rsid w:val="00440F09"/>
    <w:rsid w:val="004C5D6F"/>
    <w:rsid w:val="005139B4"/>
    <w:rsid w:val="005364F2"/>
    <w:rsid w:val="00552135"/>
    <w:rsid w:val="005C1F3F"/>
    <w:rsid w:val="0063546A"/>
    <w:rsid w:val="0063752A"/>
    <w:rsid w:val="00642115"/>
    <w:rsid w:val="00777A49"/>
    <w:rsid w:val="008A7542"/>
    <w:rsid w:val="008E7500"/>
    <w:rsid w:val="00905401"/>
    <w:rsid w:val="00934AC4"/>
    <w:rsid w:val="0099045D"/>
    <w:rsid w:val="009B10F1"/>
    <w:rsid w:val="00A014EB"/>
    <w:rsid w:val="00A24F2E"/>
    <w:rsid w:val="00A755A1"/>
    <w:rsid w:val="00AB5294"/>
    <w:rsid w:val="00AD3C39"/>
    <w:rsid w:val="00B15D8E"/>
    <w:rsid w:val="00B178C0"/>
    <w:rsid w:val="00B61713"/>
    <w:rsid w:val="00BA1543"/>
    <w:rsid w:val="00BF5271"/>
    <w:rsid w:val="00C50456"/>
    <w:rsid w:val="00CD3384"/>
    <w:rsid w:val="00CE7E00"/>
    <w:rsid w:val="00D81AF7"/>
    <w:rsid w:val="00D81C52"/>
    <w:rsid w:val="00EE5913"/>
    <w:rsid w:val="00F47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58A79-8BD3-44BB-9110-EC41EAE2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F79"/>
  </w:style>
  <w:style w:type="paragraph" w:styleId="Footer">
    <w:name w:val="footer"/>
    <w:basedOn w:val="Normal"/>
    <w:link w:val="FooterChar"/>
    <w:uiPriority w:val="99"/>
    <w:unhideWhenUsed/>
    <w:rsid w:val="00F47F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2020-11-18T20:10:00Z</dcterms:created>
  <dcterms:modified xsi:type="dcterms:W3CDTF">2020-11-18T20:10:00Z</dcterms:modified>
</cp:coreProperties>
</file>