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D6A" w:rsidRDefault="00447D6A" w:rsidP="00447D6A">
      <w:pPr>
        <w:spacing w:after="0" w:line="480" w:lineRule="auto"/>
        <w:jc w:val="center"/>
        <w:rPr>
          <w:rFonts w:ascii="Times New Roman" w:hAnsi="Times New Roman" w:cs="Times New Roman"/>
          <w:sz w:val="24"/>
          <w:szCs w:val="24"/>
        </w:rPr>
      </w:pPr>
      <w:bookmarkStart w:id="0" w:name="_GoBack"/>
      <w:bookmarkEnd w:id="0"/>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rPr>
          <w:rFonts w:ascii="Times New Roman" w:hAnsi="Times New Roman" w:cs="Times New Roman"/>
          <w:sz w:val="24"/>
          <w:szCs w:val="24"/>
        </w:rPr>
      </w:pPr>
    </w:p>
    <w:p w:rsidR="00447D6A" w:rsidRDefault="00447D6A" w:rsidP="00447D6A">
      <w:pPr>
        <w:spacing w:after="0" w:line="480" w:lineRule="auto"/>
        <w:rPr>
          <w:rFonts w:ascii="Times New Roman" w:hAnsi="Times New Roman" w:cs="Times New Roman"/>
          <w:sz w:val="24"/>
          <w:szCs w:val="24"/>
        </w:rPr>
      </w:pPr>
    </w:p>
    <w:p w:rsidR="008258B5" w:rsidRDefault="008258B5" w:rsidP="00447D6A">
      <w:pPr>
        <w:spacing w:after="0" w:line="480" w:lineRule="auto"/>
        <w:jc w:val="center"/>
        <w:rPr>
          <w:rFonts w:ascii="Times New Roman" w:hAnsi="Times New Roman" w:cs="Times New Roman"/>
          <w:sz w:val="24"/>
          <w:szCs w:val="24"/>
        </w:rPr>
      </w:pPr>
    </w:p>
    <w:p w:rsidR="008258B5" w:rsidRDefault="008258B5" w:rsidP="00447D6A">
      <w:pPr>
        <w:spacing w:after="0" w:line="480" w:lineRule="auto"/>
        <w:jc w:val="center"/>
        <w:rPr>
          <w:rFonts w:ascii="Times New Roman" w:hAnsi="Times New Roman" w:cs="Times New Roman"/>
          <w:sz w:val="24"/>
          <w:szCs w:val="24"/>
        </w:rPr>
      </w:pPr>
    </w:p>
    <w:p w:rsidR="008258B5" w:rsidRDefault="008258B5"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447D6A" w:rsidRDefault="00447D6A" w:rsidP="00447D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47D6A" w:rsidRDefault="00447D6A" w:rsidP="00447D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447D6A" w:rsidRDefault="00447D6A" w:rsidP="00447D6A">
      <w:pPr>
        <w:spacing w:after="0" w:line="480" w:lineRule="auto"/>
        <w:jc w:val="center"/>
        <w:rPr>
          <w:rFonts w:ascii="Times New Roman" w:hAnsi="Times New Roman" w:cs="Times New Roman"/>
          <w:sz w:val="24"/>
          <w:szCs w:val="24"/>
        </w:rPr>
      </w:pPr>
    </w:p>
    <w:p w:rsidR="0026251A" w:rsidRDefault="0026251A" w:rsidP="008258B5">
      <w:pPr>
        <w:spacing w:after="0" w:line="480" w:lineRule="auto"/>
        <w:rPr>
          <w:rFonts w:ascii="Times New Roman" w:hAnsi="Times New Roman" w:cs="Times New Roman"/>
          <w:sz w:val="24"/>
          <w:szCs w:val="24"/>
        </w:rPr>
      </w:pPr>
    </w:p>
    <w:p w:rsidR="0026251A" w:rsidRDefault="0026251A" w:rsidP="0026251A">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Topic: News </w:t>
      </w:r>
      <w:r>
        <w:rPr>
          <w:rFonts w:ascii="Times New Roman" w:hAnsi="Times New Roman" w:cs="Times New Roman"/>
          <w:sz w:val="24"/>
          <w:szCs w:val="24"/>
        </w:rPr>
        <w:t>Media Depiction of Mental Illness</w:t>
      </w:r>
    </w:p>
    <w:p w:rsidR="00447D6A" w:rsidRDefault="00447D6A" w:rsidP="00447D6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Annotated Bibliography</w:t>
      </w:r>
    </w:p>
    <w:p w:rsidR="00447D6A" w:rsidRPr="0026251A" w:rsidRDefault="00447D6A" w:rsidP="00447D6A">
      <w:pPr>
        <w:spacing w:after="0" w:line="480" w:lineRule="auto"/>
        <w:jc w:val="center"/>
        <w:rPr>
          <w:rFonts w:ascii="Times New Roman" w:hAnsi="Times New Roman" w:cs="Times New Roman"/>
          <w:b/>
          <w:sz w:val="24"/>
          <w:szCs w:val="24"/>
        </w:rPr>
      </w:pPr>
      <w:r w:rsidRPr="0026251A">
        <w:rPr>
          <w:rFonts w:ascii="Times New Roman" w:hAnsi="Times New Roman" w:cs="Times New Roman"/>
          <w:b/>
          <w:sz w:val="24"/>
          <w:szCs w:val="24"/>
        </w:rPr>
        <w:t>Introduction</w:t>
      </w:r>
    </w:p>
    <w:p w:rsidR="00447D6A" w:rsidRPr="00447D6A" w:rsidRDefault="00447D6A" w:rsidP="00447D6A">
      <w:pPr>
        <w:spacing w:after="0" w:line="480" w:lineRule="auto"/>
        <w:ind w:firstLine="720"/>
        <w:rPr>
          <w:rFonts w:ascii="Times New Roman" w:hAnsi="Times New Roman" w:cs="Times New Roman"/>
          <w:sz w:val="24"/>
          <w:szCs w:val="24"/>
        </w:rPr>
      </w:pPr>
      <w:r w:rsidRPr="00447D6A">
        <w:rPr>
          <w:rFonts w:ascii="Times New Roman" w:hAnsi="Times New Roman" w:cs="Times New Roman"/>
          <w:sz w:val="24"/>
          <w:szCs w:val="24"/>
        </w:rPr>
        <w:t xml:space="preserve">The society depends on the media for daily information and news making the media a significant instrument in shaping perception and education of the society. Both the traditional and new media outlets have sole responsibility in the type of news and information they give to the public. Everyday issues are discussed and debated on the media and the kind of information given out influences how the public makes a decision. Mental illness is one of the issues in the media that have received significant attention. However, the contention is how the media depict mental illness. Although scholars show that the negative depiction of mental illness has reduced tremendously, it is still important that the media outlets work on how to deliver their information to avoid changing the public perception about the people with mental illnesses.  </w:t>
      </w:r>
    </w:p>
    <w:p w:rsidR="00447D6A" w:rsidRPr="0026251A" w:rsidRDefault="00447D6A" w:rsidP="0026251A">
      <w:pPr>
        <w:spacing w:after="0" w:line="480" w:lineRule="auto"/>
        <w:jc w:val="center"/>
        <w:rPr>
          <w:rFonts w:ascii="Times New Roman" w:hAnsi="Times New Roman" w:cs="Times New Roman"/>
          <w:b/>
          <w:sz w:val="24"/>
          <w:szCs w:val="24"/>
        </w:rPr>
      </w:pPr>
      <w:r w:rsidRPr="0026251A">
        <w:rPr>
          <w:rFonts w:ascii="Times New Roman" w:hAnsi="Times New Roman" w:cs="Times New Roman"/>
          <w:b/>
          <w:sz w:val="24"/>
          <w:szCs w:val="24"/>
        </w:rPr>
        <w:t>Annotated Bibliography</w:t>
      </w:r>
    </w:p>
    <w:p w:rsidR="00447D6A" w:rsidRPr="00447D6A" w:rsidRDefault="00447D6A" w:rsidP="00447D6A">
      <w:pPr>
        <w:spacing w:after="0" w:line="480" w:lineRule="auto"/>
        <w:ind w:left="720" w:hanging="720"/>
        <w:rPr>
          <w:rFonts w:ascii="Times New Roman" w:hAnsi="Times New Roman" w:cs="Times New Roman"/>
          <w:sz w:val="24"/>
          <w:szCs w:val="24"/>
        </w:rPr>
      </w:pPr>
      <w:proofErr w:type="gramStart"/>
      <w:r w:rsidRPr="00447D6A">
        <w:rPr>
          <w:rFonts w:ascii="Times New Roman" w:hAnsi="Times New Roman" w:cs="Times New Roman"/>
          <w:sz w:val="24"/>
          <w:szCs w:val="24"/>
        </w:rPr>
        <w:t>Carmichael, V., Adamson, G., Sitter, K. C., &amp; Whitley, R. (2019).</w:t>
      </w:r>
      <w:proofErr w:type="gramEnd"/>
      <w:r w:rsidRPr="00447D6A">
        <w:rPr>
          <w:rFonts w:ascii="Times New Roman" w:hAnsi="Times New Roman" w:cs="Times New Roman"/>
          <w:sz w:val="24"/>
          <w:szCs w:val="24"/>
        </w:rPr>
        <w:t xml:space="preserve"> Media coverage of mental illness: a comparison of citizen journalism vs. professional journalism portrayals. </w:t>
      </w:r>
      <w:proofErr w:type="gramStart"/>
      <w:r w:rsidRPr="00447D6A">
        <w:rPr>
          <w:rFonts w:ascii="Times New Roman" w:hAnsi="Times New Roman" w:cs="Times New Roman"/>
          <w:sz w:val="24"/>
          <w:szCs w:val="24"/>
        </w:rPr>
        <w:t>Journal of mental health, 1-7.</w:t>
      </w:r>
      <w:proofErr w:type="gramEnd"/>
      <w:r w:rsidRPr="00447D6A">
        <w:rPr>
          <w:rFonts w:ascii="Times New Roman" w:hAnsi="Times New Roman" w:cs="Times New Roman"/>
          <w:sz w:val="24"/>
          <w:szCs w:val="24"/>
        </w:rPr>
        <w:t xml:space="preserve"> Retrieved from https://www.tandfonline.com/doi/full/10.1080/09638237.2019.1608934</w:t>
      </w:r>
    </w:p>
    <w:p w:rsidR="00447D6A" w:rsidRPr="00447D6A" w:rsidRDefault="00447D6A" w:rsidP="00447D6A">
      <w:pPr>
        <w:spacing w:after="0" w:line="480" w:lineRule="auto"/>
        <w:rPr>
          <w:rFonts w:ascii="Times New Roman" w:hAnsi="Times New Roman" w:cs="Times New Roman"/>
          <w:sz w:val="24"/>
          <w:szCs w:val="24"/>
        </w:rPr>
      </w:pPr>
      <w:r w:rsidRPr="00447D6A">
        <w:rPr>
          <w:rFonts w:ascii="Times New Roman" w:hAnsi="Times New Roman" w:cs="Times New Roman"/>
          <w:sz w:val="24"/>
          <w:szCs w:val="24"/>
        </w:rPr>
        <w:t xml:space="preserve">Since mental illness is associated mainly with issues of violence and crime, this article aims to examine tones in the media when covering mental illness news stories. It majorly focuses to compare the tone and content of the educational videos that are produced by citizen journalists with mental illness and the coverage in the Mainstream TV about mental illness. The result of the study shows that the videos produced by citizen journalist depict positivity and give hope for people affected by mental illness. According to the authors, the citizen journalists’ videos </w:t>
      </w:r>
      <w:r w:rsidRPr="00447D6A">
        <w:rPr>
          <w:rFonts w:ascii="Times New Roman" w:hAnsi="Times New Roman" w:cs="Times New Roman"/>
          <w:sz w:val="24"/>
          <w:szCs w:val="24"/>
        </w:rPr>
        <w:lastRenderedPageBreak/>
        <w:t xml:space="preserve">depicted recovery. The article shows that these videos represent 60 percent compared to 27 percent showcased by TV clips. It further demonstrates that 40 percent of the TV clips on mental illness focused on legal issues, violence or crime. The article illustrates that this is a higher number compared to citizen journalists’ educational videos on the same issues. The authors assert that the educational videos produced by citizen journalist focusing on crimes, violence or legal issues only represent 23 percent. In this case, the authors argue that the videos produced by the citizen journalist with mental can be used and has the potential to avert the negative perception created by other news stories in the media. This article is relevant to provide more information about how other media news is changing perceptions of the public positively.  </w:t>
      </w:r>
    </w:p>
    <w:p w:rsidR="00447D6A" w:rsidRPr="00447D6A" w:rsidRDefault="00447D6A" w:rsidP="00447D6A">
      <w:pPr>
        <w:spacing w:after="0" w:line="480" w:lineRule="auto"/>
        <w:ind w:left="720" w:hanging="720"/>
        <w:rPr>
          <w:rFonts w:ascii="Times New Roman" w:hAnsi="Times New Roman" w:cs="Times New Roman"/>
          <w:sz w:val="24"/>
          <w:szCs w:val="24"/>
        </w:rPr>
      </w:pPr>
      <w:proofErr w:type="gramStart"/>
      <w:r w:rsidRPr="00447D6A">
        <w:rPr>
          <w:rFonts w:ascii="Times New Roman" w:hAnsi="Times New Roman" w:cs="Times New Roman"/>
          <w:sz w:val="24"/>
          <w:szCs w:val="24"/>
        </w:rPr>
        <w:t xml:space="preserve">Chen, M., &amp; </w:t>
      </w:r>
      <w:proofErr w:type="spellStart"/>
      <w:r w:rsidRPr="00447D6A">
        <w:rPr>
          <w:rFonts w:ascii="Times New Roman" w:hAnsi="Times New Roman" w:cs="Times New Roman"/>
          <w:sz w:val="24"/>
          <w:szCs w:val="24"/>
        </w:rPr>
        <w:t>Lawrie</w:t>
      </w:r>
      <w:proofErr w:type="spellEnd"/>
      <w:r w:rsidRPr="00447D6A">
        <w:rPr>
          <w:rFonts w:ascii="Times New Roman" w:hAnsi="Times New Roman" w:cs="Times New Roman"/>
          <w:sz w:val="24"/>
          <w:szCs w:val="24"/>
        </w:rPr>
        <w:t>, S. (2017).</w:t>
      </w:r>
      <w:proofErr w:type="gramEnd"/>
      <w:r w:rsidRPr="00447D6A">
        <w:rPr>
          <w:rFonts w:ascii="Times New Roman" w:hAnsi="Times New Roman" w:cs="Times New Roman"/>
          <w:sz w:val="24"/>
          <w:szCs w:val="24"/>
        </w:rPr>
        <w:t xml:space="preserve"> </w:t>
      </w:r>
      <w:proofErr w:type="gramStart"/>
      <w:r w:rsidRPr="00447D6A">
        <w:rPr>
          <w:rFonts w:ascii="Times New Roman" w:hAnsi="Times New Roman" w:cs="Times New Roman"/>
          <w:sz w:val="24"/>
          <w:szCs w:val="24"/>
        </w:rPr>
        <w:t>Newspaper depictions of mental and physical health.</w:t>
      </w:r>
      <w:proofErr w:type="gramEnd"/>
      <w:r w:rsidRPr="00447D6A">
        <w:rPr>
          <w:rFonts w:ascii="Times New Roman" w:hAnsi="Times New Roman" w:cs="Times New Roman"/>
          <w:sz w:val="24"/>
          <w:szCs w:val="24"/>
        </w:rPr>
        <w:t xml:space="preserve"> </w:t>
      </w:r>
      <w:proofErr w:type="spellStart"/>
      <w:proofErr w:type="gramStart"/>
      <w:r w:rsidRPr="00447D6A">
        <w:rPr>
          <w:rFonts w:ascii="Times New Roman" w:hAnsi="Times New Roman" w:cs="Times New Roman"/>
          <w:sz w:val="24"/>
          <w:szCs w:val="24"/>
        </w:rPr>
        <w:t>BJPsych</w:t>
      </w:r>
      <w:proofErr w:type="spellEnd"/>
      <w:r w:rsidRPr="00447D6A">
        <w:rPr>
          <w:rFonts w:ascii="Times New Roman" w:hAnsi="Times New Roman" w:cs="Times New Roman"/>
          <w:sz w:val="24"/>
          <w:szCs w:val="24"/>
        </w:rPr>
        <w:t xml:space="preserve"> bulletin, 41(6), 308-313.</w:t>
      </w:r>
      <w:proofErr w:type="gramEnd"/>
      <w:r w:rsidRPr="00447D6A">
        <w:rPr>
          <w:rFonts w:ascii="Times New Roman" w:hAnsi="Times New Roman" w:cs="Times New Roman"/>
          <w:sz w:val="24"/>
          <w:szCs w:val="24"/>
        </w:rPr>
        <w:t xml:space="preserve"> Retrieved from https://www.ncbi.nlm.nih.gov/pmc/articles/PMC5709678/</w:t>
      </w:r>
    </w:p>
    <w:p w:rsidR="00447D6A" w:rsidRPr="00447D6A" w:rsidRDefault="00447D6A" w:rsidP="00447D6A">
      <w:pPr>
        <w:spacing w:after="0" w:line="480" w:lineRule="auto"/>
        <w:rPr>
          <w:rFonts w:ascii="Times New Roman" w:hAnsi="Times New Roman" w:cs="Times New Roman"/>
          <w:sz w:val="24"/>
          <w:szCs w:val="24"/>
        </w:rPr>
      </w:pPr>
      <w:r w:rsidRPr="00447D6A">
        <w:rPr>
          <w:rFonts w:ascii="Times New Roman" w:hAnsi="Times New Roman" w:cs="Times New Roman"/>
          <w:sz w:val="24"/>
          <w:szCs w:val="24"/>
        </w:rPr>
        <w:t xml:space="preserve">This scholarly article by Chen and </w:t>
      </w:r>
      <w:proofErr w:type="spellStart"/>
      <w:r w:rsidRPr="00447D6A">
        <w:rPr>
          <w:rFonts w:ascii="Times New Roman" w:hAnsi="Times New Roman" w:cs="Times New Roman"/>
          <w:sz w:val="24"/>
          <w:szCs w:val="24"/>
        </w:rPr>
        <w:t>Lawrie</w:t>
      </w:r>
      <w:proofErr w:type="spellEnd"/>
      <w:r w:rsidRPr="00447D6A">
        <w:rPr>
          <w:rFonts w:ascii="Times New Roman" w:hAnsi="Times New Roman" w:cs="Times New Roman"/>
          <w:sz w:val="24"/>
          <w:szCs w:val="24"/>
        </w:rPr>
        <w:t xml:space="preserve"> illustrates how the traditional media such as newspaper portrays mental health. The study finds that newspaper articles have a significant part to play in how the public depicts people with mental health. According to the article, 50 percent of the newspaper articles collected depicted negative tone towards people with mental health. However, it also highlights that various improvements in the newspapers have been evidenced. The authors further demonstrate that a comparison between mental health and physical health shows that, the newspapers collected only showed 27.5 percent neutrality and 22.0 percent positivity. This according to the authors indicates that mental health weighed with other forms of illness still underscores negative comments and opinions from the media. This article also shows that the reporting in the newspapers sometimes stigmatizes as people with mental illnesses are associated with vices such as violence. According to the results of the article findings, 18.5 </w:t>
      </w:r>
      <w:r w:rsidRPr="00447D6A">
        <w:rPr>
          <w:rFonts w:ascii="Times New Roman" w:hAnsi="Times New Roman" w:cs="Times New Roman"/>
          <w:sz w:val="24"/>
          <w:szCs w:val="24"/>
        </w:rPr>
        <w:lastRenderedPageBreak/>
        <w:t xml:space="preserve">percent of the newspaper articles about mental health associates mental illness with violence which is a sign of stigmatization. This article is relevant to the next assignment since it provides detailed information and facts about mental health and how the media depicts mental illness.    </w:t>
      </w:r>
    </w:p>
    <w:p w:rsidR="00447D6A" w:rsidRPr="00447D6A" w:rsidRDefault="00447D6A" w:rsidP="00447D6A">
      <w:pPr>
        <w:spacing w:after="0" w:line="480" w:lineRule="auto"/>
        <w:ind w:left="720" w:hanging="720"/>
        <w:rPr>
          <w:rFonts w:ascii="Times New Roman" w:hAnsi="Times New Roman" w:cs="Times New Roman"/>
          <w:sz w:val="24"/>
          <w:szCs w:val="24"/>
        </w:rPr>
      </w:pPr>
      <w:proofErr w:type="spellStart"/>
      <w:proofErr w:type="gramStart"/>
      <w:r w:rsidRPr="00447D6A">
        <w:rPr>
          <w:rFonts w:ascii="Times New Roman" w:hAnsi="Times New Roman" w:cs="Times New Roman"/>
          <w:sz w:val="24"/>
          <w:szCs w:val="24"/>
        </w:rPr>
        <w:t>McGinty</w:t>
      </w:r>
      <w:proofErr w:type="spellEnd"/>
      <w:r w:rsidRPr="00447D6A">
        <w:rPr>
          <w:rFonts w:ascii="Times New Roman" w:hAnsi="Times New Roman" w:cs="Times New Roman"/>
          <w:sz w:val="24"/>
          <w:szCs w:val="24"/>
        </w:rPr>
        <w:t xml:space="preserve">, E. E., Kennedy-Hendricks, A., </w:t>
      </w:r>
      <w:proofErr w:type="spellStart"/>
      <w:r w:rsidRPr="00447D6A">
        <w:rPr>
          <w:rFonts w:ascii="Times New Roman" w:hAnsi="Times New Roman" w:cs="Times New Roman"/>
          <w:sz w:val="24"/>
          <w:szCs w:val="24"/>
        </w:rPr>
        <w:t>Choksy</w:t>
      </w:r>
      <w:proofErr w:type="spellEnd"/>
      <w:r w:rsidRPr="00447D6A">
        <w:rPr>
          <w:rFonts w:ascii="Times New Roman" w:hAnsi="Times New Roman" w:cs="Times New Roman"/>
          <w:sz w:val="24"/>
          <w:szCs w:val="24"/>
        </w:rPr>
        <w:t>, S., &amp; Barry, C. L. (2016).</w:t>
      </w:r>
      <w:proofErr w:type="gramEnd"/>
      <w:r w:rsidRPr="00447D6A">
        <w:rPr>
          <w:rFonts w:ascii="Times New Roman" w:hAnsi="Times New Roman" w:cs="Times New Roman"/>
          <w:sz w:val="24"/>
          <w:szCs w:val="24"/>
        </w:rPr>
        <w:t xml:space="preserve"> Trends in news media coverage of mental illness in the United States: 1995–2014. Health Affairs, 35(6), 1121-1129. Retrieved from https://www.ncbi.nlm.nih.gov/pmc/articles/PMC4921198/</w:t>
      </w:r>
    </w:p>
    <w:p w:rsidR="00447D6A" w:rsidRPr="00447D6A" w:rsidRDefault="00447D6A" w:rsidP="00447D6A">
      <w:pPr>
        <w:spacing w:after="0" w:line="480" w:lineRule="auto"/>
        <w:rPr>
          <w:rFonts w:ascii="Times New Roman" w:hAnsi="Times New Roman" w:cs="Times New Roman"/>
          <w:sz w:val="24"/>
          <w:szCs w:val="24"/>
        </w:rPr>
      </w:pPr>
      <w:r w:rsidRPr="00447D6A">
        <w:rPr>
          <w:rFonts w:ascii="Times New Roman" w:hAnsi="Times New Roman" w:cs="Times New Roman"/>
          <w:sz w:val="24"/>
          <w:szCs w:val="24"/>
        </w:rPr>
        <w:t xml:space="preserve">Mental illness in the United States is a national issue that has attracted more debates in recent decades. This follows cases of homicides and suicides that are reported to be related to this kind of sickness. This article by </w:t>
      </w:r>
      <w:proofErr w:type="spellStart"/>
      <w:r w:rsidRPr="00447D6A">
        <w:rPr>
          <w:rFonts w:ascii="Times New Roman" w:hAnsi="Times New Roman" w:cs="Times New Roman"/>
          <w:sz w:val="24"/>
          <w:szCs w:val="24"/>
        </w:rPr>
        <w:t>McGinty</w:t>
      </w:r>
      <w:proofErr w:type="spellEnd"/>
      <w:r w:rsidRPr="00447D6A">
        <w:rPr>
          <w:rFonts w:ascii="Times New Roman" w:hAnsi="Times New Roman" w:cs="Times New Roman"/>
          <w:sz w:val="24"/>
          <w:szCs w:val="24"/>
        </w:rPr>
        <w:t xml:space="preserve"> et al focuses on how the media in the United States covers and portrays mental illness. The article delves into the examination of news articles and media coverage from 1995-2014. The study comprised of 400 samples of news stories about mental illness in the United States. The article reports that a comparison of the first decade and second decade shows an increase of stigmatization. It highlights that 55 percent of the media coverage in the study period reported violence associated with mental illness. According to the authors, the 55 percent represents both interpersonal violence and self-directed violence. The authors further show that only 47 percent of the news stories around the study period highlighted any type of mental treatment. And only 14 percent of the news stories focused on the successes of the treatment of mental illness. This scholarly article is relevant to the research as it entails facts that detail how media depicts and covers stories about mental illness in the United States.  </w:t>
      </w:r>
    </w:p>
    <w:p w:rsidR="00447D6A" w:rsidRPr="00447D6A" w:rsidRDefault="00447D6A" w:rsidP="00447D6A">
      <w:pPr>
        <w:spacing w:after="0" w:line="480" w:lineRule="auto"/>
        <w:ind w:left="720" w:hanging="720"/>
        <w:rPr>
          <w:rFonts w:ascii="Times New Roman" w:hAnsi="Times New Roman" w:cs="Times New Roman"/>
          <w:sz w:val="24"/>
          <w:szCs w:val="24"/>
        </w:rPr>
      </w:pPr>
      <w:r w:rsidRPr="00447D6A">
        <w:rPr>
          <w:rFonts w:ascii="Times New Roman" w:hAnsi="Times New Roman" w:cs="Times New Roman"/>
          <w:sz w:val="24"/>
          <w:szCs w:val="24"/>
        </w:rPr>
        <w:t xml:space="preserve">Murphy, N. A. (2015). </w:t>
      </w:r>
      <w:proofErr w:type="gramStart"/>
      <w:r w:rsidRPr="00447D6A">
        <w:rPr>
          <w:rFonts w:ascii="Times New Roman" w:hAnsi="Times New Roman" w:cs="Times New Roman"/>
          <w:sz w:val="24"/>
          <w:szCs w:val="24"/>
        </w:rPr>
        <w:t>The influence of media representations on mental health practitioners (Doctoral dissertation, Manchester Metropolitan University).</w:t>
      </w:r>
      <w:proofErr w:type="gramEnd"/>
      <w:r w:rsidRPr="00447D6A">
        <w:rPr>
          <w:rFonts w:ascii="Times New Roman" w:hAnsi="Times New Roman" w:cs="Times New Roman"/>
          <w:sz w:val="24"/>
          <w:szCs w:val="24"/>
        </w:rPr>
        <w:t xml:space="preserve"> Retrieved from https://e-space.mmu.ac.uk/582934/1/MURPHY,%20Neil.pdf</w:t>
      </w:r>
    </w:p>
    <w:p w:rsidR="00447D6A" w:rsidRPr="00447D6A" w:rsidRDefault="00447D6A" w:rsidP="00447D6A">
      <w:pPr>
        <w:spacing w:after="0" w:line="480" w:lineRule="auto"/>
        <w:rPr>
          <w:rFonts w:ascii="Times New Roman" w:hAnsi="Times New Roman" w:cs="Times New Roman"/>
          <w:sz w:val="24"/>
          <w:szCs w:val="24"/>
        </w:rPr>
      </w:pPr>
      <w:r w:rsidRPr="00447D6A">
        <w:rPr>
          <w:rFonts w:ascii="Times New Roman" w:hAnsi="Times New Roman" w:cs="Times New Roman"/>
          <w:sz w:val="24"/>
          <w:szCs w:val="24"/>
        </w:rPr>
        <w:lastRenderedPageBreak/>
        <w:t xml:space="preserve">The media has a larger and significant influence of the public with the type and kind of news they deliver to the public. The perception and influence do not only affect the people with mental health, or the people watching, reading or listening to the stories in the media. This peer-reviewed article examines how mental health practitioners are affected and influenced by stories depicted in the media. The article shows the actions and thoughts of many mental health practitioners are influenced by the representation in the media. According to the author, many practitioners in the mental health institutions read, watch or listen to the issues raised in the media about mental health. Furthermore, the author acknowledges that the depiction of mental illness in the media is still negative. According to the author, many news outlets still focus to associate mental illness with problems such as violence and crime. Moreover, the author shows that when interviewing the practitioners' themes such as professionalism, blame and risks come up. This article will help in the assignment to get more insights on the influence of media representation of mental health. It will further assist to understand how the work of the practitioners in the mental health care institutions is influenced and affected by the ways the media depict mental health.   </w:t>
      </w:r>
    </w:p>
    <w:p w:rsidR="00447D6A" w:rsidRPr="00447D6A" w:rsidRDefault="00447D6A" w:rsidP="00447D6A">
      <w:pPr>
        <w:spacing w:after="0" w:line="480" w:lineRule="auto"/>
        <w:ind w:left="720" w:hanging="720"/>
        <w:rPr>
          <w:rFonts w:ascii="Times New Roman" w:hAnsi="Times New Roman" w:cs="Times New Roman"/>
          <w:sz w:val="24"/>
          <w:szCs w:val="24"/>
        </w:rPr>
      </w:pPr>
      <w:r w:rsidRPr="00447D6A">
        <w:rPr>
          <w:rFonts w:ascii="Times New Roman" w:hAnsi="Times New Roman" w:cs="Times New Roman"/>
          <w:sz w:val="24"/>
          <w:szCs w:val="24"/>
        </w:rPr>
        <w:t>Whitley, R., &amp; Berry, S. (2013). Trends in newspaper coverage of mental illness in Canada: 2005–2010. The Canadian Journal of Psychiatry, 58(2), 107-112. Retrieved from https://journals.sagepub.com/doi/pdf/10.1177/070674371305800208</w:t>
      </w:r>
    </w:p>
    <w:p w:rsidR="00D007F6" w:rsidRDefault="00447D6A" w:rsidP="00447D6A">
      <w:pPr>
        <w:spacing w:after="0" w:line="480" w:lineRule="auto"/>
        <w:rPr>
          <w:rFonts w:ascii="Times New Roman" w:hAnsi="Times New Roman" w:cs="Times New Roman"/>
          <w:sz w:val="24"/>
          <w:szCs w:val="24"/>
        </w:rPr>
      </w:pPr>
      <w:r w:rsidRPr="00447D6A">
        <w:rPr>
          <w:rFonts w:ascii="Times New Roman" w:hAnsi="Times New Roman" w:cs="Times New Roman"/>
          <w:sz w:val="24"/>
          <w:szCs w:val="24"/>
        </w:rPr>
        <w:t xml:space="preserve">As a matter that affects the globe, Whitley and Berry delve to examine how the media covers and depicts mental illness in Canada. Like the United States, Canada too has been affected by how the media covers issues dealing with mental health as many people rely on both traditional and new media for information. The authors examine the trend in media coverage from 2005-2010. According to the authors, 40 percent of the newspaper articles in Canada during the time periods </w:t>
      </w:r>
      <w:r w:rsidRPr="00447D6A">
        <w:rPr>
          <w:rFonts w:ascii="Times New Roman" w:hAnsi="Times New Roman" w:cs="Times New Roman"/>
          <w:sz w:val="24"/>
          <w:szCs w:val="24"/>
        </w:rPr>
        <w:lastRenderedPageBreak/>
        <w:t xml:space="preserve">links crime, violence, and danger to mental illness. However, the discussion of the treatment of the illness is only represented by 19 percent. According to the authors, the discussion of the newspaper articles on rehabilitation and recovery is only 18 percent. As such, the authors conclude that there is still an inadequate representation of the reality of the mental illness in Canada which needs improvement. This article will help to understand how media depicts mental illness in Canada.  </w:t>
      </w:r>
      <w:r w:rsidR="00D007F6">
        <w:rPr>
          <w:rFonts w:ascii="Times New Roman" w:hAnsi="Times New Roman" w:cs="Times New Roman"/>
          <w:sz w:val="24"/>
          <w:szCs w:val="24"/>
        </w:rPr>
        <w:t xml:space="preserve"> </w:t>
      </w:r>
    </w:p>
    <w:p w:rsidR="0026251A" w:rsidRDefault="0026251A" w:rsidP="00447D6A">
      <w:pPr>
        <w:spacing w:after="0" w:line="480" w:lineRule="auto"/>
        <w:rPr>
          <w:rFonts w:ascii="Times New Roman" w:hAnsi="Times New Roman" w:cs="Times New Roman"/>
          <w:sz w:val="24"/>
          <w:szCs w:val="24"/>
        </w:rPr>
      </w:pPr>
    </w:p>
    <w:p w:rsidR="0026251A" w:rsidRPr="00111E88" w:rsidRDefault="0026251A" w:rsidP="00447D6A">
      <w:pPr>
        <w:spacing w:after="0" w:line="480" w:lineRule="auto"/>
        <w:rPr>
          <w:rFonts w:ascii="Times New Roman" w:hAnsi="Times New Roman" w:cs="Times New Roman"/>
          <w:sz w:val="24"/>
          <w:szCs w:val="24"/>
        </w:rPr>
      </w:pPr>
    </w:p>
    <w:sectPr w:rsidR="0026251A" w:rsidRPr="00111E88" w:rsidSect="00447D6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115C" w:rsidRDefault="0036115C" w:rsidP="00447D6A">
      <w:pPr>
        <w:spacing w:after="0" w:line="240" w:lineRule="auto"/>
      </w:pPr>
      <w:r>
        <w:separator/>
      </w:r>
    </w:p>
  </w:endnote>
  <w:endnote w:type="continuationSeparator" w:id="0">
    <w:p w:rsidR="0036115C" w:rsidRDefault="0036115C" w:rsidP="00447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115C" w:rsidRDefault="0036115C" w:rsidP="00447D6A">
      <w:pPr>
        <w:spacing w:after="0" w:line="240" w:lineRule="auto"/>
      </w:pPr>
      <w:r>
        <w:separator/>
      </w:r>
    </w:p>
  </w:footnote>
  <w:footnote w:type="continuationSeparator" w:id="0">
    <w:p w:rsidR="0036115C" w:rsidRDefault="0036115C" w:rsidP="00447D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D6A" w:rsidRPr="00447D6A" w:rsidRDefault="00447D6A" w:rsidP="00447D6A">
    <w:pPr>
      <w:pStyle w:val="Header"/>
      <w:rPr>
        <w:rFonts w:ascii="Times New Roman" w:hAnsi="Times New Roman" w:cs="Times New Roman"/>
        <w:sz w:val="24"/>
        <w:szCs w:val="24"/>
      </w:rPr>
    </w:pPr>
    <w:r>
      <w:rPr>
        <w:rFonts w:ascii="Times New Roman" w:hAnsi="Times New Roman" w:cs="Times New Roman"/>
        <w:sz w:val="24"/>
        <w:szCs w:val="24"/>
      </w:rPr>
      <w:t>ANNOTATED BIBLIOGRAPHY</w:t>
    </w:r>
    <w:r>
      <w:rPr>
        <w:rFonts w:ascii="Times New Roman" w:hAnsi="Times New Roman" w:cs="Times New Roman"/>
        <w:sz w:val="24"/>
        <w:szCs w:val="24"/>
      </w:rPr>
      <w:tab/>
    </w:r>
    <w:r>
      <w:rPr>
        <w:rFonts w:ascii="Times New Roman" w:hAnsi="Times New Roman" w:cs="Times New Roman"/>
        <w:sz w:val="24"/>
        <w:szCs w:val="24"/>
      </w:rPr>
      <w:tab/>
    </w:r>
    <w:r w:rsidRPr="00447D6A">
      <w:rPr>
        <w:rFonts w:ascii="Times New Roman" w:hAnsi="Times New Roman" w:cs="Times New Roman"/>
        <w:sz w:val="24"/>
        <w:szCs w:val="24"/>
      </w:rPr>
      <w:fldChar w:fldCharType="begin"/>
    </w:r>
    <w:r w:rsidRPr="00447D6A">
      <w:rPr>
        <w:rFonts w:ascii="Times New Roman" w:hAnsi="Times New Roman" w:cs="Times New Roman"/>
        <w:sz w:val="24"/>
        <w:szCs w:val="24"/>
      </w:rPr>
      <w:instrText xml:space="preserve"> PAGE   \* MERGEFORMAT </w:instrText>
    </w:r>
    <w:r w:rsidRPr="00447D6A">
      <w:rPr>
        <w:rFonts w:ascii="Times New Roman" w:hAnsi="Times New Roman" w:cs="Times New Roman"/>
        <w:sz w:val="24"/>
        <w:szCs w:val="24"/>
      </w:rPr>
      <w:fldChar w:fldCharType="separate"/>
    </w:r>
    <w:r w:rsidR="008258B5">
      <w:rPr>
        <w:rFonts w:ascii="Times New Roman" w:hAnsi="Times New Roman" w:cs="Times New Roman"/>
        <w:noProof/>
        <w:sz w:val="24"/>
        <w:szCs w:val="24"/>
      </w:rPr>
      <w:t>2</w:t>
    </w:r>
    <w:r w:rsidRPr="00447D6A">
      <w:rPr>
        <w:rFonts w:ascii="Times New Roman" w:hAnsi="Times New Roman" w:cs="Times New Roman"/>
        <w:noProof/>
        <w:sz w:val="24"/>
        <w:szCs w:val="24"/>
      </w:rPr>
      <w:fldChar w:fldCharType="end"/>
    </w:r>
  </w:p>
  <w:p w:rsidR="00447D6A" w:rsidRDefault="00447D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7D6A" w:rsidRPr="00447D6A" w:rsidRDefault="00447D6A">
    <w:pPr>
      <w:pStyle w:val="Header"/>
      <w:rPr>
        <w:rFonts w:ascii="Times New Roman" w:hAnsi="Times New Roman" w:cs="Times New Roman"/>
        <w:sz w:val="24"/>
        <w:szCs w:val="24"/>
      </w:rPr>
    </w:pPr>
    <w:r w:rsidRPr="00447D6A">
      <w:rPr>
        <w:rFonts w:ascii="Times New Roman" w:hAnsi="Times New Roman" w:cs="Times New Roman"/>
        <w:sz w:val="24"/>
        <w:szCs w:val="24"/>
      </w:rPr>
      <w:t xml:space="preserve">Running </w:t>
    </w:r>
    <w:r>
      <w:rPr>
        <w:rFonts w:ascii="Times New Roman" w:hAnsi="Times New Roman" w:cs="Times New Roman"/>
        <w:sz w:val="24"/>
        <w:szCs w:val="24"/>
      </w:rPr>
      <w:t>head: ANNOTATED BIBLIOGRAPHY</w:t>
    </w:r>
    <w:r>
      <w:rPr>
        <w:rFonts w:ascii="Times New Roman" w:hAnsi="Times New Roman" w:cs="Times New Roman"/>
        <w:sz w:val="24"/>
        <w:szCs w:val="24"/>
      </w:rPr>
      <w:tab/>
    </w:r>
    <w:r w:rsidRPr="00447D6A">
      <w:rPr>
        <w:rFonts w:ascii="Times New Roman" w:hAnsi="Times New Roman" w:cs="Times New Roman"/>
        <w:sz w:val="24"/>
        <w:szCs w:val="24"/>
      </w:rPr>
      <w:fldChar w:fldCharType="begin"/>
    </w:r>
    <w:r w:rsidRPr="00447D6A">
      <w:rPr>
        <w:rFonts w:ascii="Times New Roman" w:hAnsi="Times New Roman" w:cs="Times New Roman"/>
        <w:sz w:val="24"/>
        <w:szCs w:val="24"/>
      </w:rPr>
      <w:instrText xml:space="preserve"> PAGE   \* MERGEFORMAT </w:instrText>
    </w:r>
    <w:r w:rsidRPr="00447D6A">
      <w:rPr>
        <w:rFonts w:ascii="Times New Roman" w:hAnsi="Times New Roman" w:cs="Times New Roman"/>
        <w:sz w:val="24"/>
        <w:szCs w:val="24"/>
      </w:rPr>
      <w:fldChar w:fldCharType="separate"/>
    </w:r>
    <w:r w:rsidR="008258B5">
      <w:rPr>
        <w:rFonts w:ascii="Times New Roman" w:hAnsi="Times New Roman" w:cs="Times New Roman"/>
        <w:noProof/>
        <w:sz w:val="24"/>
        <w:szCs w:val="24"/>
      </w:rPr>
      <w:t>1</w:t>
    </w:r>
    <w:r w:rsidRPr="00447D6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0895"/>
    <w:rsid w:val="00057A6E"/>
    <w:rsid w:val="000C5780"/>
    <w:rsid w:val="00111E88"/>
    <w:rsid w:val="001333AA"/>
    <w:rsid w:val="002044A6"/>
    <w:rsid w:val="0026251A"/>
    <w:rsid w:val="0036115C"/>
    <w:rsid w:val="003A6BA0"/>
    <w:rsid w:val="0044798A"/>
    <w:rsid w:val="00447D6A"/>
    <w:rsid w:val="00472CDA"/>
    <w:rsid w:val="004B4F51"/>
    <w:rsid w:val="00514A3E"/>
    <w:rsid w:val="00570895"/>
    <w:rsid w:val="005D3719"/>
    <w:rsid w:val="007A5FFF"/>
    <w:rsid w:val="007F79B8"/>
    <w:rsid w:val="008258B5"/>
    <w:rsid w:val="0083595C"/>
    <w:rsid w:val="00841C97"/>
    <w:rsid w:val="008842B6"/>
    <w:rsid w:val="00967593"/>
    <w:rsid w:val="00981308"/>
    <w:rsid w:val="00A817CF"/>
    <w:rsid w:val="00C06B1E"/>
    <w:rsid w:val="00C6002F"/>
    <w:rsid w:val="00CA101D"/>
    <w:rsid w:val="00D007F6"/>
    <w:rsid w:val="00D0740F"/>
    <w:rsid w:val="00DD4F0E"/>
    <w:rsid w:val="00E974AE"/>
    <w:rsid w:val="00F2637E"/>
    <w:rsid w:val="00FA766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514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A3E"/>
    <w:rPr>
      <w:rFonts w:ascii="Tahoma" w:hAnsi="Tahoma" w:cs="Tahoma"/>
      <w:sz w:val="16"/>
      <w:szCs w:val="16"/>
    </w:rPr>
  </w:style>
  <w:style w:type="character" w:styleId="Hyperlink">
    <w:name w:val="Hyperlink"/>
    <w:basedOn w:val="DefaultParagraphFont"/>
    <w:uiPriority w:val="99"/>
    <w:unhideWhenUsed/>
    <w:rsid w:val="00DD4F0E"/>
    <w:rPr>
      <w:color w:val="0000FF"/>
      <w:u w:val="single"/>
    </w:rPr>
  </w:style>
  <w:style w:type="paragraph" w:styleId="Header">
    <w:name w:val="header"/>
    <w:basedOn w:val="Normal"/>
    <w:link w:val="HeaderChar"/>
    <w:uiPriority w:val="99"/>
    <w:unhideWhenUsed/>
    <w:rsid w:val="00447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D6A"/>
  </w:style>
  <w:style w:type="paragraph" w:styleId="Footer">
    <w:name w:val="footer"/>
    <w:basedOn w:val="Normal"/>
    <w:link w:val="FooterChar"/>
    <w:uiPriority w:val="99"/>
    <w:unhideWhenUsed/>
    <w:rsid w:val="00447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D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514A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A3E"/>
    <w:rPr>
      <w:rFonts w:ascii="Tahoma" w:hAnsi="Tahoma" w:cs="Tahoma"/>
      <w:sz w:val="16"/>
      <w:szCs w:val="16"/>
    </w:rPr>
  </w:style>
  <w:style w:type="character" w:styleId="Hyperlink">
    <w:name w:val="Hyperlink"/>
    <w:basedOn w:val="DefaultParagraphFont"/>
    <w:uiPriority w:val="99"/>
    <w:unhideWhenUsed/>
    <w:rsid w:val="00DD4F0E"/>
    <w:rPr>
      <w:color w:val="0000FF"/>
      <w:u w:val="single"/>
    </w:rPr>
  </w:style>
  <w:style w:type="paragraph" w:styleId="Header">
    <w:name w:val="header"/>
    <w:basedOn w:val="Normal"/>
    <w:link w:val="HeaderChar"/>
    <w:uiPriority w:val="99"/>
    <w:unhideWhenUsed/>
    <w:rsid w:val="00447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D6A"/>
  </w:style>
  <w:style w:type="paragraph" w:styleId="Footer">
    <w:name w:val="footer"/>
    <w:basedOn w:val="Normal"/>
    <w:link w:val="FooterChar"/>
    <w:uiPriority w:val="99"/>
    <w:unhideWhenUsed/>
    <w:rsid w:val="00447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D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2019-05-24T08:23:00Z</dcterms:created>
  <dcterms:modified xsi:type="dcterms:W3CDTF">2019-05-26T17:26:00Z</dcterms:modified>
</cp:coreProperties>
</file>