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310" w:rsidRDefault="004D0310" w:rsidP="004D0310">
      <w:pPr>
        <w:tabs>
          <w:tab w:val="left" w:pos="3825"/>
          <w:tab w:val="center" w:pos="4680"/>
        </w:tabs>
      </w:pPr>
      <w:r>
        <w:tab/>
      </w:r>
    </w:p>
    <w:p w:rsidR="004D0310" w:rsidRDefault="004D0310" w:rsidP="004D0310">
      <w:pPr>
        <w:tabs>
          <w:tab w:val="left" w:pos="3825"/>
          <w:tab w:val="center" w:pos="4680"/>
        </w:tabs>
      </w:pPr>
    </w:p>
    <w:p w:rsidR="004D0310" w:rsidRDefault="004D0310" w:rsidP="004D0310">
      <w:pPr>
        <w:tabs>
          <w:tab w:val="left" w:pos="3825"/>
          <w:tab w:val="center" w:pos="4680"/>
        </w:tabs>
      </w:pPr>
    </w:p>
    <w:p w:rsidR="004D0310" w:rsidRDefault="004D0310" w:rsidP="004D0310">
      <w:pPr>
        <w:tabs>
          <w:tab w:val="left" w:pos="3825"/>
          <w:tab w:val="center" w:pos="4680"/>
        </w:tabs>
      </w:pPr>
    </w:p>
    <w:p w:rsidR="004D0310" w:rsidRDefault="004D0310" w:rsidP="004D0310">
      <w:pPr>
        <w:tabs>
          <w:tab w:val="left" w:pos="3825"/>
          <w:tab w:val="center" w:pos="4680"/>
        </w:tabs>
      </w:pPr>
    </w:p>
    <w:p w:rsidR="004D0310" w:rsidRDefault="004D0310" w:rsidP="004D0310">
      <w:pPr>
        <w:tabs>
          <w:tab w:val="left" w:pos="3825"/>
          <w:tab w:val="center" w:pos="4680"/>
        </w:tabs>
      </w:pPr>
    </w:p>
    <w:p w:rsidR="00F4778F" w:rsidRDefault="004D0310" w:rsidP="004D0310">
      <w:pPr>
        <w:tabs>
          <w:tab w:val="left" w:pos="3825"/>
          <w:tab w:val="center" w:pos="4680"/>
        </w:tabs>
      </w:pPr>
      <w:r>
        <w:tab/>
        <w:t>Pareto Principle</w:t>
      </w:r>
    </w:p>
    <w:p w:rsidR="004D0310" w:rsidRDefault="004D0310" w:rsidP="004D0310">
      <w:pPr>
        <w:jc w:val="center"/>
      </w:pPr>
      <w:r>
        <w:t>Student’s Name</w:t>
      </w:r>
    </w:p>
    <w:p w:rsidR="004D0310" w:rsidRDefault="004D0310" w:rsidP="004D0310">
      <w:pPr>
        <w:jc w:val="center"/>
      </w:pPr>
      <w:r>
        <w:t>Institution</w:t>
      </w:r>
    </w:p>
    <w:p w:rsidR="004D0310" w:rsidRDefault="004D0310">
      <w:pPr>
        <w:spacing w:line="276" w:lineRule="auto"/>
      </w:pPr>
      <w:r>
        <w:br w:type="page"/>
      </w:r>
    </w:p>
    <w:p w:rsidR="004D0310" w:rsidRDefault="004D0310" w:rsidP="004D0310">
      <w:pPr>
        <w:jc w:val="center"/>
      </w:pPr>
      <w:r>
        <w:lastRenderedPageBreak/>
        <w:t>Pareto Principle</w:t>
      </w:r>
    </w:p>
    <w:p w:rsidR="004D0310" w:rsidRDefault="004D0310" w:rsidP="004D0310">
      <w:r>
        <w:t>Ans. 2</w:t>
      </w:r>
    </w:p>
    <w:p w:rsidR="004D0310" w:rsidRDefault="004D0310" w:rsidP="004D0310">
      <w:pPr>
        <w:ind w:firstLine="720"/>
      </w:pPr>
      <w:r>
        <w:t>The approach I would choose to assist in determining and measuring outcomes is the Pareto principle. This approach refers to the prediction that 80% of effects arise from 20% of causes. It denotes the 80:20 ratio of cause-to-effect. I have chosen the Pareto principle due to various reasons. Firstly, the tool can be used in the identification and prioritization of problems along with tasks</w:t>
      </w:r>
      <w:r w:rsidRPr="004D0310">
        <w:rPr>
          <w:rFonts w:eastAsia="Times New Roman" w:cs="Times New Roman"/>
          <w:szCs w:val="24"/>
        </w:rPr>
        <w:t xml:space="preserve"> </w:t>
      </w:r>
      <w:r>
        <w:rPr>
          <w:rFonts w:eastAsia="Times New Roman" w:cs="Times New Roman"/>
          <w:szCs w:val="24"/>
        </w:rPr>
        <w:t xml:space="preserve">(Jinbo, &amp; Hongbo, </w:t>
      </w:r>
      <w:r w:rsidRPr="004D0310">
        <w:rPr>
          <w:rFonts w:eastAsia="Times New Roman" w:cs="Times New Roman"/>
          <w:szCs w:val="24"/>
        </w:rPr>
        <w:t>2019</w:t>
      </w:r>
      <w:r>
        <w:rPr>
          <w:rFonts w:eastAsia="Times New Roman" w:cs="Times New Roman"/>
          <w:szCs w:val="24"/>
        </w:rPr>
        <w:t>)</w:t>
      </w:r>
      <w:r>
        <w:t>. Performing Pareto Analysis will ensure that the problem areas within the health facility are recognized, and astute plans on how to tackle them can be implemented. Secondly, the tool helps in the organization of workloads for different personnel within the health facility. Various departments of the hospital can use the Pareto Principle to organize workloads to achieve the goals of the institution effectively.</w:t>
      </w:r>
    </w:p>
    <w:p w:rsidR="004D0310" w:rsidRDefault="004D0310" w:rsidP="004D0310">
      <w:pPr>
        <w:ind w:firstLine="720"/>
      </w:pPr>
      <w:r>
        <w:t>Thirdly, the approach can improve the productivity of the organization when it becomes conducted within it. Pareto Principle has the step where action has to be taken to resolve problems that have been identified. The problems are grouped from the highest priority to the one with the lowest priority making it possible to resolve the issues from the top score to the lowest score. Hence the health facility will incur high productivity in terms of the performance abilities of its departments are concerned. Fourthly, using the Pareto Principle will improve the organization’s profitability</w:t>
      </w:r>
      <w:r w:rsidRPr="004D0310">
        <w:rPr>
          <w:rFonts w:eastAsia="Times New Roman" w:cs="Times New Roman"/>
          <w:szCs w:val="24"/>
        </w:rPr>
        <w:t xml:space="preserve"> </w:t>
      </w:r>
      <w:r>
        <w:rPr>
          <w:rFonts w:eastAsia="Times New Roman" w:cs="Times New Roman"/>
          <w:szCs w:val="24"/>
        </w:rPr>
        <w:t>(Wang et al., 2019)</w:t>
      </w:r>
      <w:r>
        <w:t>. The healthcare setting will get to identify problems affecting its operations and deploy corrective measures to address the challenges it faces. For instance, the organization will get to revamp its departments and introduce a team of adept surgeons to work within the operating room. And this will compel more patients to consider acquiring operation services therein, resulting in high profitability for the health facility.</w:t>
      </w:r>
    </w:p>
    <w:p w:rsidR="004D0310" w:rsidRDefault="004D0310" w:rsidP="004D0310">
      <w:pPr>
        <w:jc w:val="center"/>
      </w:pPr>
      <w:r>
        <w:lastRenderedPageBreak/>
        <w:t>References</w:t>
      </w:r>
    </w:p>
    <w:p w:rsidR="00832D9A" w:rsidRPr="004D0310" w:rsidRDefault="00832D9A" w:rsidP="004D0310">
      <w:pPr>
        <w:spacing w:after="0"/>
        <w:ind w:left="720" w:hanging="720"/>
        <w:rPr>
          <w:rFonts w:eastAsia="Times New Roman" w:cs="Times New Roman"/>
          <w:szCs w:val="24"/>
        </w:rPr>
      </w:pPr>
      <w:r w:rsidRPr="004D0310">
        <w:rPr>
          <w:rFonts w:eastAsia="Times New Roman" w:cs="Times New Roman"/>
          <w:szCs w:val="24"/>
        </w:rPr>
        <w:t xml:space="preserve">Jinbo, B., &amp; Hongbo, L. (2019, May). Study on a Pareto Principle Case of Social Network. In </w:t>
      </w:r>
      <w:r w:rsidRPr="004D0310">
        <w:rPr>
          <w:rFonts w:eastAsia="Times New Roman" w:cs="Times New Roman"/>
          <w:i/>
          <w:iCs/>
          <w:szCs w:val="24"/>
        </w:rPr>
        <w:t>2019 4th International Conference on Social Sciences and Economic Development (ICSSED 2019)</w:t>
      </w:r>
      <w:r w:rsidRPr="004D0310">
        <w:rPr>
          <w:rFonts w:eastAsia="Times New Roman" w:cs="Times New Roman"/>
          <w:szCs w:val="24"/>
        </w:rPr>
        <w:t>. Atlantis Press.</w:t>
      </w:r>
    </w:p>
    <w:p w:rsidR="00832D9A" w:rsidRPr="004D0310" w:rsidRDefault="00832D9A" w:rsidP="004D0310">
      <w:pPr>
        <w:spacing w:after="0"/>
        <w:ind w:left="720" w:hanging="720"/>
        <w:rPr>
          <w:rFonts w:eastAsia="Times New Roman" w:cs="Times New Roman"/>
          <w:szCs w:val="24"/>
        </w:rPr>
      </w:pPr>
      <w:r w:rsidRPr="004D0310">
        <w:rPr>
          <w:rFonts w:eastAsia="Times New Roman" w:cs="Times New Roman"/>
          <w:szCs w:val="24"/>
        </w:rPr>
        <w:t xml:space="preserve">Wang, G., Tan, Z., Tan, Q., Yang, S., Lin, H., Ji, X., ... &amp; Song, X. (2019). Multi-objective robust scheduling optimization model of wind, photovoltaic power, and bess based on the Pareto principle. </w:t>
      </w:r>
      <w:r w:rsidRPr="004D0310">
        <w:rPr>
          <w:rFonts w:eastAsia="Times New Roman" w:cs="Times New Roman"/>
          <w:i/>
          <w:iCs/>
          <w:szCs w:val="24"/>
        </w:rPr>
        <w:t>Sustainability</w:t>
      </w:r>
      <w:r w:rsidRPr="004D0310">
        <w:rPr>
          <w:rFonts w:eastAsia="Times New Roman" w:cs="Times New Roman"/>
          <w:szCs w:val="24"/>
        </w:rPr>
        <w:t xml:space="preserve">, </w:t>
      </w:r>
      <w:r w:rsidRPr="004D0310">
        <w:rPr>
          <w:rFonts w:eastAsia="Times New Roman" w:cs="Times New Roman"/>
          <w:i/>
          <w:iCs/>
          <w:szCs w:val="24"/>
        </w:rPr>
        <w:t>11</w:t>
      </w:r>
      <w:r w:rsidRPr="004D0310">
        <w:rPr>
          <w:rFonts w:eastAsia="Times New Roman" w:cs="Times New Roman"/>
          <w:szCs w:val="24"/>
        </w:rPr>
        <w:t>(2), 305.</w:t>
      </w:r>
    </w:p>
    <w:sectPr w:rsidR="00832D9A" w:rsidRPr="004D0310" w:rsidSect="004D03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48E2" w:rsidRDefault="00B648E2" w:rsidP="004D0310">
      <w:pPr>
        <w:spacing w:after="0" w:line="240" w:lineRule="auto"/>
      </w:pPr>
      <w:r>
        <w:separator/>
      </w:r>
    </w:p>
  </w:endnote>
  <w:endnote w:type="continuationSeparator" w:id="1">
    <w:p w:rsidR="00B648E2" w:rsidRDefault="00B648E2" w:rsidP="004D03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48E2" w:rsidRDefault="00B648E2" w:rsidP="004D0310">
      <w:pPr>
        <w:spacing w:after="0" w:line="240" w:lineRule="auto"/>
      </w:pPr>
      <w:r>
        <w:separator/>
      </w:r>
    </w:p>
  </w:footnote>
  <w:footnote w:type="continuationSeparator" w:id="1">
    <w:p w:rsidR="00B648E2" w:rsidRDefault="00B648E2" w:rsidP="004D03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5645735"/>
      <w:docPartObj>
        <w:docPartGallery w:val="Page Numbers (Top of Page)"/>
        <w:docPartUnique/>
      </w:docPartObj>
    </w:sdtPr>
    <w:sdtContent>
      <w:p w:rsidR="004D0310" w:rsidRDefault="004D0310">
        <w:pPr>
          <w:pStyle w:val="Header"/>
          <w:jc w:val="right"/>
        </w:pPr>
        <w:r>
          <w:t>PARETO PRINCIPLE</w:t>
        </w:r>
        <w:r>
          <w:tab/>
        </w:r>
        <w:r>
          <w:tab/>
        </w:r>
        <w:fldSimple w:instr=" PAGE   \* MERGEFORMAT ">
          <w:r w:rsidR="00832D9A">
            <w:rPr>
              <w:noProof/>
            </w:rPr>
            <w:t>3</w:t>
          </w:r>
        </w:fldSimple>
      </w:p>
    </w:sdtContent>
  </w:sdt>
  <w:p w:rsidR="004D0310" w:rsidRDefault="004D031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10" w:rsidRDefault="004D0310">
    <w:pPr>
      <w:pStyle w:val="Header"/>
    </w:pPr>
    <w:r>
      <w:t>Running Head: PARETO PRINCIPLE</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15275"/>
    <w:rsid w:val="00020797"/>
    <w:rsid w:val="002732EA"/>
    <w:rsid w:val="002D25C0"/>
    <w:rsid w:val="003F7BBF"/>
    <w:rsid w:val="004D0310"/>
    <w:rsid w:val="00832D9A"/>
    <w:rsid w:val="00841178"/>
    <w:rsid w:val="00952C51"/>
    <w:rsid w:val="00B648E2"/>
    <w:rsid w:val="00C15275"/>
    <w:rsid w:val="00C86D52"/>
    <w:rsid w:val="00F43DA9"/>
    <w:rsid w:val="00F477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3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310"/>
    <w:rPr>
      <w:rFonts w:ascii="Times New Roman" w:hAnsi="Times New Roman"/>
      <w:sz w:val="24"/>
    </w:rPr>
  </w:style>
  <w:style w:type="paragraph" w:styleId="Footer">
    <w:name w:val="footer"/>
    <w:basedOn w:val="Normal"/>
    <w:link w:val="FooterChar"/>
    <w:uiPriority w:val="99"/>
    <w:semiHidden/>
    <w:unhideWhenUsed/>
    <w:rsid w:val="004D03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D0310"/>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06438786">
      <w:bodyDiv w:val="1"/>
      <w:marLeft w:val="0"/>
      <w:marRight w:val="0"/>
      <w:marTop w:val="0"/>
      <w:marBottom w:val="0"/>
      <w:divBdr>
        <w:top w:val="none" w:sz="0" w:space="0" w:color="auto"/>
        <w:left w:val="none" w:sz="0" w:space="0" w:color="auto"/>
        <w:bottom w:val="none" w:sz="0" w:space="0" w:color="auto"/>
        <w:right w:val="none" w:sz="0" w:space="0" w:color="auto"/>
      </w:divBdr>
      <w:divsChild>
        <w:div w:id="1284385688">
          <w:marLeft w:val="0"/>
          <w:marRight w:val="0"/>
          <w:marTop w:val="0"/>
          <w:marBottom w:val="0"/>
          <w:divBdr>
            <w:top w:val="none" w:sz="0" w:space="0" w:color="auto"/>
            <w:left w:val="none" w:sz="0" w:space="0" w:color="auto"/>
            <w:bottom w:val="none" w:sz="0" w:space="0" w:color="auto"/>
            <w:right w:val="none" w:sz="0" w:space="0" w:color="auto"/>
          </w:divBdr>
        </w:div>
      </w:divsChild>
    </w:div>
    <w:div w:id="1040739847">
      <w:bodyDiv w:val="1"/>
      <w:marLeft w:val="0"/>
      <w:marRight w:val="0"/>
      <w:marTop w:val="0"/>
      <w:marBottom w:val="0"/>
      <w:divBdr>
        <w:top w:val="none" w:sz="0" w:space="0" w:color="auto"/>
        <w:left w:val="none" w:sz="0" w:space="0" w:color="auto"/>
        <w:bottom w:val="none" w:sz="0" w:space="0" w:color="auto"/>
        <w:right w:val="none" w:sz="0" w:space="0" w:color="auto"/>
      </w:divBdr>
      <w:divsChild>
        <w:div w:id="9150933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356</Words>
  <Characters>2033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3</cp:revision>
  <dcterms:created xsi:type="dcterms:W3CDTF">2020-05-01T23:54:00Z</dcterms:created>
  <dcterms:modified xsi:type="dcterms:W3CDTF">2020-05-02T06:34:00Z</dcterms:modified>
</cp:coreProperties>
</file>