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1A28" w:rsidRPr="00C81512" w:rsidRDefault="00E81A28" w:rsidP="00C81512">
      <w:pPr>
        <w:spacing w:line="480" w:lineRule="auto"/>
        <w:rPr>
          <w:rFonts w:ascii="Times New Roman" w:hAnsi="Times New Roman" w:cs="Times New Roman"/>
          <w:sz w:val="24"/>
          <w:szCs w:val="24"/>
        </w:rPr>
      </w:pPr>
    </w:p>
    <w:p w:rsidR="00E81A28" w:rsidRPr="00C81512" w:rsidRDefault="00E81A28" w:rsidP="00C81512">
      <w:pPr>
        <w:spacing w:line="480" w:lineRule="auto"/>
        <w:jc w:val="center"/>
        <w:rPr>
          <w:rFonts w:ascii="Times New Roman" w:hAnsi="Times New Roman" w:cs="Times New Roman"/>
          <w:sz w:val="24"/>
          <w:szCs w:val="24"/>
        </w:rPr>
      </w:pPr>
    </w:p>
    <w:p w:rsidR="00E81A28" w:rsidRPr="00C81512" w:rsidRDefault="00E81A28" w:rsidP="00C81512">
      <w:pPr>
        <w:spacing w:line="480" w:lineRule="auto"/>
        <w:jc w:val="center"/>
        <w:rPr>
          <w:rFonts w:ascii="Times New Roman" w:hAnsi="Times New Roman" w:cs="Times New Roman"/>
          <w:sz w:val="24"/>
          <w:szCs w:val="24"/>
        </w:rPr>
      </w:pPr>
    </w:p>
    <w:p w:rsidR="00E81A28" w:rsidRPr="00C81512" w:rsidRDefault="00E81A28" w:rsidP="00C81512">
      <w:pPr>
        <w:spacing w:line="480" w:lineRule="auto"/>
        <w:jc w:val="center"/>
        <w:rPr>
          <w:rFonts w:ascii="Times New Roman" w:hAnsi="Times New Roman" w:cs="Times New Roman"/>
          <w:sz w:val="24"/>
          <w:szCs w:val="24"/>
        </w:rPr>
      </w:pPr>
    </w:p>
    <w:p w:rsidR="00E81A28" w:rsidRPr="00C81512" w:rsidRDefault="00E81A28" w:rsidP="00C81512">
      <w:pPr>
        <w:spacing w:line="480" w:lineRule="auto"/>
        <w:jc w:val="center"/>
        <w:rPr>
          <w:rFonts w:ascii="Times New Roman" w:hAnsi="Times New Roman" w:cs="Times New Roman"/>
          <w:sz w:val="24"/>
          <w:szCs w:val="24"/>
        </w:rPr>
      </w:pPr>
    </w:p>
    <w:p w:rsidR="00E81A28" w:rsidRPr="00C81512" w:rsidRDefault="00E81A28" w:rsidP="00C81512">
      <w:pPr>
        <w:spacing w:line="480" w:lineRule="auto"/>
        <w:jc w:val="center"/>
        <w:rPr>
          <w:rFonts w:ascii="Times New Roman" w:hAnsi="Times New Roman" w:cs="Times New Roman"/>
          <w:sz w:val="24"/>
          <w:szCs w:val="24"/>
        </w:rPr>
      </w:pPr>
    </w:p>
    <w:p w:rsidR="00E81A28" w:rsidRPr="00C81512" w:rsidRDefault="00E81A28" w:rsidP="00C81512">
      <w:pPr>
        <w:spacing w:line="480" w:lineRule="auto"/>
        <w:jc w:val="center"/>
        <w:rPr>
          <w:rFonts w:ascii="Times New Roman" w:hAnsi="Times New Roman" w:cs="Times New Roman"/>
          <w:sz w:val="24"/>
          <w:szCs w:val="24"/>
        </w:rPr>
      </w:pPr>
    </w:p>
    <w:p w:rsidR="00E81A28" w:rsidRPr="00C81512" w:rsidRDefault="00E81A28" w:rsidP="00C81512">
      <w:pPr>
        <w:spacing w:line="480" w:lineRule="auto"/>
        <w:jc w:val="center"/>
        <w:rPr>
          <w:rFonts w:ascii="Times New Roman" w:hAnsi="Times New Roman" w:cs="Times New Roman"/>
          <w:sz w:val="24"/>
          <w:szCs w:val="24"/>
        </w:rPr>
      </w:pPr>
      <w:r w:rsidRPr="00C81512">
        <w:rPr>
          <w:rFonts w:ascii="Times New Roman" w:hAnsi="Times New Roman" w:cs="Times New Roman"/>
          <w:sz w:val="24"/>
          <w:szCs w:val="24"/>
        </w:rPr>
        <w:t>Use and Abuse of Antibiotics</w:t>
      </w:r>
    </w:p>
    <w:p w:rsidR="00E81A28" w:rsidRPr="00C81512" w:rsidRDefault="00E81A28" w:rsidP="00C81512">
      <w:pPr>
        <w:spacing w:line="480" w:lineRule="auto"/>
        <w:jc w:val="center"/>
        <w:rPr>
          <w:rFonts w:ascii="Times New Roman" w:hAnsi="Times New Roman" w:cs="Times New Roman"/>
          <w:sz w:val="24"/>
          <w:szCs w:val="24"/>
        </w:rPr>
      </w:pPr>
      <w:r w:rsidRPr="00C81512">
        <w:rPr>
          <w:rFonts w:ascii="Times New Roman" w:hAnsi="Times New Roman" w:cs="Times New Roman"/>
          <w:sz w:val="24"/>
          <w:szCs w:val="24"/>
        </w:rPr>
        <w:t>Student Affiliation</w:t>
      </w:r>
    </w:p>
    <w:p w:rsidR="00E81A28" w:rsidRPr="00C81512" w:rsidRDefault="00E81A28" w:rsidP="00C81512">
      <w:pPr>
        <w:spacing w:line="480" w:lineRule="auto"/>
        <w:jc w:val="center"/>
        <w:rPr>
          <w:rFonts w:ascii="Times New Roman" w:hAnsi="Times New Roman" w:cs="Times New Roman"/>
          <w:sz w:val="24"/>
          <w:szCs w:val="24"/>
        </w:rPr>
      </w:pPr>
      <w:r w:rsidRPr="00C81512">
        <w:rPr>
          <w:rFonts w:ascii="Times New Roman" w:hAnsi="Times New Roman" w:cs="Times New Roman"/>
          <w:sz w:val="24"/>
          <w:szCs w:val="24"/>
        </w:rPr>
        <w:t>Institution Affiliation</w:t>
      </w:r>
    </w:p>
    <w:p w:rsidR="00E81A28" w:rsidRPr="00C81512" w:rsidRDefault="00E81A28" w:rsidP="00C81512">
      <w:pPr>
        <w:spacing w:line="480" w:lineRule="auto"/>
        <w:jc w:val="center"/>
        <w:rPr>
          <w:rFonts w:ascii="Times New Roman" w:hAnsi="Times New Roman" w:cs="Times New Roman"/>
          <w:sz w:val="24"/>
          <w:szCs w:val="24"/>
        </w:rPr>
      </w:pPr>
      <w:r w:rsidRPr="00C81512">
        <w:rPr>
          <w:rFonts w:ascii="Times New Roman" w:hAnsi="Times New Roman" w:cs="Times New Roman"/>
          <w:sz w:val="24"/>
          <w:szCs w:val="24"/>
        </w:rPr>
        <w:t>Date</w:t>
      </w:r>
      <w:r w:rsidRPr="00C81512">
        <w:rPr>
          <w:rFonts w:ascii="Times New Roman" w:hAnsi="Times New Roman" w:cs="Times New Roman"/>
          <w:sz w:val="24"/>
          <w:szCs w:val="24"/>
        </w:rPr>
        <w:br w:type="page"/>
      </w:r>
    </w:p>
    <w:p w:rsidR="00E81A28" w:rsidRPr="00C81512" w:rsidRDefault="00E81A28" w:rsidP="00C81512">
      <w:pPr>
        <w:spacing w:line="480" w:lineRule="auto"/>
        <w:jc w:val="center"/>
        <w:rPr>
          <w:rFonts w:ascii="Times New Roman" w:hAnsi="Times New Roman" w:cs="Times New Roman"/>
          <w:sz w:val="24"/>
          <w:szCs w:val="24"/>
        </w:rPr>
      </w:pPr>
      <w:r w:rsidRPr="00C81512">
        <w:rPr>
          <w:rFonts w:ascii="Times New Roman" w:hAnsi="Times New Roman" w:cs="Times New Roman"/>
          <w:sz w:val="24"/>
          <w:szCs w:val="24"/>
        </w:rPr>
        <w:lastRenderedPageBreak/>
        <w:t>Use and Abuse of Antibiotics</w:t>
      </w:r>
    </w:p>
    <w:p w:rsidR="00E81A28" w:rsidRPr="00C81512" w:rsidRDefault="00E81A28" w:rsidP="00C81512">
      <w:pPr>
        <w:pStyle w:val="NormalWeb"/>
        <w:spacing w:before="0" w:beforeAutospacing="0" w:after="0" w:afterAutospacing="0" w:line="480" w:lineRule="auto"/>
        <w:ind w:firstLine="720"/>
        <w:rPr>
          <w:color w:val="0E101A"/>
        </w:rPr>
      </w:pPr>
      <w:r w:rsidRPr="00C81512">
        <w:rPr>
          <w:color w:val="0E101A"/>
        </w:rPr>
        <w:t xml:space="preserve">Antibiotics are drugs that are prescribed to cure the bacterial infection; however excessive use of antibiotics is likely to cause health problems. Initially, humans used antibiotics as prescribed by the health experts with no or fewer impacts on their health. However, over the years the abuse of antibiotics has become a major reason for the development of what is known as antibiotic resistance. The key problem is that the physicians are willing to prescribe this category of drugs to every patient who believes that they can treat almost every kind of disease including viral infections like colds. According to research at least 36% of people with colds or any </w:t>
      </w:r>
      <w:r w:rsidR="00C554D2" w:rsidRPr="00C81512">
        <w:rPr>
          <w:color w:val="0E101A"/>
        </w:rPr>
        <w:t>form of tract infection is</w:t>
      </w:r>
      <w:r w:rsidRPr="00C81512">
        <w:rPr>
          <w:color w:val="0E101A"/>
        </w:rPr>
        <w:t xml:space="preserve"> given antibiotic prescriptions</w:t>
      </w:r>
      <w:r w:rsidR="00C81512" w:rsidRPr="00C81512">
        <w:rPr>
          <w:color w:val="222222"/>
          <w:shd w:val="clear" w:color="auto" w:fill="FFFFFF"/>
        </w:rPr>
        <w:t xml:space="preserve"> (Giubilini, 2019). </w:t>
      </w:r>
      <w:r w:rsidRPr="00C81512">
        <w:rPr>
          <w:color w:val="0E101A"/>
        </w:rPr>
        <w:t xml:space="preserve"> Oftentimes the prescriptions offered to these patients are yet to be realized thus enhancing the risk of the development of antibiotic-resistant bacteria. Antibiotics fight several diseases such as colds, influenza, bronchitis as well as other infectious diseases like sinusitis. Meanwhile, the persistent use of these drugs to treat the stated diseases indicates how its excessive use promotes antibiotic resistance. The reasonable use of antibiotics can help in regulating the prevalent resistance. Bacteria can be resistant to antibiotics in various ways. For instance, some may neutralize the drug by making it harmless while other bacteria may change their external structure thus rendering the antibiotic worthless. Excessive use of antibiotics threatens the future health of thousands</w:t>
      </w:r>
      <w:r w:rsidR="00C81512" w:rsidRPr="00C81512">
        <w:rPr>
          <w:color w:val="0E101A"/>
        </w:rPr>
        <w:t xml:space="preserve"> (</w:t>
      </w:r>
      <w:r w:rsidR="00C81512" w:rsidRPr="00C81512">
        <w:rPr>
          <w:color w:val="222222"/>
          <w:shd w:val="clear" w:color="auto" w:fill="FFFFFF"/>
        </w:rPr>
        <w:t>Hameed et al., 2016).</w:t>
      </w:r>
    </w:p>
    <w:p w:rsidR="00E81A28" w:rsidRPr="00C81512" w:rsidRDefault="00E81A28" w:rsidP="00C81512">
      <w:pPr>
        <w:pStyle w:val="NormalWeb"/>
        <w:spacing w:before="0" w:beforeAutospacing="0" w:after="0" w:afterAutospacing="0" w:line="480" w:lineRule="auto"/>
        <w:ind w:firstLine="720"/>
        <w:rPr>
          <w:color w:val="0E101A"/>
        </w:rPr>
      </w:pPr>
      <w:r w:rsidRPr="00C81512">
        <w:rPr>
          <w:color w:val="0E101A"/>
        </w:rPr>
        <w:t>Antibiotic-resistant is a life-threatening matter especially, to individuals with low immunity. People with low immunity are likely to encounter several health problems caused by the careless use of antibiotics. Experts argue that there are more than 100 types of antibiotics classified into seven classes treating specific infection</w:t>
      </w:r>
      <w:r w:rsidR="00C81512" w:rsidRPr="00C81512">
        <w:rPr>
          <w:color w:val="222222"/>
          <w:shd w:val="clear" w:color="auto" w:fill="FFFFFF"/>
        </w:rPr>
        <w:t xml:space="preserve"> (Carr, et al., 2019)</w:t>
      </w:r>
      <w:r w:rsidRPr="00C81512">
        <w:rPr>
          <w:color w:val="0E101A"/>
        </w:rPr>
        <w:t xml:space="preserve">. The antibiotics are prescribed by the doctors depending on the type of bacteria the patient has. Once this is done </w:t>
      </w:r>
      <w:r w:rsidRPr="00C81512">
        <w:rPr>
          <w:color w:val="0E101A"/>
        </w:rPr>
        <w:lastRenderedPageBreak/>
        <w:t xml:space="preserve">appropriately, the patient is likely to respond well to the treatment without developing any form of resistance. However, the overuse of these types of drugs has altered its intended function. For instance, penicillin was initially used to cure different types of bacterial </w:t>
      </w:r>
      <w:r w:rsidR="00C554D2" w:rsidRPr="00C81512">
        <w:rPr>
          <w:color w:val="0E101A"/>
        </w:rPr>
        <w:t>infections;</w:t>
      </w:r>
      <w:r w:rsidRPr="00C81512">
        <w:rPr>
          <w:color w:val="0E101A"/>
        </w:rPr>
        <w:t xml:space="preserve"> however, its excessive use has resulted in the development of penicillin resistance hence becoming a serious health problem. The main role played by the antibiotic is to target a specific bacterium by stopping its growth or rendering it harmless. Even though each antibiotic works differently, they play a common role in influencing things present in the bacterial cells and not in human cells. Also, even though antibiotic battles certain infections, they do not work against viral infections and therefore using the drugs to fight such infections increases the risk of the development of antibiotic resistance and other side effects.</w:t>
      </w:r>
    </w:p>
    <w:p w:rsidR="00E81A28" w:rsidRPr="00C81512" w:rsidRDefault="00E81A28" w:rsidP="00C81512">
      <w:pPr>
        <w:pStyle w:val="NormalWeb"/>
        <w:spacing w:before="0" w:beforeAutospacing="0" w:after="0" w:afterAutospacing="0" w:line="480" w:lineRule="auto"/>
        <w:ind w:firstLine="720"/>
        <w:rPr>
          <w:color w:val="0E101A"/>
        </w:rPr>
      </w:pPr>
      <w:r w:rsidRPr="00C81512">
        <w:rPr>
          <w:color w:val="0E101A"/>
        </w:rPr>
        <w:t>Just like cancer and other dangerous diseases, antibiotic resistance is life-threatening to human health. The dangers associated with this class drugs are brought by the abuse of antibiotics by humans who assume that every type of bacteria is treated with any antibiotics. Studies suggest that improper prescription of antibiotics promotes the development of resistance and the worry is the failure to develop new antibiotics to fight bacteria that are becoming resistant. Once this occurs the untreated bacteria result in the death of the patient. For instance, various patients are undergoing regular treatments like cancer treatment, knee replacement or organ transplant and antibiotics are often the first prescriptions. The antibiotics aid in preventing the infection from spreading throughout the treatment process. However, during this time resistance to antibiotics is very common causing several problems making it difficult to stop the bacterial infection from spreading. According to research conducted in the UK, at least 44,000 deaths are caused by Sepsis annually</w:t>
      </w:r>
      <w:r w:rsidR="00C554D2" w:rsidRPr="00C81512">
        <w:rPr>
          <w:color w:val="222222"/>
          <w:shd w:val="clear" w:color="auto" w:fill="FFFFFF"/>
        </w:rPr>
        <w:t xml:space="preserve"> (Henry et al., 2016)</w:t>
      </w:r>
      <w:r w:rsidRPr="00C81512">
        <w:rPr>
          <w:color w:val="0E101A"/>
        </w:rPr>
        <w:t xml:space="preserve">. The deaths are influenced by the </w:t>
      </w:r>
      <w:r w:rsidRPr="00C81512">
        <w:rPr>
          <w:color w:val="0E101A"/>
        </w:rPr>
        <w:lastRenderedPageBreak/>
        <w:t>unreasonable use of antibiotics that has form resistance and remain untreated for over years. The total deaths caused by antibiotic resistance are more than that caused by cancer across the globe.</w:t>
      </w:r>
    </w:p>
    <w:p w:rsidR="00E81A28" w:rsidRPr="00C81512" w:rsidRDefault="00E81A28" w:rsidP="00C81512">
      <w:pPr>
        <w:pStyle w:val="NormalWeb"/>
        <w:spacing w:before="0" w:beforeAutospacing="0" w:after="0" w:afterAutospacing="0" w:line="480" w:lineRule="auto"/>
        <w:ind w:firstLine="720"/>
        <w:rPr>
          <w:color w:val="0E101A"/>
        </w:rPr>
      </w:pPr>
      <w:r w:rsidRPr="00C81512">
        <w:rPr>
          <w:color w:val="0E101A"/>
        </w:rPr>
        <w:t>When a given bacteria become resistant to the antibiotic, different bacteria should be used to suppress its effectiveness. Antibiotic-resistant is transforming into a serious threat globally and inventing new antibiotics is even a sickening problem. Abuse of antibiotics is a common threat that increases the development of antibiotic-resistant. It is argued that misuse of antibiotics is likely to increase the risk of developing an antibiotic-resistant infection as stated before. People fell sick and think of antibiotics as the option to heal from the disease. It is important to understand that antibiotics are not meant for every disease rather than bacterial infections. Using antibiotics to cure every disease will not help one to heal faster as they assume but will only lead to further infections and side effects. The World Health Organization is currently worried about the increasing antibiotic resistance among individuals. Developing a new antibiotic is becoming a headache for everyone including the clinical officers. According to experts, antibiotics kill both the bacteria and the body’s good bacteria. Once the good bacteria are killed, other infections such as </w:t>
      </w:r>
      <w:r w:rsidRPr="00C81512">
        <w:rPr>
          <w:rStyle w:val="Emphasis"/>
          <w:color w:val="0E101A"/>
        </w:rPr>
        <w:t>Clostridium difficile </w:t>
      </w:r>
      <w:r w:rsidRPr="00C81512">
        <w:rPr>
          <w:color w:val="0E101A"/>
        </w:rPr>
        <w:t>as well as antibiotic-associated diseases are likely to occur</w:t>
      </w:r>
      <w:r w:rsidR="00C81512" w:rsidRPr="00C81512">
        <w:rPr>
          <w:color w:val="0E101A"/>
        </w:rPr>
        <w:t xml:space="preserve"> (</w:t>
      </w:r>
      <w:r w:rsidR="00C81512" w:rsidRPr="00C81512">
        <w:rPr>
          <w:color w:val="222222"/>
          <w:shd w:val="clear" w:color="auto" w:fill="FFFFFF"/>
        </w:rPr>
        <w:t>Yusef et al., 2018).</w:t>
      </w:r>
    </w:p>
    <w:p w:rsidR="00E81A28" w:rsidRPr="00C81512" w:rsidRDefault="00E81A28" w:rsidP="00C81512">
      <w:pPr>
        <w:pStyle w:val="NormalWeb"/>
        <w:spacing w:before="0" w:beforeAutospacing="0" w:after="0" w:afterAutospacing="0" w:line="480" w:lineRule="auto"/>
        <w:ind w:firstLine="720"/>
        <w:rPr>
          <w:color w:val="0E101A"/>
        </w:rPr>
      </w:pPr>
      <w:r w:rsidRPr="00C81512">
        <w:rPr>
          <w:color w:val="0E101A"/>
        </w:rPr>
        <w:t xml:space="preserve">It is anticipated that at least 40% of the antibiotics prescribed to the patients are unnecessary and the increasing antibiotic-resistant is caused by abuse of antibiotics. Ideally, the risks associated with the use of antibiotics surpass its benefits in treating bacterial infections. Antibiotics are meant to save lives; however, its unnecessary use is making it toxic to human health. It is suggested that only the physicians can determine whether the illness is caused by a bacterial infection and prescribed the best antibiotic medications. However, today, people are becoming their doctors prescribing the best medication for their illness. These are some of the </w:t>
      </w:r>
      <w:r w:rsidRPr="00C81512">
        <w:rPr>
          <w:color w:val="0E101A"/>
        </w:rPr>
        <w:lastRenderedPageBreak/>
        <w:t>instances that are associated with the abuse of antibiotic medications which has adverse impacts on the health of individuals. Antibiotic resistance is a growing concern in America and other parts of the world</w:t>
      </w:r>
      <w:r w:rsidR="00C81512" w:rsidRPr="00C81512">
        <w:rPr>
          <w:color w:val="222222"/>
          <w:shd w:val="clear" w:color="auto" w:fill="FFFFFF"/>
        </w:rPr>
        <w:t xml:space="preserve"> (Grigoryan et al., 2019)</w:t>
      </w:r>
      <w:r w:rsidR="00C81512" w:rsidRPr="00C81512">
        <w:rPr>
          <w:color w:val="0E101A"/>
        </w:rPr>
        <w:t xml:space="preserve">. </w:t>
      </w:r>
      <w:r w:rsidRPr="00C81512">
        <w:rPr>
          <w:color w:val="0E101A"/>
        </w:rPr>
        <w:t>It is noticeable that the cause of this problem is the misuse of antibiotics. Meanwhile, to avoid such issues it would be important to refrain from taking unnecessary antibiotic prescriptions. Also, to stay resistant free, one has to take the antibiotics as prescribed by the clinician. Wrong antibiotics may cause further complications to one’s health and for this reason, when individuals realized the cause of the illness, it is important to consult a health expert. Initially, antibiotics were used to treat different types of diseases and the result was impactful. However, today the antibiotics are abused and the curable diseases are no longer responding to antibiotic treatment. Antibiotics have lost their ability to destroy bacteria as before because of the abuse by individuals. Antibiotic abuse is regarded as the key factor that is causing drug resistance thus resulting in massive deaths globally.</w:t>
      </w:r>
    </w:p>
    <w:p w:rsidR="00E81A28" w:rsidRPr="00C81512" w:rsidRDefault="00E81A28" w:rsidP="00C81512">
      <w:pPr>
        <w:pStyle w:val="NormalWeb"/>
        <w:spacing w:before="0" w:beforeAutospacing="0" w:after="0" w:afterAutospacing="0" w:line="480" w:lineRule="auto"/>
        <w:ind w:firstLine="720"/>
        <w:rPr>
          <w:color w:val="0E101A"/>
        </w:rPr>
      </w:pPr>
      <w:r w:rsidRPr="00C81512">
        <w:rPr>
          <w:color w:val="0E101A"/>
        </w:rPr>
        <w:t xml:space="preserve">In summation, excessive use of antibiotics threatens the future health of thousands. Even though people are becoming used to taking these drugs, antibiotics are referred to as powerful drugs that are likely to cause several health problems. The misuse of antibiotics is likely to distract the effectiveness of other medications prescribed by the clinicians thus causing further side effects. Also, it is believed that the antibiotic is likely to destroy any bacteria present in the body that may seem sensitive as well as the good bacteria. Further, even if antibiotics are effective for destroying bacteria, they cannot kill viruses. As a result, using antibiotics to destroy viral infections will not be useful and may increase the risks of further infections. Antibiotics have played a significant role in saving lives for many years. However, recently there have been cases in the increase of gratuitous prescriptions of antibiotics. For instance, there have been allegations that many prescriptions offered during surgeries were inappropriate. Experts argue </w:t>
      </w:r>
      <w:r w:rsidRPr="00C81512">
        <w:rPr>
          <w:color w:val="0E101A"/>
        </w:rPr>
        <w:lastRenderedPageBreak/>
        <w:t>that the antibiotics were only issued because the patients asked for them and not because they knew the cause of their infections. Also, it is believed that the continuous use of antibiotics may lead to the development of drug-resistant</w:t>
      </w:r>
      <w:r w:rsidR="00C81512" w:rsidRPr="00C81512">
        <w:rPr>
          <w:color w:val="222222"/>
          <w:shd w:val="clear" w:color="auto" w:fill="FFFFFF"/>
        </w:rPr>
        <w:t xml:space="preserve"> (Oh et al., 2019)</w:t>
      </w:r>
      <w:r w:rsidR="00C81512" w:rsidRPr="00C81512">
        <w:rPr>
          <w:color w:val="0E101A"/>
        </w:rPr>
        <w:t xml:space="preserve">. </w:t>
      </w:r>
      <w:r w:rsidRPr="00C81512">
        <w:rPr>
          <w:color w:val="0E101A"/>
        </w:rPr>
        <w:t>Besides, it is argued that when every bacterium becomes resistant, the emergence of any form of infection may become life-threatening causing routine surgeries. However, there are many ways to prevent the spread of antibiotic resistance across the world. For instance, the clinicians should avoid or lessen the prescription of antibiotics specifically in developing nations. Also, this can be prevented if the patient uses the drugs as prescribed by the doctors to enhance the effectiveness of the drug. Eventually, to combat antibiotic resistance, it would be important to create a new antibiotic to destroy the resistant bacteria.</w:t>
      </w:r>
    </w:p>
    <w:p w:rsidR="00E81A28" w:rsidRPr="00C81512" w:rsidRDefault="00E81A28" w:rsidP="00C81512">
      <w:pPr>
        <w:tabs>
          <w:tab w:val="left" w:pos="2041"/>
        </w:tabs>
        <w:spacing w:line="480" w:lineRule="auto"/>
        <w:rPr>
          <w:rFonts w:ascii="Times New Roman" w:hAnsi="Times New Roman" w:cs="Times New Roman"/>
          <w:sz w:val="24"/>
          <w:szCs w:val="24"/>
        </w:rPr>
      </w:pPr>
      <w:r w:rsidRPr="00C81512">
        <w:rPr>
          <w:rFonts w:ascii="Times New Roman" w:hAnsi="Times New Roman" w:cs="Times New Roman"/>
          <w:sz w:val="24"/>
          <w:szCs w:val="24"/>
        </w:rPr>
        <w:tab/>
      </w:r>
    </w:p>
    <w:p w:rsidR="00E81A28" w:rsidRPr="00C81512" w:rsidRDefault="00E81A28" w:rsidP="00C81512">
      <w:pPr>
        <w:spacing w:line="480" w:lineRule="auto"/>
        <w:rPr>
          <w:rFonts w:ascii="Times New Roman" w:hAnsi="Times New Roman" w:cs="Times New Roman"/>
          <w:sz w:val="24"/>
          <w:szCs w:val="24"/>
        </w:rPr>
      </w:pPr>
    </w:p>
    <w:p w:rsidR="00E81A28" w:rsidRPr="00C81512" w:rsidRDefault="00E81A28" w:rsidP="00C81512">
      <w:pPr>
        <w:spacing w:line="480" w:lineRule="auto"/>
        <w:rPr>
          <w:rFonts w:ascii="Times New Roman" w:hAnsi="Times New Roman" w:cs="Times New Roman"/>
          <w:sz w:val="24"/>
          <w:szCs w:val="24"/>
        </w:rPr>
      </w:pPr>
    </w:p>
    <w:p w:rsidR="00E81A28" w:rsidRPr="00C81512" w:rsidRDefault="00E81A28" w:rsidP="00C81512">
      <w:pPr>
        <w:spacing w:line="480" w:lineRule="auto"/>
        <w:rPr>
          <w:rFonts w:ascii="Times New Roman" w:hAnsi="Times New Roman" w:cs="Times New Roman"/>
          <w:sz w:val="24"/>
          <w:szCs w:val="24"/>
        </w:rPr>
      </w:pPr>
    </w:p>
    <w:p w:rsidR="00E81A28" w:rsidRPr="00C81512" w:rsidRDefault="00E81A28" w:rsidP="00C81512">
      <w:pPr>
        <w:spacing w:line="480" w:lineRule="auto"/>
        <w:rPr>
          <w:rFonts w:ascii="Times New Roman" w:hAnsi="Times New Roman" w:cs="Times New Roman"/>
          <w:sz w:val="24"/>
          <w:szCs w:val="24"/>
        </w:rPr>
      </w:pPr>
    </w:p>
    <w:p w:rsidR="00E81A28" w:rsidRPr="00C81512" w:rsidRDefault="00E81A28" w:rsidP="00C81512">
      <w:pPr>
        <w:spacing w:line="480" w:lineRule="auto"/>
        <w:rPr>
          <w:rFonts w:ascii="Times New Roman" w:hAnsi="Times New Roman" w:cs="Times New Roman"/>
          <w:sz w:val="24"/>
          <w:szCs w:val="24"/>
        </w:rPr>
      </w:pPr>
    </w:p>
    <w:p w:rsidR="00E81A28" w:rsidRPr="00C81512" w:rsidRDefault="00E81A28" w:rsidP="00C81512">
      <w:pPr>
        <w:spacing w:line="480" w:lineRule="auto"/>
        <w:rPr>
          <w:rFonts w:ascii="Times New Roman" w:hAnsi="Times New Roman" w:cs="Times New Roman"/>
          <w:sz w:val="24"/>
          <w:szCs w:val="24"/>
        </w:rPr>
      </w:pPr>
    </w:p>
    <w:p w:rsidR="00E81A28" w:rsidRPr="00C81512" w:rsidRDefault="00E81A28" w:rsidP="00C81512">
      <w:pPr>
        <w:spacing w:line="480" w:lineRule="auto"/>
        <w:rPr>
          <w:rFonts w:ascii="Times New Roman" w:hAnsi="Times New Roman" w:cs="Times New Roman"/>
          <w:sz w:val="24"/>
          <w:szCs w:val="24"/>
        </w:rPr>
      </w:pPr>
    </w:p>
    <w:p w:rsidR="00E81A28" w:rsidRPr="00C81512" w:rsidRDefault="00E81A28" w:rsidP="00C81512">
      <w:pPr>
        <w:spacing w:line="480" w:lineRule="auto"/>
        <w:rPr>
          <w:rFonts w:ascii="Times New Roman" w:hAnsi="Times New Roman" w:cs="Times New Roman"/>
          <w:sz w:val="24"/>
          <w:szCs w:val="24"/>
        </w:rPr>
      </w:pPr>
    </w:p>
    <w:p w:rsidR="00E81A28" w:rsidRPr="00C81512" w:rsidRDefault="00E81A28" w:rsidP="00C81512">
      <w:pPr>
        <w:spacing w:line="480" w:lineRule="auto"/>
        <w:rPr>
          <w:rFonts w:ascii="Times New Roman" w:hAnsi="Times New Roman" w:cs="Times New Roman"/>
          <w:sz w:val="24"/>
          <w:szCs w:val="24"/>
        </w:rPr>
      </w:pPr>
    </w:p>
    <w:p w:rsidR="00E81A28" w:rsidRPr="00C81512" w:rsidRDefault="00E81A28" w:rsidP="00C81512">
      <w:pPr>
        <w:spacing w:line="480" w:lineRule="auto"/>
        <w:jc w:val="center"/>
        <w:rPr>
          <w:rFonts w:ascii="Times New Roman" w:hAnsi="Times New Roman" w:cs="Times New Roman"/>
          <w:sz w:val="24"/>
          <w:szCs w:val="24"/>
        </w:rPr>
      </w:pPr>
      <w:r w:rsidRPr="00C81512">
        <w:rPr>
          <w:rFonts w:ascii="Times New Roman" w:hAnsi="Times New Roman" w:cs="Times New Roman"/>
          <w:sz w:val="24"/>
          <w:szCs w:val="24"/>
        </w:rPr>
        <w:lastRenderedPageBreak/>
        <w:t>References</w:t>
      </w:r>
    </w:p>
    <w:p w:rsidR="00C81512" w:rsidRPr="00C81512" w:rsidRDefault="00C81512" w:rsidP="00C81512">
      <w:pPr>
        <w:spacing w:line="480" w:lineRule="auto"/>
        <w:ind w:left="720" w:hanging="720"/>
        <w:rPr>
          <w:rFonts w:ascii="Times New Roman" w:hAnsi="Times New Roman" w:cs="Times New Roman"/>
          <w:color w:val="222222"/>
          <w:sz w:val="24"/>
          <w:szCs w:val="24"/>
          <w:shd w:val="clear" w:color="auto" w:fill="FFFFFF"/>
        </w:rPr>
      </w:pPr>
      <w:r w:rsidRPr="00C81512">
        <w:rPr>
          <w:rFonts w:ascii="Times New Roman" w:hAnsi="Times New Roman" w:cs="Times New Roman"/>
          <w:color w:val="222222"/>
          <w:sz w:val="24"/>
          <w:szCs w:val="24"/>
          <w:shd w:val="clear" w:color="auto" w:fill="FFFFFF"/>
        </w:rPr>
        <w:t>Carr, A., Diener, C., Baliga, N. S., &amp; Gibbons, S. M. (2019). Use and abuse of correlation analyses in microbial ecology. </w:t>
      </w:r>
      <w:r w:rsidRPr="00C81512">
        <w:rPr>
          <w:rFonts w:ascii="Times New Roman" w:hAnsi="Times New Roman" w:cs="Times New Roman"/>
          <w:i/>
          <w:iCs/>
          <w:color w:val="222222"/>
          <w:sz w:val="24"/>
          <w:szCs w:val="24"/>
          <w:shd w:val="clear" w:color="auto" w:fill="FFFFFF"/>
        </w:rPr>
        <w:t>The ISME journal</w:t>
      </w:r>
      <w:r w:rsidRPr="00C81512">
        <w:rPr>
          <w:rFonts w:ascii="Times New Roman" w:hAnsi="Times New Roman" w:cs="Times New Roman"/>
          <w:color w:val="222222"/>
          <w:sz w:val="24"/>
          <w:szCs w:val="24"/>
          <w:shd w:val="clear" w:color="auto" w:fill="FFFFFF"/>
        </w:rPr>
        <w:t>, </w:t>
      </w:r>
      <w:r w:rsidRPr="00C81512">
        <w:rPr>
          <w:rFonts w:ascii="Times New Roman" w:hAnsi="Times New Roman" w:cs="Times New Roman"/>
          <w:i/>
          <w:iCs/>
          <w:color w:val="222222"/>
          <w:sz w:val="24"/>
          <w:szCs w:val="24"/>
          <w:shd w:val="clear" w:color="auto" w:fill="FFFFFF"/>
        </w:rPr>
        <w:t>13</w:t>
      </w:r>
      <w:r w:rsidRPr="00C81512">
        <w:rPr>
          <w:rFonts w:ascii="Times New Roman" w:hAnsi="Times New Roman" w:cs="Times New Roman"/>
          <w:color w:val="222222"/>
          <w:sz w:val="24"/>
          <w:szCs w:val="24"/>
          <w:shd w:val="clear" w:color="auto" w:fill="FFFFFF"/>
        </w:rPr>
        <w:t>(11), 2647-2655.</w:t>
      </w:r>
    </w:p>
    <w:p w:rsidR="00C81512" w:rsidRPr="00C81512" w:rsidRDefault="00C81512" w:rsidP="00C81512">
      <w:pPr>
        <w:spacing w:line="480" w:lineRule="auto"/>
        <w:ind w:left="720" w:hanging="720"/>
        <w:rPr>
          <w:rFonts w:ascii="Times New Roman" w:hAnsi="Times New Roman" w:cs="Times New Roman"/>
          <w:color w:val="222222"/>
          <w:sz w:val="24"/>
          <w:szCs w:val="24"/>
          <w:shd w:val="clear" w:color="auto" w:fill="FFFFFF"/>
        </w:rPr>
      </w:pPr>
      <w:r w:rsidRPr="00C81512">
        <w:rPr>
          <w:rFonts w:ascii="Times New Roman" w:hAnsi="Times New Roman" w:cs="Times New Roman"/>
          <w:color w:val="222222"/>
          <w:sz w:val="24"/>
          <w:szCs w:val="24"/>
          <w:shd w:val="clear" w:color="auto" w:fill="FFFFFF"/>
        </w:rPr>
        <w:t>Giubilini, A. (2019). Antibiotic resistance as a tragedy of the commons: An ethical argument for a tax on antibiotic use in humans. </w:t>
      </w:r>
      <w:r w:rsidRPr="00C81512">
        <w:rPr>
          <w:rFonts w:ascii="Times New Roman" w:hAnsi="Times New Roman" w:cs="Times New Roman"/>
          <w:i/>
          <w:iCs/>
          <w:color w:val="222222"/>
          <w:sz w:val="24"/>
          <w:szCs w:val="24"/>
          <w:shd w:val="clear" w:color="auto" w:fill="FFFFFF"/>
        </w:rPr>
        <w:t>Bioethics</w:t>
      </w:r>
      <w:r w:rsidRPr="00C81512">
        <w:rPr>
          <w:rFonts w:ascii="Times New Roman" w:hAnsi="Times New Roman" w:cs="Times New Roman"/>
          <w:color w:val="222222"/>
          <w:sz w:val="24"/>
          <w:szCs w:val="24"/>
          <w:shd w:val="clear" w:color="auto" w:fill="FFFFFF"/>
        </w:rPr>
        <w:t>, </w:t>
      </w:r>
      <w:r w:rsidRPr="00C81512">
        <w:rPr>
          <w:rFonts w:ascii="Times New Roman" w:hAnsi="Times New Roman" w:cs="Times New Roman"/>
          <w:i/>
          <w:iCs/>
          <w:color w:val="222222"/>
          <w:sz w:val="24"/>
          <w:szCs w:val="24"/>
          <w:shd w:val="clear" w:color="auto" w:fill="FFFFFF"/>
        </w:rPr>
        <w:t>33</w:t>
      </w:r>
      <w:r w:rsidRPr="00C81512">
        <w:rPr>
          <w:rFonts w:ascii="Times New Roman" w:hAnsi="Times New Roman" w:cs="Times New Roman"/>
          <w:color w:val="222222"/>
          <w:sz w:val="24"/>
          <w:szCs w:val="24"/>
          <w:shd w:val="clear" w:color="auto" w:fill="FFFFFF"/>
        </w:rPr>
        <w:t>(7), 776-784.</w:t>
      </w:r>
    </w:p>
    <w:p w:rsidR="00C81512" w:rsidRPr="00C81512" w:rsidRDefault="00C81512" w:rsidP="00C81512">
      <w:pPr>
        <w:spacing w:line="480" w:lineRule="auto"/>
        <w:ind w:left="720" w:hanging="720"/>
        <w:rPr>
          <w:rFonts w:ascii="Times New Roman" w:hAnsi="Times New Roman" w:cs="Times New Roman"/>
          <w:color w:val="222222"/>
          <w:sz w:val="24"/>
          <w:szCs w:val="24"/>
          <w:shd w:val="clear" w:color="auto" w:fill="FFFFFF"/>
        </w:rPr>
      </w:pPr>
      <w:r w:rsidRPr="00C81512">
        <w:rPr>
          <w:rFonts w:ascii="Times New Roman" w:hAnsi="Times New Roman" w:cs="Times New Roman"/>
          <w:color w:val="222222"/>
          <w:sz w:val="24"/>
          <w:szCs w:val="24"/>
          <w:shd w:val="clear" w:color="auto" w:fill="FFFFFF"/>
        </w:rPr>
        <w:t>Grigoryan, L., Germanos, G., Zoorob, R., Juneja, S., Raphael, J. L., Paasche-Orlow, M. K., &amp; Trautner, B. W. (2019). Use of antibiotics without a prescription in the US population: a scoping review. </w:t>
      </w:r>
      <w:r w:rsidRPr="00C81512">
        <w:rPr>
          <w:rFonts w:ascii="Times New Roman" w:hAnsi="Times New Roman" w:cs="Times New Roman"/>
          <w:i/>
          <w:iCs/>
          <w:color w:val="222222"/>
          <w:sz w:val="24"/>
          <w:szCs w:val="24"/>
          <w:shd w:val="clear" w:color="auto" w:fill="FFFFFF"/>
        </w:rPr>
        <w:t>Annals of internal medicine</w:t>
      </w:r>
      <w:r w:rsidRPr="00C81512">
        <w:rPr>
          <w:rFonts w:ascii="Times New Roman" w:hAnsi="Times New Roman" w:cs="Times New Roman"/>
          <w:color w:val="222222"/>
          <w:sz w:val="24"/>
          <w:szCs w:val="24"/>
          <w:shd w:val="clear" w:color="auto" w:fill="FFFFFF"/>
        </w:rPr>
        <w:t>, </w:t>
      </w:r>
      <w:r w:rsidRPr="00C81512">
        <w:rPr>
          <w:rFonts w:ascii="Times New Roman" w:hAnsi="Times New Roman" w:cs="Times New Roman"/>
          <w:i/>
          <w:iCs/>
          <w:color w:val="222222"/>
          <w:sz w:val="24"/>
          <w:szCs w:val="24"/>
          <w:shd w:val="clear" w:color="auto" w:fill="FFFFFF"/>
        </w:rPr>
        <w:t>171</w:t>
      </w:r>
      <w:r w:rsidRPr="00C81512">
        <w:rPr>
          <w:rFonts w:ascii="Times New Roman" w:hAnsi="Times New Roman" w:cs="Times New Roman"/>
          <w:color w:val="222222"/>
          <w:sz w:val="24"/>
          <w:szCs w:val="24"/>
          <w:shd w:val="clear" w:color="auto" w:fill="FFFFFF"/>
        </w:rPr>
        <w:t>(4), 257-263.</w:t>
      </w:r>
    </w:p>
    <w:p w:rsidR="00C81512" w:rsidRPr="00C81512" w:rsidRDefault="00C81512" w:rsidP="00C81512">
      <w:pPr>
        <w:spacing w:line="480" w:lineRule="auto"/>
        <w:ind w:left="720" w:hanging="720"/>
        <w:rPr>
          <w:rFonts w:ascii="Times New Roman" w:hAnsi="Times New Roman" w:cs="Times New Roman"/>
          <w:color w:val="222222"/>
          <w:sz w:val="24"/>
          <w:szCs w:val="24"/>
          <w:shd w:val="clear" w:color="auto" w:fill="FFFFFF"/>
        </w:rPr>
      </w:pPr>
      <w:r w:rsidRPr="00C81512">
        <w:rPr>
          <w:rFonts w:ascii="Times New Roman" w:hAnsi="Times New Roman" w:cs="Times New Roman"/>
          <w:color w:val="222222"/>
          <w:sz w:val="24"/>
          <w:szCs w:val="24"/>
          <w:shd w:val="clear" w:color="auto" w:fill="FFFFFF"/>
        </w:rPr>
        <w:t>Hameed, A., Naveed, S., Qamar, F., Alam, T., Abbas, S. S., &amp; Sharif, N. (2016). Irrational use of antibiotics. </w:t>
      </w:r>
      <w:r w:rsidRPr="00C81512">
        <w:rPr>
          <w:rFonts w:ascii="Times New Roman" w:hAnsi="Times New Roman" w:cs="Times New Roman"/>
          <w:i/>
          <w:iCs/>
          <w:color w:val="222222"/>
          <w:sz w:val="24"/>
          <w:szCs w:val="24"/>
          <w:shd w:val="clear" w:color="auto" w:fill="FFFFFF"/>
        </w:rPr>
        <w:t>Different Age Groups of Karachi: a wakeup call for antibiotic resistance and future infections. J Bioequiv Availab</w:t>
      </w:r>
      <w:r w:rsidRPr="00C81512">
        <w:rPr>
          <w:rFonts w:ascii="Times New Roman" w:hAnsi="Times New Roman" w:cs="Times New Roman"/>
          <w:color w:val="222222"/>
          <w:sz w:val="24"/>
          <w:szCs w:val="24"/>
          <w:shd w:val="clear" w:color="auto" w:fill="FFFFFF"/>
        </w:rPr>
        <w:t>, </w:t>
      </w:r>
      <w:r w:rsidRPr="00C81512">
        <w:rPr>
          <w:rFonts w:ascii="Times New Roman" w:hAnsi="Times New Roman" w:cs="Times New Roman"/>
          <w:i/>
          <w:iCs/>
          <w:color w:val="222222"/>
          <w:sz w:val="24"/>
          <w:szCs w:val="24"/>
          <w:shd w:val="clear" w:color="auto" w:fill="FFFFFF"/>
        </w:rPr>
        <w:t>8</w:t>
      </w:r>
      <w:r w:rsidRPr="00C81512">
        <w:rPr>
          <w:rFonts w:ascii="Times New Roman" w:hAnsi="Times New Roman" w:cs="Times New Roman"/>
          <w:color w:val="222222"/>
          <w:sz w:val="24"/>
          <w:szCs w:val="24"/>
          <w:shd w:val="clear" w:color="auto" w:fill="FFFFFF"/>
        </w:rPr>
        <w:t>, 242-245.</w:t>
      </w:r>
    </w:p>
    <w:p w:rsidR="00C81512" w:rsidRPr="00C81512" w:rsidRDefault="00C81512" w:rsidP="00C81512">
      <w:pPr>
        <w:spacing w:line="480" w:lineRule="auto"/>
        <w:ind w:left="720" w:hanging="720"/>
        <w:rPr>
          <w:rFonts w:ascii="Times New Roman" w:hAnsi="Times New Roman" w:cs="Times New Roman"/>
          <w:sz w:val="24"/>
          <w:szCs w:val="24"/>
        </w:rPr>
      </w:pPr>
      <w:r w:rsidRPr="00C81512">
        <w:rPr>
          <w:rFonts w:ascii="Times New Roman" w:hAnsi="Times New Roman" w:cs="Times New Roman"/>
          <w:color w:val="222222"/>
          <w:sz w:val="24"/>
          <w:szCs w:val="24"/>
          <w:shd w:val="clear" w:color="auto" w:fill="FFFFFF"/>
        </w:rPr>
        <w:t>Henry, E. J., Smith, R., Collins, M., BIRD, S., Gowland, P., &amp; Cassella, J. P. (2017). Infection control in the UK: an antimicrobial resistance perspective. </w:t>
      </w:r>
      <w:r w:rsidRPr="00C81512">
        <w:rPr>
          <w:rFonts w:ascii="Times New Roman" w:hAnsi="Times New Roman" w:cs="Times New Roman"/>
          <w:i/>
          <w:iCs/>
          <w:color w:val="222222"/>
          <w:sz w:val="24"/>
          <w:szCs w:val="24"/>
          <w:shd w:val="clear" w:color="auto" w:fill="FFFFFF"/>
        </w:rPr>
        <w:t>International Journal of Infection Control</w:t>
      </w:r>
      <w:r w:rsidRPr="00C81512">
        <w:rPr>
          <w:rFonts w:ascii="Times New Roman" w:hAnsi="Times New Roman" w:cs="Times New Roman"/>
          <w:color w:val="222222"/>
          <w:sz w:val="24"/>
          <w:szCs w:val="24"/>
          <w:shd w:val="clear" w:color="auto" w:fill="FFFFFF"/>
        </w:rPr>
        <w:t>, </w:t>
      </w:r>
      <w:r w:rsidRPr="00C81512">
        <w:rPr>
          <w:rFonts w:ascii="Times New Roman" w:hAnsi="Times New Roman" w:cs="Times New Roman"/>
          <w:i/>
          <w:iCs/>
          <w:color w:val="222222"/>
          <w:sz w:val="24"/>
          <w:szCs w:val="24"/>
          <w:shd w:val="clear" w:color="auto" w:fill="FFFFFF"/>
        </w:rPr>
        <w:t>13</w:t>
      </w:r>
      <w:r w:rsidRPr="00C81512">
        <w:rPr>
          <w:rFonts w:ascii="Times New Roman" w:hAnsi="Times New Roman" w:cs="Times New Roman"/>
          <w:color w:val="222222"/>
          <w:sz w:val="24"/>
          <w:szCs w:val="24"/>
          <w:shd w:val="clear" w:color="auto" w:fill="FFFFFF"/>
        </w:rPr>
        <w:t>(2).</w:t>
      </w:r>
    </w:p>
    <w:p w:rsidR="00C81512" w:rsidRPr="00C81512" w:rsidRDefault="00C81512" w:rsidP="00C81512">
      <w:pPr>
        <w:spacing w:line="480" w:lineRule="auto"/>
        <w:ind w:left="720" w:hanging="720"/>
        <w:rPr>
          <w:rFonts w:ascii="Times New Roman" w:hAnsi="Times New Roman" w:cs="Times New Roman"/>
          <w:color w:val="222222"/>
          <w:sz w:val="24"/>
          <w:szCs w:val="24"/>
          <w:shd w:val="clear" w:color="auto" w:fill="FFFFFF"/>
        </w:rPr>
      </w:pPr>
      <w:r w:rsidRPr="00C81512">
        <w:rPr>
          <w:rFonts w:ascii="Times New Roman" w:hAnsi="Times New Roman" w:cs="Times New Roman"/>
          <w:color w:val="222222"/>
          <w:sz w:val="24"/>
          <w:szCs w:val="24"/>
          <w:shd w:val="clear" w:color="auto" w:fill="FFFFFF"/>
        </w:rPr>
        <w:t>Oh, S. W., Lee, H., Shin, J. Y., &amp; Lee, J. H. (2019). Antibiotics-resistant bacteria infection prediction based on deep learning. </w:t>
      </w:r>
      <w:r w:rsidRPr="00C81512">
        <w:rPr>
          <w:rFonts w:ascii="Times New Roman" w:hAnsi="Times New Roman" w:cs="Times New Roman"/>
          <w:i/>
          <w:iCs/>
          <w:color w:val="222222"/>
          <w:sz w:val="24"/>
          <w:szCs w:val="24"/>
          <w:shd w:val="clear" w:color="auto" w:fill="FFFFFF"/>
        </w:rPr>
        <w:t>Journal of Society for e-Business Studies</w:t>
      </w:r>
      <w:r w:rsidRPr="00C81512">
        <w:rPr>
          <w:rFonts w:ascii="Times New Roman" w:hAnsi="Times New Roman" w:cs="Times New Roman"/>
          <w:color w:val="222222"/>
          <w:sz w:val="24"/>
          <w:szCs w:val="24"/>
          <w:shd w:val="clear" w:color="auto" w:fill="FFFFFF"/>
        </w:rPr>
        <w:t>, </w:t>
      </w:r>
      <w:r w:rsidRPr="00C81512">
        <w:rPr>
          <w:rFonts w:ascii="Times New Roman" w:hAnsi="Times New Roman" w:cs="Times New Roman"/>
          <w:i/>
          <w:iCs/>
          <w:color w:val="222222"/>
          <w:sz w:val="24"/>
          <w:szCs w:val="24"/>
          <w:shd w:val="clear" w:color="auto" w:fill="FFFFFF"/>
        </w:rPr>
        <w:t>24</w:t>
      </w:r>
      <w:r w:rsidRPr="00C81512">
        <w:rPr>
          <w:rFonts w:ascii="Times New Roman" w:hAnsi="Times New Roman" w:cs="Times New Roman"/>
          <w:color w:val="222222"/>
          <w:sz w:val="24"/>
          <w:szCs w:val="24"/>
          <w:shd w:val="clear" w:color="auto" w:fill="FFFFFF"/>
        </w:rPr>
        <w:t>(1).</w:t>
      </w:r>
    </w:p>
    <w:p w:rsidR="00C81512" w:rsidRPr="00C81512" w:rsidRDefault="00C81512" w:rsidP="00C81512">
      <w:pPr>
        <w:spacing w:line="480" w:lineRule="auto"/>
        <w:ind w:left="720" w:hanging="720"/>
        <w:rPr>
          <w:rFonts w:ascii="Times New Roman" w:hAnsi="Times New Roman" w:cs="Times New Roman"/>
          <w:color w:val="222222"/>
          <w:sz w:val="24"/>
          <w:szCs w:val="24"/>
          <w:shd w:val="clear" w:color="auto" w:fill="FFFFFF"/>
        </w:rPr>
      </w:pPr>
      <w:r w:rsidRPr="00C81512">
        <w:rPr>
          <w:rFonts w:ascii="Times New Roman" w:hAnsi="Times New Roman" w:cs="Times New Roman"/>
          <w:color w:val="222222"/>
          <w:sz w:val="24"/>
          <w:szCs w:val="24"/>
          <w:shd w:val="clear" w:color="auto" w:fill="FFFFFF"/>
        </w:rPr>
        <w:t xml:space="preserve">Yusef, D., Babaa, A. I., Bashaireh, A. Z., Al-Bawayeh, H. H., Al-Rijjal, K., Nedal, M., &amp; </w:t>
      </w:r>
      <w:bookmarkStart w:id="0" w:name="_GoBack"/>
      <w:bookmarkEnd w:id="0"/>
      <w:r w:rsidRPr="00C81512">
        <w:rPr>
          <w:rFonts w:ascii="Times New Roman" w:hAnsi="Times New Roman" w:cs="Times New Roman"/>
          <w:color w:val="222222"/>
          <w:sz w:val="24"/>
          <w:szCs w:val="24"/>
          <w:shd w:val="clear" w:color="auto" w:fill="FFFFFF"/>
        </w:rPr>
        <w:t>Kailani, S. (2018). Knowledge, practices &amp; attitude toward antibiotics use and bacterial resistance in Jordan: A cross-sectional study. </w:t>
      </w:r>
      <w:r w:rsidRPr="00C81512">
        <w:rPr>
          <w:rFonts w:ascii="Times New Roman" w:hAnsi="Times New Roman" w:cs="Times New Roman"/>
          <w:i/>
          <w:iCs/>
          <w:color w:val="222222"/>
          <w:sz w:val="24"/>
          <w:szCs w:val="24"/>
          <w:shd w:val="clear" w:color="auto" w:fill="FFFFFF"/>
        </w:rPr>
        <w:t>Infection, disease &amp; health</w:t>
      </w:r>
      <w:r w:rsidRPr="00C81512">
        <w:rPr>
          <w:rFonts w:ascii="Times New Roman" w:hAnsi="Times New Roman" w:cs="Times New Roman"/>
          <w:color w:val="222222"/>
          <w:sz w:val="24"/>
          <w:szCs w:val="24"/>
          <w:shd w:val="clear" w:color="auto" w:fill="FFFFFF"/>
        </w:rPr>
        <w:t>, </w:t>
      </w:r>
      <w:r w:rsidRPr="00C81512">
        <w:rPr>
          <w:rFonts w:ascii="Times New Roman" w:hAnsi="Times New Roman" w:cs="Times New Roman"/>
          <w:i/>
          <w:iCs/>
          <w:color w:val="222222"/>
          <w:sz w:val="24"/>
          <w:szCs w:val="24"/>
          <w:shd w:val="clear" w:color="auto" w:fill="FFFFFF"/>
        </w:rPr>
        <w:t>23</w:t>
      </w:r>
      <w:r w:rsidRPr="00C81512">
        <w:rPr>
          <w:rFonts w:ascii="Times New Roman" w:hAnsi="Times New Roman" w:cs="Times New Roman"/>
          <w:color w:val="222222"/>
          <w:sz w:val="24"/>
          <w:szCs w:val="24"/>
          <w:shd w:val="clear" w:color="auto" w:fill="FFFFFF"/>
        </w:rPr>
        <w:t>(1), 33-40.</w:t>
      </w:r>
    </w:p>
    <w:sectPr w:rsidR="00C81512" w:rsidRPr="00C81512" w:rsidSect="00E81A2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05BA" w:rsidRDefault="004505BA" w:rsidP="00E81A28">
      <w:pPr>
        <w:spacing w:after="0" w:line="240" w:lineRule="auto"/>
      </w:pPr>
      <w:r>
        <w:separator/>
      </w:r>
    </w:p>
  </w:endnote>
  <w:endnote w:type="continuationSeparator" w:id="0">
    <w:p w:rsidR="004505BA" w:rsidRDefault="004505BA" w:rsidP="00E81A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05BA" w:rsidRDefault="004505BA" w:rsidP="00E81A28">
      <w:pPr>
        <w:spacing w:after="0" w:line="240" w:lineRule="auto"/>
      </w:pPr>
      <w:r>
        <w:separator/>
      </w:r>
    </w:p>
  </w:footnote>
  <w:footnote w:type="continuationSeparator" w:id="0">
    <w:p w:rsidR="004505BA" w:rsidRDefault="004505BA" w:rsidP="00E81A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5607313"/>
      <w:docPartObj>
        <w:docPartGallery w:val="Page Numbers (Top of Page)"/>
        <w:docPartUnique/>
      </w:docPartObj>
    </w:sdtPr>
    <w:sdtEndPr>
      <w:rPr>
        <w:sz w:val="22"/>
        <w:szCs w:val="22"/>
      </w:rPr>
    </w:sdtEndPr>
    <w:sdtContent>
      <w:p w:rsidR="00E81A28" w:rsidRPr="00E81A28" w:rsidRDefault="00E81A28" w:rsidP="00E81A28">
        <w:pPr>
          <w:pStyle w:val="Header"/>
          <w:spacing w:line="480" w:lineRule="auto"/>
          <w:jc w:val="right"/>
          <w:rPr>
            <w:rFonts w:ascii="Times New Roman" w:hAnsi="Times New Roman" w:cs="Times New Roman"/>
          </w:rPr>
        </w:pPr>
        <w:r w:rsidRPr="00E81A28">
          <w:rPr>
            <w:rFonts w:ascii="Times New Roman" w:hAnsi="Times New Roman" w:cs="Times New Roman"/>
            <w:sz w:val="24"/>
            <w:szCs w:val="24"/>
          </w:rPr>
          <w:t xml:space="preserve">USE AND ABUSE OF ANTIBIOTICS                                                                                    </w:t>
        </w:r>
        <w:r w:rsidRPr="00E81A28">
          <w:rPr>
            <w:rFonts w:ascii="Times New Roman" w:hAnsi="Times New Roman" w:cs="Times New Roman"/>
            <w:sz w:val="24"/>
            <w:szCs w:val="24"/>
          </w:rPr>
          <w:fldChar w:fldCharType="begin"/>
        </w:r>
        <w:r w:rsidRPr="00E81A28">
          <w:rPr>
            <w:rFonts w:ascii="Times New Roman" w:hAnsi="Times New Roman" w:cs="Times New Roman"/>
            <w:sz w:val="24"/>
            <w:szCs w:val="24"/>
          </w:rPr>
          <w:instrText xml:space="preserve"> PAGE   \* MERGEFORMAT </w:instrText>
        </w:r>
        <w:r w:rsidRPr="00E81A28">
          <w:rPr>
            <w:rFonts w:ascii="Times New Roman" w:hAnsi="Times New Roman" w:cs="Times New Roman"/>
            <w:sz w:val="24"/>
            <w:szCs w:val="24"/>
          </w:rPr>
          <w:fldChar w:fldCharType="separate"/>
        </w:r>
        <w:r w:rsidR="00D754AC">
          <w:rPr>
            <w:rFonts w:ascii="Times New Roman" w:hAnsi="Times New Roman" w:cs="Times New Roman"/>
            <w:noProof/>
            <w:sz w:val="24"/>
            <w:szCs w:val="24"/>
          </w:rPr>
          <w:t>7</w:t>
        </w:r>
        <w:r w:rsidRPr="00E81A28">
          <w:rPr>
            <w:rFonts w:ascii="Times New Roman" w:hAnsi="Times New Roman" w:cs="Times New Roman"/>
            <w:sz w:val="24"/>
            <w:szCs w:val="24"/>
          </w:rPr>
          <w:fldChar w:fldCharType="end"/>
        </w:r>
      </w:p>
    </w:sdtContent>
  </w:sdt>
  <w:p w:rsidR="00E81A28" w:rsidRPr="00E81A28" w:rsidRDefault="00E81A28">
    <w:pPr>
      <w:pStyle w:val="Header"/>
      <w:rPr>
        <w:rFonts w:ascii="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1A28" w:rsidRPr="00E81A28" w:rsidRDefault="00E81A28" w:rsidP="00E81A28">
    <w:pPr>
      <w:pStyle w:val="Header"/>
      <w:spacing w:line="480" w:lineRule="auto"/>
      <w:jc w:val="right"/>
      <w:rPr>
        <w:rFonts w:ascii="Times New Roman" w:hAnsi="Times New Roman" w:cs="Times New Roman"/>
        <w:sz w:val="24"/>
        <w:szCs w:val="24"/>
      </w:rPr>
    </w:pPr>
    <w:r w:rsidRPr="00E81A28">
      <w:rPr>
        <w:rFonts w:ascii="Times New Roman" w:hAnsi="Times New Roman" w:cs="Times New Roman"/>
        <w:sz w:val="24"/>
        <w:szCs w:val="24"/>
      </w:rPr>
      <w:t xml:space="preserve">Running head: USE AND ABUSE OF ANTIBIOTICS                                                              </w:t>
    </w:r>
    <w:sdt>
      <w:sdtPr>
        <w:rPr>
          <w:rFonts w:ascii="Times New Roman" w:hAnsi="Times New Roman" w:cs="Times New Roman"/>
          <w:sz w:val="24"/>
          <w:szCs w:val="24"/>
        </w:rPr>
        <w:id w:val="25607314"/>
        <w:docPartObj>
          <w:docPartGallery w:val="Page Numbers (Top of Page)"/>
          <w:docPartUnique/>
        </w:docPartObj>
      </w:sdtPr>
      <w:sdtEndPr/>
      <w:sdtContent>
        <w:r w:rsidRPr="00E81A28">
          <w:rPr>
            <w:rFonts w:ascii="Times New Roman" w:hAnsi="Times New Roman" w:cs="Times New Roman"/>
            <w:sz w:val="24"/>
            <w:szCs w:val="24"/>
          </w:rPr>
          <w:fldChar w:fldCharType="begin"/>
        </w:r>
        <w:r w:rsidRPr="00E81A28">
          <w:rPr>
            <w:rFonts w:ascii="Times New Roman" w:hAnsi="Times New Roman" w:cs="Times New Roman"/>
            <w:sz w:val="24"/>
            <w:szCs w:val="24"/>
          </w:rPr>
          <w:instrText xml:space="preserve"> PAGE   \* MERGEFORMAT </w:instrText>
        </w:r>
        <w:r w:rsidRPr="00E81A28">
          <w:rPr>
            <w:rFonts w:ascii="Times New Roman" w:hAnsi="Times New Roman" w:cs="Times New Roman"/>
            <w:sz w:val="24"/>
            <w:szCs w:val="24"/>
          </w:rPr>
          <w:fldChar w:fldCharType="separate"/>
        </w:r>
        <w:r w:rsidR="000757F9">
          <w:rPr>
            <w:rFonts w:ascii="Times New Roman" w:hAnsi="Times New Roman" w:cs="Times New Roman"/>
            <w:noProof/>
            <w:sz w:val="24"/>
            <w:szCs w:val="24"/>
          </w:rPr>
          <w:t>1</w:t>
        </w:r>
        <w:r w:rsidRPr="00E81A28">
          <w:rPr>
            <w:rFonts w:ascii="Times New Roman" w:hAnsi="Times New Roman" w:cs="Times New Roman"/>
            <w:sz w:val="24"/>
            <w:szCs w:val="24"/>
          </w:rPr>
          <w:fldChar w:fldCharType="end"/>
        </w:r>
      </w:sdtContent>
    </w:sdt>
  </w:p>
  <w:p w:rsidR="00E81A28" w:rsidRPr="00E81A28" w:rsidRDefault="00E81A28" w:rsidP="00E81A28">
    <w:pPr>
      <w:pStyle w:val="Header"/>
      <w:spacing w:line="480" w:lineRule="auto"/>
      <w:rPr>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AE3"/>
    <w:rsid w:val="000739D6"/>
    <w:rsid w:val="000757F9"/>
    <w:rsid w:val="00124182"/>
    <w:rsid w:val="00155015"/>
    <w:rsid w:val="00181844"/>
    <w:rsid w:val="00234CF3"/>
    <w:rsid w:val="002C6A64"/>
    <w:rsid w:val="002F70C2"/>
    <w:rsid w:val="00403BA3"/>
    <w:rsid w:val="004043CE"/>
    <w:rsid w:val="004100D3"/>
    <w:rsid w:val="004505BA"/>
    <w:rsid w:val="0047698A"/>
    <w:rsid w:val="005033FA"/>
    <w:rsid w:val="0053443A"/>
    <w:rsid w:val="005500CA"/>
    <w:rsid w:val="00562A50"/>
    <w:rsid w:val="005834C5"/>
    <w:rsid w:val="005879D8"/>
    <w:rsid w:val="005E09AA"/>
    <w:rsid w:val="0061757E"/>
    <w:rsid w:val="006900B8"/>
    <w:rsid w:val="006D18B7"/>
    <w:rsid w:val="006E0C2E"/>
    <w:rsid w:val="006E79D9"/>
    <w:rsid w:val="007734A7"/>
    <w:rsid w:val="00886DA8"/>
    <w:rsid w:val="00890AE3"/>
    <w:rsid w:val="00967CA0"/>
    <w:rsid w:val="00970006"/>
    <w:rsid w:val="009A6DC3"/>
    <w:rsid w:val="009E607B"/>
    <w:rsid w:val="009F6BC9"/>
    <w:rsid w:val="00AF1AF1"/>
    <w:rsid w:val="00B20244"/>
    <w:rsid w:val="00C070B8"/>
    <w:rsid w:val="00C554D2"/>
    <w:rsid w:val="00C81512"/>
    <w:rsid w:val="00D041C4"/>
    <w:rsid w:val="00D059C6"/>
    <w:rsid w:val="00D5124B"/>
    <w:rsid w:val="00D64F13"/>
    <w:rsid w:val="00D754AC"/>
    <w:rsid w:val="00D9401C"/>
    <w:rsid w:val="00D94733"/>
    <w:rsid w:val="00DF129A"/>
    <w:rsid w:val="00E12C4F"/>
    <w:rsid w:val="00E81A28"/>
    <w:rsid w:val="00EA378E"/>
    <w:rsid w:val="00EC7054"/>
    <w:rsid w:val="00F84D7B"/>
    <w:rsid w:val="00FA443E"/>
    <w:rsid w:val="00FA58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048B87B-D893-4B62-8772-7B6FC58D0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6B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1A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1A28"/>
  </w:style>
  <w:style w:type="paragraph" w:styleId="Footer">
    <w:name w:val="footer"/>
    <w:basedOn w:val="Normal"/>
    <w:link w:val="FooterChar"/>
    <w:uiPriority w:val="99"/>
    <w:semiHidden/>
    <w:unhideWhenUsed/>
    <w:rsid w:val="00E81A2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81A28"/>
  </w:style>
  <w:style w:type="paragraph" w:styleId="NormalWeb">
    <w:name w:val="Normal (Web)"/>
    <w:basedOn w:val="Normal"/>
    <w:uiPriority w:val="99"/>
    <w:semiHidden/>
    <w:unhideWhenUsed/>
    <w:rsid w:val="00E81A2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81A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9677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1632</Words>
  <Characters>9304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HP</cp:lastModifiedBy>
  <cp:revision>2</cp:revision>
  <dcterms:created xsi:type="dcterms:W3CDTF">2020-08-04T13:50:00Z</dcterms:created>
  <dcterms:modified xsi:type="dcterms:W3CDTF">2020-08-04T13:50:00Z</dcterms:modified>
</cp:coreProperties>
</file>