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C8B" w:rsidRDefault="00A12C8B" w:rsidP="00A12C8B">
      <w:r>
        <w:t>Name</w:t>
      </w:r>
    </w:p>
    <w:p w:rsidR="00A12C8B" w:rsidRDefault="00A12C8B" w:rsidP="00A12C8B">
      <w:r>
        <w:t>Tutor</w:t>
      </w:r>
    </w:p>
    <w:p w:rsidR="00A12C8B" w:rsidRDefault="00A12C8B" w:rsidP="00A12C8B">
      <w:r>
        <w:t>Course</w:t>
      </w:r>
    </w:p>
    <w:p w:rsidR="00A12C8B" w:rsidRDefault="00A12C8B" w:rsidP="00A12C8B">
      <w:r>
        <w:t>Date</w:t>
      </w:r>
    </w:p>
    <w:p w:rsidR="00A12C8B" w:rsidRDefault="00A12C8B" w:rsidP="00A12C8B">
      <w:pPr>
        <w:jc w:val="center"/>
      </w:pPr>
      <w:r>
        <w:t>Judaism Divisions and Divinity Concepts</w:t>
      </w:r>
    </w:p>
    <w:p w:rsidR="007F3814" w:rsidRDefault="00A4719B" w:rsidP="00A12C8B">
      <w:pPr>
        <w:ind w:firstLine="720"/>
      </w:pPr>
      <w:r>
        <w:t>There is notably little reference to Satan</w:t>
      </w:r>
      <w:r w:rsidR="007329C7">
        <w:t xml:space="preserve"> or demons in the Hebrew Bible</w:t>
      </w:r>
      <w:r>
        <w:t xml:space="preserve">. Their existence is not definitively proven and it is rather assumed that they exist within this period. The lack of significant reference to demons and their evil schemes indicates a deliberate focus on God and his sovereignty. On the few times that demons are mentioned such as in the story of Job and in the story of Saul and David, the demons involved are depicted as being under God’s control. </w:t>
      </w:r>
      <w:r w:rsidR="007329C7">
        <w:t>It is evident that the view of Jewish readers changed over the centuries as people developed the idea of a specific foe to God. The need to have a supernatural power to represent the challenges facing believers was considered important in affirming the role that Jesus would play in salvation. This represents a major factor in inter-testament Judaism as Hellenic and Hebraic Jews of future generations had contrasting thoughts about Satan and demons.</w:t>
      </w:r>
    </w:p>
    <w:p w:rsidR="009B2BAA" w:rsidRDefault="009B2BAA" w:rsidP="00A12C8B">
      <w:pPr>
        <w:ind w:firstLine="720"/>
      </w:pPr>
      <w:r>
        <w:t xml:space="preserve">The Apocrypha provides insight into the history of Second Temple Judaism. It sheds light on the social, literary and political context of the New Testament. </w:t>
      </w:r>
      <w:r w:rsidR="00551AA3">
        <w:t xml:space="preserve">While these books are not accepted by all churches, it is arguable that devotional value can be gained from sources that were not identified as inspired. The Apocrypha appear to be written for future generations rather than for the contemporaries of the author. These books are an assortment of different genres and this makes the Apocrypha an interesting collection that provides deep context of the New Testament. The Apocrypha contains stories that may not have been readily accepted at the time but are relevant to modern society such as the statement by Sirach that there may come a time </w:t>
      </w:r>
      <w:r w:rsidR="00551AA3">
        <w:lastRenderedPageBreak/>
        <w:t xml:space="preserve">when human intervention in the form of physicians, and not just divine intervention, would be required for good health. </w:t>
      </w:r>
    </w:p>
    <w:p w:rsidR="004206A6" w:rsidRDefault="004206A6" w:rsidP="00A12C8B">
      <w:pPr>
        <w:ind w:firstLine="720"/>
      </w:pPr>
      <w:r>
        <w:t xml:space="preserve">By the time of the Maccabean revolt, there were varieties of Jews that existed. All those who had Hebrew or Israelite ancestry fell under these groups. </w:t>
      </w:r>
      <w:r w:rsidR="00AE557C">
        <w:t>Distinctions and divisions among these groups became noticeable from the Maccabean times through to the Roman period. Some groups befriended the Romans and Hellenists while others strongly opposed any form of their Je</w:t>
      </w:r>
      <w:r w:rsidR="003E123B">
        <w:t>wish identity being compromised</w:t>
      </w:r>
      <w:r w:rsidR="0003320C">
        <w:t>. The revolt of the Jews during these times was highly significant in that they were the first known group to consider their religion worth dying for. As Judaism was the only monotheistic religion of the time, it set a precedence for strong religious beliefs for future generations.</w:t>
      </w:r>
      <w:r>
        <w:t xml:space="preserve"> </w:t>
      </w:r>
    </w:p>
    <w:p w:rsidR="007329C7" w:rsidRDefault="007329C7" w:rsidP="00A12C8B"/>
    <w:sectPr w:rsidR="007329C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102" w:rsidRDefault="00A27102" w:rsidP="00A12C8B">
      <w:pPr>
        <w:spacing w:line="240" w:lineRule="auto"/>
      </w:pPr>
      <w:r>
        <w:separator/>
      </w:r>
    </w:p>
  </w:endnote>
  <w:endnote w:type="continuationSeparator" w:id="1">
    <w:p w:rsidR="00A27102" w:rsidRDefault="00A27102" w:rsidP="00A12C8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102" w:rsidRDefault="00A27102" w:rsidP="00A12C8B">
      <w:pPr>
        <w:spacing w:line="240" w:lineRule="auto"/>
      </w:pPr>
      <w:r>
        <w:separator/>
      </w:r>
    </w:p>
  </w:footnote>
  <w:footnote w:type="continuationSeparator" w:id="1">
    <w:p w:rsidR="00A27102" w:rsidRDefault="00A27102" w:rsidP="00A12C8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08"/>
      <w:docPartObj>
        <w:docPartGallery w:val="Page Numbers (Top of Page)"/>
        <w:docPartUnique/>
      </w:docPartObj>
    </w:sdtPr>
    <w:sdtContent>
      <w:p w:rsidR="00A12C8B" w:rsidRDefault="00A12C8B">
        <w:pPr>
          <w:pStyle w:val="Header"/>
          <w:jc w:val="right"/>
        </w:pPr>
        <w:r>
          <w:t xml:space="preserve">Surname </w:t>
        </w:r>
        <w:fldSimple w:instr=" PAGE   \* MERGEFORMAT ">
          <w:r>
            <w:rPr>
              <w:noProof/>
            </w:rPr>
            <w:t>1</w:t>
          </w:r>
        </w:fldSimple>
      </w:p>
    </w:sdtContent>
  </w:sdt>
  <w:p w:rsidR="00A12C8B" w:rsidRDefault="00A12C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A4719B"/>
    <w:rsid w:val="0003320C"/>
    <w:rsid w:val="001B24DA"/>
    <w:rsid w:val="003E123B"/>
    <w:rsid w:val="004206A6"/>
    <w:rsid w:val="00551AA3"/>
    <w:rsid w:val="007329C7"/>
    <w:rsid w:val="007B7D6E"/>
    <w:rsid w:val="007F3814"/>
    <w:rsid w:val="009B0259"/>
    <w:rsid w:val="009B2BAA"/>
    <w:rsid w:val="00A12C8B"/>
    <w:rsid w:val="00A27102"/>
    <w:rsid w:val="00A4719B"/>
    <w:rsid w:val="00AE55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C8B"/>
    <w:pPr>
      <w:tabs>
        <w:tab w:val="center" w:pos="4680"/>
        <w:tab w:val="right" w:pos="9360"/>
      </w:tabs>
      <w:spacing w:line="240" w:lineRule="auto"/>
    </w:pPr>
  </w:style>
  <w:style w:type="character" w:customStyle="1" w:styleId="HeaderChar">
    <w:name w:val="Header Char"/>
    <w:basedOn w:val="DefaultParagraphFont"/>
    <w:link w:val="Header"/>
    <w:uiPriority w:val="99"/>
    <w:rsid w:val="00A12C8B"/>
  </w:style>
  <w:style w:type="paragraph" w:styleId="Footer">
    <w:name w:val="footer"/>
    <w:basedOn w:val="Normal"/>
    <w:link w:val="FooterChar"/>
    <w:uiPriority w:val="99"/>
    <w:semiHidden/>
    <w:unhideWhenUsed/>
    <w:rsid w:val="00A12C8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12C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2018-03-09T01:41:00Z</dcterms:created>
  <dcterms:modified xsi:type="dcterms:W3CDTF">2018-03-09T01:41:00Z</dcterms:modified>
</cp:coreProperties>
</file>