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CC0" w:rsidRDefault="00392CC0" w:rsidP="00A31426">
      <w:pPr>
        <w:spacing w:after="0" w:line="480" w:lineRule="auto"/>
        <w:contextualSpacing/>
        <w:jc w:val="center"/>
        <w:rPr>
          <w:rFonts w:ascii="Times New Roman" w:hAnsi="Times New Roman" w:cs="Times New Roman"/>
          <w:noProof/>
          <w:color w:val="000000" w:themeColor="text1"/>
          <w:sz w:val="24"/>
          <w:szCs w:val="24"/>
        </w:rPr>
      </w:pPr>
    </w:p>
    <w:p w:rsidR="00392CC0" w:rsidRDefault="00392CC0" w:rsidP="00A31426">
      <w:pPr>
        <w:spacing w:after="0" w:line="480" w:lineRule="auto"/>
        <w:contextualSpacing/>
        <w:jc w:val="center"/>
        <w:rPr>
          <w:rFonts w:ascii="Times New Roman" w:hAnsi="Times New Roman" w:cs="Times New Roman"/>
          <w:noProof/>
          <w:color w:val="000000" w:themeColor="text1"/>
          <w:sz w:val="24"/>
          <w:szCs w:val="24"/>
        </w:rPr>
      </w:pPr>
    </w:p>
    <w:p w:rsidR="00392CC0" w:rsidRDefault="00392CC0" w:rsidP="00A31426">
      <w:pPr>
        <w:spacing w:after="0" w:line="480" w:lineRule="auto"/>
        <w:contextualSpacing/>
        <w:jc w:val="center"/>
        <w:rPr>
          <w:rFonts w:ascii="Times New Roman" w:hAnsi="Times New Roman" w:cs="Times New Roman"/>
          <w:noProof/>
          <w:color w:val="000000" w:themeColor="text1"/>
          <w:sz w:val="24"/>
          <w:szCs w:val="24"/>
        </w:rPr>
      </w:pPr>
    </w:p>
    <w:p w:rsidR="00392CC0" w:rsidRDefault="00392CC0" w:rsidP="00A31426">
      <w:pPr>
        <w:spacing w:after="0" w:line="480" w:lineRule="auto"/>
        <w:contextualSpacing/>
        <w:jc w:val="center"/>
        <w:rPr>
          <w:rFonts w:ascii="Times New Roman" w:hAnsi="Times New Roman" w:cs="Times New Roman"/>
          <w:noProof/>
          <w:color w:val="000000" w:themeColor="text1"/>
          <w:sz w:val="24"/>
          <w:szCs w:val="24"/>
        </w:rPr>
      </w:pPr>
    </w:p>
    <w:p w:rsidR="00392CC0" w:rsidRDefault="00392CC0" w:rsidP="00A31426">
      <w:pPr>
        <w:spacing w:after="0" w:line="480" w:lineRule="auto"/>
        <w:contextualSpacing/>
        <w:jc w:val="center"/>
        <w:rPr>
          <w:rFonts w:ascii="Times New Roman" w:hAnsi="Times New Roman" w:cs="Times New Roman"/>
          <w:noProof/>
          <w:color w:val="000000" w:themeColor="text1"/>
          <w:sz w:val="24"/>
          <w:szCs w:val="24"/>
        </w:rPr>
      </w:pPr>
    </w:p>
    <w:p w:rsidR="00392CC0" w:rsidRDefault="00392CC0" w:rsidP="00A31426">
      <w:pPr>
        <w:spacing w:after="0" w:line="480" w:lineRule="auto"/>
        <w:contextualSpacing/>
        <w:jc w:val="center"/>
        <w:rPr>
          <w:rFonts w:ascii="Times New Roman" w:hAnsi="Times New Roman" w:cs="Times New Roman"/>
          <w:noProof/>
          <w:color w:val="000000" w:themeColor="text1"/>
          <w:sz w:val="24"/>
          <w:szCs w:val="24"/>
        </w:rPr>
      </w:pPr>
    </w:p>
    <w:p w:rsidR="00392CC0" w:rsidRDefault="00392CC0" w:rsidP="00A31426">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Apple</w:t>
      </w:r>
      <w:r w:rsidR="00DE2DAF">
        <w:rPr>
          <w:rFonts w:ascii="Times New Roman" w:hAnsi="Times New Roman" w:cs="Times New Roman"/>
          <w:noProof/>
          <w:color w:val="000000" w:themeColor="text1"/>
          <w:sz w:val="24"/>
          <w:szCs w:val="24"/>
        </w:rPr>
        <w:t xml:space="preserve"> </w:t>
      </w:r>
      <w:r w:rsidR="00EB7147">
        <w:rPr>
          <w:rFonts w:ascii="Times New Roman" w:hAnsi="Times New Roman" w:cs="Times New Roman"/>
          <w:noProof/>
          <w:color w:val="000000" w:themeColor="text1"/>
          <w:sz w:val="24"/>
          <w:szCs w:val="24"/>
        </w:rPr>
        <w:t>Inc.</w:t>
      </w:r>
    </w:p>
    <w:p w:rsidR="00392CC0" w:rsidRDefault="00392CC0" w:rsidP="00A31426">
      <w:pPr>
        <w:tabs>
          <w:tab w:val="center" w:pos="4680"/>
          <w:tab w:val="left" w:pos="5415"/>
        </w:tabs>
        <w:spacing w:after="0" w:line="48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Name of Student</w:t>
      </w:r>
      <w:r>
        <w:rPr>
          <w:rFonts w:ascii="Times New Roman" w:hAnsi="Times New Roman" w:cs="Times New Roman"/>
          <w:color w:val="000000" w:themeColor="text1"/>
          <w:sz w:val="24"/>
          <w:szCs w:val="24"/>
        </w:rPr>
        <w:tab/>
      </w:r>
    </w:p>
    <w:p w:rsidR="00392CC0" w:rsidRDefault="00392CC0" w:rsidP="00A31426">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392CC0" w:rsidRDefault="00392CC0" w:rsidP="00A31426">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392CC0" w:rsidRDefault="00392CC0" w:rsidP="00A31426">
      <w:pPr>
        <w:spacing w:after="0" w:line="480" w:lineRule="auto"/>
        <w:contextualSpacing/>
        <w:rPr>
          <w:rFonts w:ascii="Times New Roman" w:hAnsi="Times New Roman" w:cs="Times New Roman"/>
          <w:color w:val="000000" w:themeColor="text1"/>
          <w:sz w:val="24"/>
          <w:szCs w:val="24"/>
        </w:rPr>
      </w:pPr>
    </w:p>
    <w:p w:rsidR="00392CC0" w:rsidRDefault="00392CC0" w:rsidP="00A31426">
      <w:pPr>
        <w:spacing w:after="0" w:line="480" w:lineRule="auto"/>
        <w:contextualSpacing/>
        <w:rPr>
          <w:rFonts w:ascii="Times New Roman" w:hAnsi="Times New Roman" w:cs="Times New Roman"/>
          <w:color w:val="000000" w:themeColor="text1"/>
          <w:sz w:val="24"/>
          <w:szCs w:val="24"/>
        </w:rPr>
      </w:pPr>
    </w:p>
    <w:p w:rsidR="00392CC0" w:rsidRDefault="00392CC0" w:rsidP="00A31426">
      <w:pPr>
        <w:spacing w:after="0" w:line="480" w:lineRule="auto"/>
        <w:contextualSpacing/>
        <w:rPr>
          <w:rFonts w:ascii="Times New Roman" w:hAnsi="Times New Roman" w:cs="Times New Roman"/>
          <w:color w:val="000000" w:themeColor="text1"/>
          <w:sz w:val="24"/>
          <w:szCs w:val="24"/>
        </w:rPr>
      </w:pPr>
    </w:p>
    <w:p w:rsidR="00392CC0" w:rsidRDefault="00392CC0" w:rsidP="00A31426">
      <w:pPr>
        <w:spacing w:after="0" w:line="480" w:lineRule="auto"/>
        <w:contextualSpacing/>
        <w:rPr>
          <w:rFonts w:ascii="Times New Roman" w:hAnsi="Times New Roman" w:cs="Times New Roman"/>
          <w:color w:val="000000" w:themeColor="text1"/>
          <w:sz w:val="24"/>
          <w:szCs w:val="24"/>
        </w:rPr>
      </w:pPr>
    </w:p>
    <w:p w:rsidR="00392CC0" w:rsidRDefault="00392CC0" w:rsidP="00A31426">
      <w:pPr>
        <w:spacing w:after="0" w:line="480" w:lineRule="auto"/>
        <w:contextualSpacing/>
        <w:rPr>
          <w:rFonts w:ascii="Times New Roman" w:hAnsi="Times New Roman" w:cs="Times New Roman"/>
          <w:color w:val="000000" w:themeColor="text1"/>
          <w:sz w:val="24"/>
          <w:szCs w:val="24"/>
        </w:rPr>
      </w:pPr>
    </w:p>
    <w:p w:rsidR="00392CC0" w:rsidRDefault="00392CC0" w:rsidP="00A31426">
      <w:pPr>
        <w:spacing w:after="0" w:line="480" w:lineRule="auto"/>
        <w:contextualSpacing/>
        <w:rPr>
          <w:rFonts w:ascii="Times New Roman" w:hAnsi="Times New Roman" w:cs="Times New Roman"/>
          <w:color w:val="000000" w:themeColor="text1"/>
          <w:sz w:val="24"/>
          <w:szCs w:val="24"/>
        </w:rPr>
      </w:pPr>
    </w:p>
    <w:p w:rsidR="00392CC0" w:rsidRDefault="00392CC0" w:rsidP="00A31426">
      <w:pPr>
        <w:spacing w:after="0" w:line="480" w:lineRule="auto"/>
        <w:contextualSpacing/>
        <w:rPr>
          <w:rFonts w:ascii="Times New Roman" w:hAnsi="Times New Roman" w:cs="Times New Roman"/>
          <w:color w:val="000000" w:themeColor="text1"/>
          <w:sz w:val="24"/>
          <w:szCs w:val="24"/>
        </w:rPr>
      </w:pPr>
    </w:p>
    <w:p w:rsidR="00392CC0" w:rsidRDefault="00392CC0" w:rsidP="00A31426">
      <w:pPr>
        <w:spacing w:after="0" w:line="480" w:lineRule="auto"/>
        <w:contextualSpacing/>
        <w:rPr>
          <w:rFonts w:ascii="Times New Roman" w:hAnsi="Times New Roman" w:cs="Times New Roman"/>
          <w:color w:val="000000" w:themeColor="text1"/>
          <w:sz w:val="24"/>
          <w:szCs w:val="24"/>
        </w:rPr>
      </w:pPr>
    </w:p>
    <w:p w:rsidR="00A31426" w:rsidRDefault="00EB7147" w:rsidP="00A31426">
      <w:pPr>
        <w:tabs>
          <w:tab w:val="left" w:pos="2472"/>
          <w:tab w:val="center" w:pos="4680"/>
        </w:tabs>
        <w:spacing w:after="0" w:line="480" w:lineRule="auto"/>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p>
    <w:p w:rsidR="00A31426" w:rsidRDefault="00A31426">
      <w:pPr>
        <w:spacing w:line="259"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280C0C" w:rsidRDefault="00352D09" w:rsidP="00A31426">
      <w:pPr>
        <w:tabs>
          <w:tab w:val="left" w:pos="2472"/>
          <w:tab w:val="center" w:pos="4680"/>
        </w:tabs>
        <w:spacing w:after="0" w:line="480" w:lineRule="auto"/>
        <w:contextualSpacing/>
        <w:rPr>
          <w:rFonts w:ascii="Times New Roman" w:hAnsi="Times New Roman" w:cs="Times New Roman"/>
          <w:b/>
          <w:color w:val="000000" w:themeColor="text1"/>
          <w:sz w:val="24"/>
          <w:szCs w:val="24"/>
        </w:rPr>
      </w:pPr>
      <w:r w:rsidRPr="00352D09">
        <w:rPr>
          <w:rFonts w:ascii="Times New Roman" w:hAnsi="Times New Roman" w:cs="Times New Roman"/>
          <w:b/>
          <w:color w:val="000000" w:themeColor="text1"/>
          <w:sz w:val="24"/>
          <w:szCs w:val="24"/>
        </w:rPr>
        <w:lastRenderedPageBreak/>
        <w:t>Strategy Impleme</w:t>
      </w:r>
      <w:r>
        <w:rPr>
          <w:rFonts w:ascii="Times New Roman" w:hAnsi="Times New Roman" w:cs="Times New Roman"/>
          <w:b/>
          <w:color w:val="000000" w:themeColor="text1"/>
          <w:sz w:val="24"/>
          <w:szCs w:val="24"/>
        </w:rPr>
        <w:t>n</w:t>
      </w:r>
      <w:r w:rsidRPr="00352D09">
        <w:rPr>
          <w:rFonts w:ascii="Times New Roman" w:hAnsi="Times New Roman" w:cs="Times New Roman"/>
          <w:b/>
          <w:color w:val="000000" w:themeColor="text1"/>
          <w:sz w:val="24"/>
          <w:szCs w:val="24"/>
        </w:rPr>
        <w:t>tation</w:t>
      </w:r>
    </w:p>
    <w:p w:rsidR="00F01550" w:rsidRDefault="00A478B8" w:rsidP="00A31426">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 international strategy involves a strategy through which a firm sells its goods as well as service in markets that are outside its domestic market. The time of strategy mentioned can allow a firm to have several benefits such as greater returns on capital investments and broader market</w:t>
      </w:r>
      <w:r>
        <w:rPr>
          <w:rFonts w:ascii="Times New Roman" w:hAnsi="Times New Roman" w:cs="Times New Roman"/>
          <w:color w:val="000000" w:themeColor="text1"/>
          <w:sz w:val="24"/>
          <w:szCs w:val="24"/>
        </w:rPr>
        <w:tab/>
        <w:t>sizes. Apple Inc. uses the differentiation strategy as its major and primary international strategy,</w:t>
      </w:r>
      <w:r w:rsidR="00C72493">
        <w:rPr>
          <w:rFonts w:ascii="Times New Roman" w:hAnsi="Times New Roman" w:cs="Times New Roman"/>
          <w:color w:val="000000" w:themeColor="text1"/>
          <w:sz w:val="24"/>
          <w:szCs w:val="24"/>
        </w:rPr>
        <w:t xml:space="preserve"> and</w:t>
      </w:r>
      <w:r>
        <w:rPr>
          <w:rFonts w:ascii="Times New Roman" w:hAnsi="Times New Roman" w:cs="Times New Roman"/>
          <w:color w:val="000000" w:themeColor="text1"/>
          <w:sz w:val="24"/>
          <w:szCs w:val="24"/>
        </w:rPr>
        <w:t xml:space="preserve"> it encompasses the delivery of high customer value by availing innovative and unique brands in international markets. </w:t>
      </w:r>
      <w:r w:rsidR="00DA7F21">
        <w:rPr>
          <w:rFonts w:ascii="Times New Roman" w:hAnsi="Times New Roman" w:cs="Times New Roman"/>
          <w:color w:val="000000" w:themeColor="text1"/>
          <w:sz w:val="24"/>
          <w:szCs w:val="24"/>
        </w:rPr>
        <w:t>(</w:t>
      </w:r>
      <w:r w:rsidR="00DA7F21" w:rsidRPr="00DA7F21">
        <w:rPr>
          <w:rFonts w:ascii="Times New Roman" w:hAnsi="Times New Roman" w:cs="Times New Roman"/>
          <w:color w:val="222222"/>
          <w:sz w:val="24"/>
          <w:szCs w:val="24"/>
          <w:shd w:val="clear" w:color="auto" w:fill="FFFFFF"/>
        </w:rPr>
        <w:t xml:space="preserve">Dolata, </w:t>
      </w:r>
      <w:r w:rsidR="00DA7F21">
        <w:rPr>
          <w:rFonts w:ascii="Times New Roman" w:hAnsi="Times New Roman" w:cs="Times New Roman"/>
          <w:color w:val="222222"/>
          <w:sz w:val="24"/>
          <w:szCs w:val="24"/>
          <w:shd w:val="clear" w:color="auto" w:fill="FFFFFF"/>
        </w:rPr>
        <w:t xml:space="preserve">2017) </w:t>
      </w:r>
      <w:r>
        <w:rPr>
          <w:rFonts w:ascii="Times New Roman" w:hAnsi="Times New Roman" w:cs="Times New Roman"/>
          <w:color w:val="000000" w:themeColor="text1"/>
          <w:sz w:val="24"/>
          <w:szCs w:val="24"/>
        </w:rPr>
        <w:t xml:space="preserve">The reasons why </w:t>
      </w:r>
      <w:r w:rsidR="00C72493">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international strategy of differentiation is prioriti</w:t>
      </w:r>
      <w:r w:rsidR="00C72493">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ed by apple is because it allows for the wide acceptance of </w:t>
      </w:r>
      <w:r w:rsidR="00C72493">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pple products such as iPod and the iPhone. Also</w:t>
      </w:r>
      <w:r w:rsidR="00C7249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it offers brand value and competitive advantage in the competitive global market.</w:t>
      </w:r>
    </w:p>
    <w:p w:rsidR="00A478B8" w:rsidRDefault="000217C5" w:rsidP="00A31426">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Strategic implementation entails putting plans and strategies into action to attain the desired objectives. The strategic implementation Apple Inc. takes into consideration a number of key ingredients that dictate performance and timelines that assist the whole organi</w:t>
      </w:r>
      <w:r w:rsidR="00C72493">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ation reach its set goals. These key ingredients touch on the market, operations of the company, the personnel and the finances. Apple has put in place an excellent and effective support system that ensures that the objectives of its numerous operation cent</w:t>
      </w:r>
      <w:r w:rsidR="00C72493">
        <w:rPr>
          <w:rFonts w:ascii="Times New Roman" w:hAnsi="Times New Roman" w:cs="Times New Roman"/>
          <w:color w:val="000000" w:themeColor="text1"/>
          <w:sz w:val="24"/>
          <w:szCs w:val="24"/>
        </w:rPr>
        <w:t>re</w:t>
      </w:r>
      <w:r>
        <w:rPr>
          <w:rFonts w:ascii="Times New Roman" w:hAnsi="Times New Roman" w:cs="Times New Roman"/>
          <w:color w:val="000000" w:themeColor="text1"/>
          <w:sz w:val="24"/>
          <w:szCs w:val="24"/>
        </w:rPr>
        <w:t>s spread across the globe follow a set of laid out road map to achieve the set objectives. An example is the implementation of the strategy of developing new products of superior design</w:t>
      </w:r>
      <w:r w:rsidR="00C7249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Apple’s supportiveness of this strategy has enabled them</w:t>
      </w:r>
      <w:r w:rsidR="00BF3E11">
        <w:rPr>
          <w:rFonts w:ascii="Times New Roman" w:hAnsi="Times New Roman" w:cs="Times New Roman"/>
          <w:color w:val="000000" w:themeColor="text1"/>
          <w:sz w:val="24"/>
          <w:szCs w:val="24"/>
        </w:rPr>
        <w:t xml:space="preserve"> to experience corporate success from competitive advantage and superior brand identity.</w:t>
      </w:r>
    </w:p>
    <w:p w:rsidR="00BF3E11" w:rsidRDefault="00BF3E11" w:rsidP="00A31426">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Governance entails laws, customs, institutions as well as a set of processes that affect the way an organi</w:t>
      </w:r>
      <w:r w:rsidR="00C72493">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ation is administered and directed while ethical issues dictate what is right or wrong during the implementation of strategies in an organi</w:t>
      </w:r>
      <w:r w:rsidR="00C72493">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ation. Ethics prevent the implementation of strategies that</w:t>
      </w:r>
      <w:r w:rsidR="007A4FC6">
        <w:rPr>
          <w:rFonts w:ascii="Times New Roman" w:hAnsi="Times New Roman" w:cs="Times New Roman"/>
          <w:color w:val="000000" w:themeColor="text1"/>
          <w:sz w:val="24"/>
          <w:szCs w:val="24"/>
        </w:rPr>
        <w:t xml:space="preserve"> promote goals with negative consequences. Ethical </w:t>
      </w:r>
      <w:r w:rsidR="007A4FC6">
        <w:rPr>
          <w:rFonts w:ascii="Times New Roman" w:hAnsi="Times New Roman" w:cs="Times New Roman"/>
          <w:color w:val="000000" w:themeColor="text1"/>
          <w:sz w:val="24"/>
          <w:szCs w:val="24"/>
        </w:rPr>
        <w:lastRenderedPageBreak/>
        <w:t>consideration benefits the whole organisation by improving strategy development and implementation to cover both long term and short term strategies</w:t>
      </w:r>
      <w:r w:rsidR="00C72493">
        <w:rPr>
          <w:rFonts w:ascii="Times New Roman" w:hAnsi="Times New Roman" w:cs="Times New Roman"/>
          <w:color w:val="000000" w:themeColor="text1"/>
          <w:sz w:val="24"/>
          <w:szCs w:val="24"/>
        </w:rPr>
        <w:t>;</w:t>
      </w:r>
      <w:r w:rsidR="007A4FC6">
        <w:rPr>
          <w:rFonts w:ascii="Times New Roman" w:hAnsi="Times New Roman" w:cs="Times New Roman"/>
          <w:color w:val="000000" w:themeColor="text1"/>
          <w:sz w:val="24"/>
          <w:szCs w:val="24"/>
        </w:rPr>
        <w:t xml:space="preserve"> hence</w:t>
      </w:r>
      <w:r w:rsidR="00C72493">
        <w:rPr>
          <w:rFonts w:ascii="Times New Roman" w:hAnsi="Times New Roman" w:cs="Times New Roman"/>
          <w:color w:val="000000" w:themeColor="text1"/>
          <w:sz w:val="24"/>
          <w:szCs w:val="24"/>
        </w:rPr>
        <w:t>,</w:t>
      </w:r>
      <w:r w:rsidR="007A4FC6">
        <w:rPr>
          <w:rFonts w:ascii="Times New Roman" w:hAnsi="Times New Roman" w:cs="Times New Roman"/>
          <w:color w:val="000000" w:themeColor="text1"/>
          <w:sz w:val="24"/>
          <w:szCs w:val="24"/>
        </w:rPr>
        <w:t xml:space="preserve"> Apple can do well by doing good. Governance</w:t>
      </w:r>
      <w:r w:rsidR="00C72493">
        <w:rPr>
          <w:rFonts w:ascii="Times New Roman" w:hAnsi="Times New Roman" w:cs="Times New Roman"/>
          <w:color w:val="000000" w:themeColor="text1"/>
          <w:sz w:val="24"/>
          <w:szCs w:val="24"/>
        </w:rPr>
        <w:t>, on the other hand,</w:t>
      </w:r>
      <w:r w:rsidR="007A4FC6">
        <w:rPr>
          <w:rFonts w:ascii="Times New Roman" w:hAnsi="Times New Roman" w:cs="Times New Roman"/>
          <w:color w:val="000000" w:themeColor="text1"/>
          <w:sz w:val="24"/>
          <w:szCs w:val="24"/>
        </w:rPr>
        <w:t xml:space="preserve"> influences strategic implementation by keeping the purpose o</w:t>
      </w:r>
      <w:r w:rsidR="00C72493">
        <w:rPr>
          <w:rFonts w:ascii="Times New Roman" w:hAnsi="Times New Roman" w:cs="Times New Roman"/>
          <w:color w:val="000000" w:themeColor="text1"/>
          <w:sz w:val="24"/>
          <w:szCs w:val="24"/>
        </w:rPr>
        <w:t>f a company like A</w:t>
      </w:r>
      <w:r w:rsidR="007A4FC6">
        <w:rPr>
          <w:rFonts w:ascii="Times New Roman" w:hAnsi="Times New Roman" w:cs="Times New Roman"/>
          <w:color w:val="000000" w:themeColor="text1"/>
          <w:sz w:val="24"/>
          <w:szCs w:val="24"/>
        </w:rPr>
        <w:t>pple clear and holding the different actors in the company accountable for what is required of them.</w:t>
      </w:r>
      <w:r w:rsidR="00DA7F21" w:rsidRPr="00DA7F21">
        <w:rPr>
          <w:rFonts w:ascii="Times New Roman" w:hAnsi="Times New Roman" w:cs="Times New Roman"/>
          <w:color w:val="222222"/>
          <w:sz w:val="24"/>
          <w:szCs w:val="24"/>
          <w:shd w:val="clear" w:color="auto" w:fill="FFFFFF"/>
        </w:rPr>
        <w:t xml:space="preserve"> </w:t>
      </w:r>
      <w:r w:rsidR="00DA7F21">
        <w:rPr>
          <w:rFonts w:ascii="Times New Roman" w:hAnsi="Times New Roman" w:cs="Times New Roman"/>
          <w:color w:val="222222"/>
          <w:sz w:val="24"/>
          <w:szCs w:val="24"/>
          <w:shd w:val="clear" w:color="auto" w:fill="FFFFFF"/>
        </w:rPr>
        <w:t>(</w:t>
      </w:r>
      <w:r w:rsidR="00DA7F21" w:rsidRPr="00DA7F21">
        <w:rPr>
          <w:rFonts w:ascii="Times New Roman" w:hAnsi="Times New Roman" w:cs="Times New Roman"/>
          <w:color w:val="222222"/>
          <w:sz w:val="24"/>
          <w:szCs w:val="24"/>
          <w:shd w:val="clear" w:color="auto" w:fill="FFFFFF"/>
        </w:rPr>
        <w:t xml:space="preserve">Cusumano, </w:t>
      </w:r>
      <w:r w:rsidR="00DA7F21">
        <w:rPr>
          <w:rFonts w:ascii="Times New Roman" w:hAnsi="Times New Roman" w:cs="Times New Roman"/>
          <w:color w:val="222222"/>
          <w:sz w:val="24"/>
          <w:szCs w:val="24"/>
          <w:shd w:val="clear" w:color="auto" w:fill="FFFFFF"/>
        </w:rPr>
        <w:t>2019)</w:t>
      </w:r>
      <w:r w:rsidR="007A4FC6">
        <w:rPr>
          <w:rFonts w:ascii="Times New Roman" w:hAnsi="Times New Roman" w:cs="Times New Roman"/>
          <w:color w:val="000000" w:themeColor="text1"/>
          <w:sz w:val="24"/>
          <w:szCs w:val="24"/>
        </w:rPr>
        <w:t xml:space="preserve"> Moreover, governance helps everyone understand how all the different parts of the company fit together in a way that creates transparency, accountability and results</w:t>
      </w:r>
      <w:r w:rsidR="00CE4CC9">
        <w:rPr>
          <w:rFonts w:ascii="Times New Roman" w:hAnsi="Times New Roman" w:cs="Times New Roman"/>
          <w:color w:val="000000" w:themeColor="text1"/>
          <w:sz w:val="24"/>
          <w:szCs w:val="24"/>
        </w:rPr>
        <w:t>,</w:t>
      </w:r>
      <w:r w:rsidR="007A4FC6">
        <w:rPr>
          <w:rFonts w:ascii="Times New Roman" w:hAnsi="Times New Roman" w:cs="Times New Roman"/>
          <w:color w:val="000000" w:themeColor="text1"/>
          <w:sz w:val="24"/>
          <w:szCs w:val="24"/>
        </w:rPr>
        <w:t xml:space="preserve"> and this is only possible when the formulated strategies are implemented effectively.</w:t>
      </w:r>
    </w:p>
    <w:p w:rsidR="007A4FC6" w:rsidRDefault="004060BA" w:rsidP="00A31426">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recent times various companies such as Apple aims to be recogni</w:t>
      </w:r>
      <w:r w:rsidR="00C72493">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ed for responsible management and ethical performance</w:t>
      </w:r>
      <w:r w:rsidR="00C7249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all this is dictated by the social values of the particular company. Corporate social responsibility of Apple Inc. has been integrated into its strategic implementation process. The social value of Apple as a company encompasses </w:t>
      </w:r>
      <w:r w:rsidR="00311309">
        <w:rPr>
          <w:rFonts w:ascii="Times New Roman" w:hAnsi="Times New Roman" w:cs="Times New Roman"/>
          <w:color w:val="000000" w:themeColor="text1"/>
          <w:sz w:val="24"/>
          <w:szCs w:val="24"/>
        </w:rPr>
        <w:t>helping others in various ways such as creating innovative products, helping the communities in different parts of the world and also showing social value in the ways it operates its businesses globally by placing emphasis on customer service and maintaining high quality. Moreover, Apple protects the environment by having proper waste management and recycling various material</w:t>
      </w:r>
      <w:r w:rsidR="00846B68">
        <w:rPr>
          <w:rFonts w:ascii="Times New Roman" w:hAnsi="Times New Roman" w:cs="Times New Roman"/>
          <w:color w:val="000000" w:themeColor="text1"/>
          <w:sz w:val="24"/>
          <w:szCs w:val="24"/>
        </w:rPr>
        <w:t>s</w:t>
      </w:r>
      <w:r w:rsidR="00311309">
        <w:rPr>
          <w:rFonts w:ascii="Times New Roman" w:hAnsi="Times New Roman" w:cs="Times New Roman"/>
          <w:color w:val="000000" w:themeColor="text1"/>
          <w:sz w:val="24"/>
          <w:szCs w:val="24"/>
        </w:rPr>
        <w:t xml:space="preserve"> in their productions process.</w:t>
      </w:r>
    </w:p>
    <w:p w:rsidR="00D97F98" w:rsidRDefault="00846B68" w:rsidP="00A31426">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Innovation and diversification of the products of Apple Inc. ha</w:t>
      </w:r>
      <w:r w:rsidR="00C72493">
        <w:rPr>
          <w:rFonts w:ascii="Times New Roman" w:hAnsi="Times New Roman" w:cs="Times New Roman"/>
          <w:color w:val="000000" w:themeColor="text1"/>
          <w:sz w:val="24"/>
          <w:szCs w:val="24"/>
        </w:rPr>
        <w:t>ve</w:t>
      </w:r>
      <w:r>
        <w:rPr>
          <w:rFonts w:ascii="Times New Roman" w:hAnsi="Times New Roman" w:cs="Times New Roman"/>
          <w:color w:val="000000" w:themeColor="text1"/>
          <w:sz w:val="24"/>
          <w:szCs w:val="24"/>
        </w:rPr>
        <w:t xml:space="preserve"> enabled them to </w:t>
      </w:r>
      <w:r w:rsidR="00625DB4">
        <w:rPr>
          <w:rFonts w:ascii="Times New Roman" w:hAnsi="Times New Roman" w:cs="Times New Roman"/>
          <w:color w:val="000000" w:themeColor="text1"/>
          <w:sz w:val="24"/>
          <w:szCs w:val="24"/>
        </w:rPr>
        <w:t xml:space="preserve">achieve greater success by offering a number of products and services such as </w:t>
      </w:r>
      <w:r w:rsidR="00C72493">
        <w:rPr>
          <w:rFonts w:ascii="Times New Roman" w:hAnsi="Times New Roman" w:cs="Times New Roman"/>
          <w:color w:val="000000" w:themeColor="text1"/>
          <w:sz w:val="24"/>
          <w:szCs w:val="24"/>
        </w:rPr>
        <w:t>i</w:t>
      </w:r>
      <w:r w:rsidR="00625DB4">
        <w:rPr>
          <w:rFonts w:ascii="Times New Roman" w:hAnsi="Times New Roman" w:cs="Times New Roman"/>
          <w:color w:val="000000" w:themeColor="text1"/>
          <w:sz w:val="24"/>
          <w:szCs w:val="24"/>
        </w:rPr>
        <w:t xml:space="preserve">Pod, iTunes and the </w:t>
      </w:r>
      <w:r w:rsidR="00C72493">
        <w:rPr>
          <w:rFonts w:ascii="Times New Roman" w:hAnsi="Times New Roman" w:cs="Times New Roman"/>
          <w:color w:val="000000" w:themeColor="text1"/>
          <w:sz w:val="24"/>
          <w:szCs w:val="24"/>
        </w:rPr>
        <w:t>i</w:t>
      </w:r>
      <w:r w:rsidR="00625DB4">
        <w:rPr>
          <w:rFonts w:ascii="Times New Roman" w:hAnsi="Times New Roman" w:cs="Times New Roman"/>
          <w:color w:val="000000" w:themeColor="text1"/>
          <w:sz w:val="24"/>
          <w:szCs w:val="24"/>
        </w:rPr>
        <w:t>Phone to meet the ever</w:t>
      </w:r>
      <w:r w:rsidR="00C72493">
        <w:rPr>
          <w:rFonts w:ascii="Times New Roman" w:hAnsi="Times New Roman" w:cs="Times New Roman"/>
          <w:color w:val="000000" w:themeColor="text1"/>
          <w:sz w:val="24"/>
          <w:szCs w:val="24"/>
        </w:rPr>
        <w:t>-</w:t>
      </w:r>
      <w:r w:rsidR="00625DB4">
        <w:rPr>
          <w:rFonts w:ascii="Times New Roman" w:hAnsi="Times New Roman" w:cs="Times New Roman"/>
          <w:color w:val="000000" w:themeColor="text1"/>
          <w:sz w:val="24"/>
          <w:szCs w:val="24"/>
        </w:rPr>
        <w:t xml:space="preserve">changing needs of its consumers. Also, innovation at Apple Inc. consists of coming up with new products that act to improve the profits of the company and bring about competitive advantage in the market. The innovative products offered by Apple attracts a broad range of clients because they are unique and reliable and when the clientele increases Apple is </w:t>
      </w:r>
      <w:r w:rsidR="00625DB4">
        <w:rPr>
          <w:rFonts w:ascii="Times New Roman" w:hAnsi="Times New Roman" w:cs="Times New Roman"/>
          <w:color w:val="000000" w:themeColor="text1"/>
          <w:sz w:val="24"/>
          <w:szCs w:val="24"/>
        </w:rPr>
        <w:lastRenderedPageBreak/>
        <w:t xml:space="preserve">forced to diversify and venture into new and different markets to allow them </w:t>
      </w:r>
      <w:r w:rsidR="00C72493">
        <w:rPr>
          <w:rFonts w:ascii="Times New Roman" w:hAnsi="Times New Roman" w:cs="Times New Roman"/>
          <w:color w:val="000000" w:themeColor="text1"/>
          <w:sz w:val="24"/>
          <w:szCs w:val="24"/>
        </w:rPr>
        <w:t xml:space="preserve">to </w:t>
      </w:r>
      <w:r w:rsidR="00625DB4">
        <w:rPr>
          <w:rFonts w:ascii="Times New Roman" w:hAnsi="Times New Roman" w:cs="Times New Roman"/>
          <w:color w:val="000000" w:themeColor="text1"/>
          <w:sz w:val="24"/>
          <w:szCs w:val="24"/>
        </w:rPr>
        <w:t>meet the needs of their increased clientele.</w:t>
      </w:r>
      <w:r w:rsidR="00DA7F21" w:rsidRPr="00DA7F21">
        <w:rPr>
          <w:rFonts w:ascii="Times New Roman" w:hAnsi="Times New Roman" w:cs="Times New Roman"/>
          <w:color w:val="222222"/>
          <w:sz w:val="24"/>
          <w:szCs w:val="24"/>
          <w:shd w:val="clear" w:color="auto" w:fill="FFFFFF"/>
        </w:rPr>
        <w:t xml:space="preserve"> </w:t>
      </w:r>
      <w:r w:rsidR="00DA7F21">
        <w:rPr>
          <w:rFonts w:ascii="Times New Roman" w:hAnsi="Times New Roman" w:cs="Times New Roman"/>
          <w:color w:val="222222"/>
          <w:sz w:val="24"/>
          <w:szCs w:val="24"/>
          <w:shd w:val="clear" w:color="auto" w:fill="FFFFFF"/>
        </w:rPr>
        <w:t>(</w:t>
      </w:r>
      <w:r w:rsidR="00DA7F21" w:rsidRPr="00DA7F21">
        <w:rPr>
          <w:rFonts w:ascii="Times New Roman" w:hAnsi="Times New Roman" w:cs="Times New Roman"/>
          <w:color w:val="222222"/>
          <w:sz w:val="24"/>
          <w:szCs w:val="24"/>
          <w:shd w:val="clear" w:color="auto" w:fill="FFFFFF"/>
        </w:rPr>
        <w:t xml:space="preserve">Heracleous, </w:t>
      </w:r>
      <w:r w:rsidR="00DA7F21">
        <w:rPr>
          <w:rFonts w:ascii="Times New Roman" w:hAnsi="Times New Roman" w:cs="Times New Roman"/>
          <w:color w:val="222222"/>
          <w:sz w:val="24"/>
          <w:szCs w:val="24"/>
          <w:shd w:val="clear" w:color="auto" w:fill="FFFFFF"/>
        </w:rPr>
        <w:t>2016)</w:t>
      </w:r>
      <w:r w:rsidR="00625DB4">
        <w:rPr>
          <w:rFonts w:ascii="Times New Roman" w:hAnsi="Times New Roman" w:cs="Times New Roman"/>
          <w:color w:val="000000" w:themeColor="text1"/>
          <w:sz w:val="24"/>
          <w:szCs w:val="24"/>
        </w:rPr>
        <w:t xml:space="preserve"> Diversification of Apple </w:t>
      </w:r>
      <w:r w:rsidR="00D97F98">
        <w:rPr>
          <w:rFonts w:ascii="Times New Roman" w:hAnsi="Times New Roman" w:cs="Times New Roman"/>
          <w:color w:val="000000" w:themeColor="text1"/>
          <w:sz w:val="24"/>
          <w:szCs w:val="24"/>
        </w:rPr>
        <w:t>Inc.</w:t>
      </w:r>
      <w:r w:rsidR="00625DB4">
        <w:rPr>
          <w:rFonts w:ascii="Times New Roman" w:hAnsi="Times New Roman" w:cs="Times New Roman"/>
          <w:color w:val="000000" w:themeColor="text1"/>
          <w:sz w:val="24"/>
          <w:szCs w:val="24"/>
        </w:rPr>
        <w:t xml:space="preserve"> </w:t>
      </w:r>
      <w:r w:rsidR="00D97F98">
        <w:rPr>
          <w:rFonts w:ascii="Times New Roman" w:hAnsi="Times New Roman" w:cs="Times New Roman"/>
          <w:color w:val="000000" w:themeColor="text1"/>
          <w:sz w:val="24"/>
          <w:szCs w:val="24"/>
        </w:rPr>
        <w:t>helps the company reduce risks and maximi</w:t>
      </w:r>
      <w:r w:rsidR="00C72493">
        <w:rPr>
          <w:rFonts w:ascii="Times New Roman" w:hAnsi="Times New Roman" w:cs="Times New Roman"/>
          <w:color w:val="000000" w:themeColor="text1"/>
          <w:sz w:val="24"/>
          <w:szCs w:val="24"/>
        </w:rPr>
        <w:t>s</w:t>
      </w:r>
      <w:r w:rsidR="00D97F98">
        <w:rPr>
          <w:rFonts w:ascii="Times New Roman" w:hAnsi="Times New Roman" w:cs="Times New Roman"/>
          <w:color w:val="000000" w:themeColor="text1"/>
          <w:sz w:val="24"/>
          <w:szCs w:val="24"/>
        </w:rPr>
        <w:t>e on returns hence moderating the relationship between performance and international diversification.</w:t>
      </w:r>
      <w:r w:rsidR="009F7CAD">
        <w:rPr>
          <w:rFonts w:ascii="Times New Roman" w:hAnsi="Times New Roman" w:cs="Times New Roman"/>
          <w:color w:val="000000" w:themeColor="text1"/>
          <w:sz w:val="24"/>
          <w:szCs w:val="24"/>
        </w:rPr>
        <w:t xml:space="preserve"> </w:t>
      </w:r>
      <w:r w:rsidR="00D97F98">
        <w:rPr>
          <w:rFonts w:ascii="Times New Roman" w:hAnsi="Times New Roman" w:cs="Times New Roman"/>
          <w:color w:val="000000" w:themeColor="text1"/>
          <w:sz w:val="24"/>
          <w:szCs w:val="24"/>
        </w:rPr>
        <w:t xml:space="preserve">Legal limitations </w:t>
      </w:r>
      <w:r w:rsidR="00936CE5">
        <w:rPr>
          <w:rFonts w:ascii="Times New Roman" w:hAnsi="Times New Roman" w:cs="Times New Roman"/>
          <w:color w:val="000000" w:themeColor="text1"/>
          <w:sz w:val="24"/>
          <w:szCs w:val="24"/>
        </w:rPr>
        <w:t>exist on the types of product and services that Apple offers and the company is subject to numerous laws and regulations that dictate how they operate. Apple Inc. works within the legal constraints that dictate their operations to avoid</w:t>
      </w:r>
      <w:r w:rsidR="009F7CAD">
        <w:rPr>
          <w:rFonts w:ascii="Times New Roman" w:hAnsi="Times New Roman" w:cs="Times New Roman"/>
          <w:color w:val="000000" w:themeColor="text1"/>
          <w:sz w:val="24"/>
          <w:szCs w:val="24"/>
        </w:rPr>
        <w:t xml:space="preserve"> potential legal violations that can be costly to the company in so many ways. Labo</w:t>
      </w:r>
      <w:r w:rsidR="00C72493">
        <w:rPr>
          <w:rFonts w:ascii="Times New Roman" w:hAnsi="Times New Roman" w:cs="Times New Roman"/>
          <w:color w:val="000000" w:themeColor="text1"/>
          <w:sz w:val="24"/>
          <w:szCs w:val="24"/>
        </w:rPr>
        <w:t>u</w:t>
      </w:r>
      <w:r w:rsidR="009F7CAD">
        <w:rPr>
          <w:rFonts w:ascii="Times New Roman" w:hAnsi="Times New Roman" w:cs="Times New Roman"/>
          <w:color w:val="000000" w:themeColor="text1"/>
          <w:sz w:val="24"/>
          <w:szCs w:val="24"/>
        </w:rPr>
        <w:t>r laws, licenses and industry regulations all encompass the legal limitations under which Apple operates.</w:t>
      </w:r>
    </w:p>
    <w:p w:rsidR="009F7CAD" w:rsidRDefault="009F7CAD" w:rsidP="00A31426">
      <w:pPr>
        <w:spacing w:after="0" w:line="480" w:lineRule="auto"/>
        <w:ind w:firstLine="720"/>
        <w:contextualSpacing/>
        <w:jc w:val="center"/>
        <w:rPr>
          <w:rFonts w:ascii="Times New Roman" w:hAnsi="Times New Roman" w:cs="Times New Roman"/>
          <w:b/>
          <w:color w:val="000000" w:themeColor="text1"/>
          <w:sz w:val="24"/>
          <w:szCs w:val="24"/>
        </w:rPr>
      </w:pPr>
      <w:r w:rsidRPr="009F7CAD">
        <w:rPr>
          <w:rFonts w:ascii="Times New Roman" w:hAnsi="Times New Roman" w:cs="Times New Roman"/>
          <w:b/>
          <w:color w:val="000000" w:themeColor="text1"/>
          <w:sz w:val="24"/>
          <w:szCs w:val="24"/>
        </w:rPr>
        <w:t>Evaluation and Control</w:t>
      </w:r>
    </w:p>
    <w:p w:rsidR="009F7CAD" w:rsidRDefault="009F7CAD" w:rsidP="00A31426">
      <w:pPr>
        <w:spacing w:after="0" w:line="480" w:lineRule="auto"/>
        <w:ind w:firstLine="720"/>
        <w:contextualSpacing/>
        <w:rPr>
          <w:rFonts w:ascii="Times New Roman" w:hAnsi="Times New Roman" w:cs="Times New Roman"/>
          <w:color w:val="000000" w:themeColor="text1"/>
          <w:sz w:val="24"/>
          <w:szCs w:val="24"/>
        </w:rPr>
      </w:pPr>
      <w:r w:rsidRPr="009F7CAD">
        <w:rPr>
          <w:rFonts w:ascii="Times New Roman" w:hAnsi="Times New Roman" w:cs="Times New Roman"/>
          <w:color w:val="000000" w:themeColor="text1"/>
          <w:sz w:val="24"/>
          <w:szCs w:val="24"/>
        </w:rPr>
        <w:t xml:space="preserve">Evaluation and </w:t>
      </w:r>
      <w:r>
        <w:rPr>
          <w:rFonts w:ascii="Times New Roman" w:hAnsi="Times New Roman" w:cs="Times New Roman"/>
          <w:color w:val="000000" w:themeColor="text1"/>
          <w:sz w:val="24"/>
          <w:szCs w:val="24"/>
        </w:rPr>
        <w:t>control involve determining the effectiveness of a given strategy in achieving the goals of an organi</w:t>
      </w:r>
      <w:r w:rsidR="00C72493">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ation and providing contingencies. Strategic metrics can be both qualitative and quantitative, all of which measure the performance of </w:t>
      </w:r>
      <w:r w:rsidR="00BC646A">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business and when the strategic metrics are based on</w:t>
      </w:r>
      <w:r w:rsidR="00BC646A">
        <w:rPr>
          <w:rFonts w:ascii="Times New Roman" w:hAnsi="Times New Roman" w:cs="Times New Roman"/>
          <w:color w:val="000000" w:themeColor="text1"/>
          <w:sz w:val="24"/>
          <w:szCs w:val="24"/>
        </w:rPr>
        <w:t xml:space="preserve"> company policies and business goals</w:t>
      </w:r>
      <w:r w:rsidR="00C72493">
        <w:rPr>
          <w:rFonts w:ascii="Times New Roman" w:hAnsi="Times New Roman" w:cs="Times New Roman"/>
          <w:color w:val="000000" w:themeColor="text1"/>
          <w:sz w:val="24"/>
          <w:szCs w:val="24"/>
        </w:rPr>
        <w:t>,</w:t>
      </w:r>
      <w:r w:rsidR="00BC646A">
        <w:rPr>
          <w:rFonts w:ascii="Times New Roman" w:hAnsi="Times New Roman" w:cs="Times New Roman"/>
          <w:color w:val="000000" w:themeColor="text1"/>
          <w:sz w:val="24"/>
          <w:szCs w:val="24"/>
        </w:rPr>
        <w:t xml:space="preserve"> then it is easy to demonstrate in a quantitative manner the true business alignment. In striving to meet strategic goals</w:t>
      </w:r>
      <w:r w:rsidR="00C72493">
        <w:rPr>
          <w:rFonts w:ascii="Times New Roman" w:hAnsi="Times New Roman" w:cs="Times New Roman"/>
          <w:color w:val="000000" w:themeColor="text1"/>
          <w:sz w:val="24"/>
          <w:szCs w:val="24"/>
        </w:rPr>
        <w:t>,</w:t>
      </w:r>
      <w:r w:rsidR="00BC646A">
        <w:rPr>
          <w:rFonts w:ascii="Times New Roman" w:hAnsi="Times New Roman" w:cs="Times New Roman"/>
          <w:color w:val="000000" w:themeColor="text1"/>
          <w:sz w:val="24"/>
          <w:szCs w:val="24"/>
        </w:rPr>
        <w:t xml:space="preserve"> Apple Inc. formulates ways of determining the effectiveness of their strategies. Metrics based on strategy are crucial to a company’s success. Key financial ratios take data from a company such as Apple’s financial statements and use this data to determine the financial health of the company in question</w:t>
      </w:r>
      <w:r w:rsidR="00C72493">
        <w:rPr>
          <w:rFonts w:ascii="Times New Roman" w:hAnsi="Times New Roman" w:cs="Times New Roman"/>
          <w:color w:val="000000" w:themeColor="text1"/>
          <w:sz w:val="24"/>
          <w:szCs w:val="24"/>
        </w:rPr>
        <w:t xml:space="preserve">. Examples of these ratios include the quick ratio, return on equity, working capital ratio as well as the debt-to-equity ratio. </w:t>
      </w:r>
      <w:r w:rsidR="00DA7F21">
        <w:rPr>
          <w:rFonts w:ascii="Times New Roman" w:hAnsi="Times New Roman" w:cs="Times New Roman"/>
          <w:color w:val="000000" w:themeColor="text1"/>
          <w:sz w:val="24"/>
          <w:szCs w:val="24"/>
        </w:rPr>
        <w:t>(</w:t>
      </w:r>
      <w:r w:rsidR="00DA7F21" w:rsidRPr="00DA7F21">
        <w:rPr>
          <w:rFonts w:ascii="Times New Roman" w:hAnsi="Times New Roman" w:cs="Times New Roman"/>
          <w:color w:val="222222"/>
          <w:sz w:val="24"/>
          <w:szCs w:val="24"/>
          <w:shd w:val="clear" w:color="auto" w:fill="FFFFFF"/>
        </w:rPr>
        <w:t xml:space="preserve">Rong, </w:t>
      </w:r>
      <w:r w:rsidR="00DA7F21">
        <w:rPr>
          <w:rFonts w:ascii="Times New Roman" w:hAnsi="Times New Roman" w:cs="Times New Roman"/>
          <w:color w:val="222222"/>
          <w:sz w:val="24"/>
          <w:szCs w:val="24"/>
          <w:shd w:val="clear" w:color="auto" w:fill="FFFFFF"/>
        </w:rPr>
        <w:t xml:space="preserve">2017) </w:t>
      </w:r>
      <w:r w:rsidR="00C72493">
        <w:rPr>
          <w:rFonts w:ascii="Times New Roman" w:hAnsi="Times New Roman" w:cs="Times New Roman"/>
          <w:color w:val="000000" w:themeColor="text1"/>
          <w:sz w:val="24"/>
          <w:szCs w:val="24"/>
        </w:rPr>
        <w:t>The financial ratios assist the various parties interested in the activities and operations of Apple to gain relevant information about the company.</w:t>
      </w:r>
    </w:p>
    <w:p w:rsidR="00C72493" w:rsidRDefault="00C72493" w:rsidP="00A31426">
      <w:pPr>
        <w:spacing w:after="0" w:line="480" w:lineRule="auto"/>
        <w:contextualSpacing/>
        <w:rPr>
          <w:rFonts w:ascii="Times New Roman" w:hAnsi="Times New Roman" w:cs="Times New Roman"/>
          <w:color w:val="000000" w:themeColor="text1"/>
          <w:sz w:val="24"/>
          <w:szCs w:val="24"/>
        </w:rPr>
      </w:pPr>
    </w:p>
    <w:p w:rsidR="00A31426" w:rsidRDefault="00A31426">
      <w:pPr>
        <w:spacing w:line="259"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C72493" w:rsidRDefault="00C72493" w:rsidP="00A31426">
      <w:pPr>
        <w:spacing w:after="0" w:line="480" w:lineRule="auto"/>
        <w:ind w:firstLine="720"/>
        <w:contextualSpacing/>
        <w:jc w:val="center"/>
        <w:rPr>
          <w:rFonts w:ascii="Times New Roman" w:hAnsi="Times New Roman" w:cs="Times New Roman"/>
          <w:b/>
          <w:color w:val="000000" w:themeColor="text1"/>
          <w:sz w:val="24"/>
          <w:szCs w:val="24"/>
        </w:rPr>
      </w:pPr>
      <w:bookmarkStart w:id="0" w:name="_GoBack"/>
      <w:bookmarkEnd w:id="0"/>
      <w:r w:rsidRPr="00C72493">
        <w:rPr>
          <w:rFonts w:ascii="Times New Roman" w:hAnsi="Times New Roman" w:cs="Times New Roman"/>
          <w:b/>
          <w:color w:val="000000" w:themeColor="text1"/>
          <w:sz w:val="24"/>
          <w:szCs w:val="24"/>
        </w:rPr>
        <w:lastRenderedPageBreak/>
        <w:t>References</w:t>
      </w:r>
    </w:p>
    <w:p w:rsidR="00DA7F21" w:rsidRPr="00DA7F21" w:rsidRDefault="00DA7F21" w:rsidP="00A31426">
      <w:pPr>
        <w:spacing w:after="0" w:line="480" w:lineRule="auto"/>
        <w:ind w:left="720" w:hanging="720"/>
        <w:contextualSpacing/>
        <w:rPr>
          <w:rFonts w:ascii="Times New Roman" w:hAnsi="Times New Roman" w:cs="Times New Roman"/>
          <w:color w:val="222222"/>
          <w:sz w:val="24"/>
          <w:szCs w:val="24"/>
          <w:shd w:val="clear" w:color="auto" w:fill="FFFFFF"/>
        </w:rPr>
      </w:pPr>
      <w:r w:rsidRPr="00DA7F21">
        <w:rPr>
          <w:rFonts w:ascii="Times New Roman" w:hAnsi="Times New Roman" w:cs="Times New Roman"/>
          <w:color w:val="222222"/>
          <w:sz w:val="24"/>
          <w:szCs w:val="24"/>
          <w:shd w:val="clear" w:color="auto" w:fill="FFFFFF"/>
        </w:rPr>
        <w:t>Cusumano, M. A., Yoffie, D. B., &amp; Gawer, A. (2019). </w:t>
      </w:r>
      <w:r w:rsidRPr="00DA7F21">
        <w:rPr>
          <w:rFonts w:ascii="Times New Roman" w:hAnsi="Times New Roman" w:cs="Times New Roman"/>
          <w:i/>
          <w:iCs/>
          <w:color w:val="222222"/>
          <w:sz w:val="24"/>
          <w:szCs w:val="24"/>
          <w:shd w:val="clear" w:color="auto" w:fill="FFFFFF"/>
        </w:rPr>
        <w:t>The Business of Platforms: Strategy in the Age of Digital Competition, Innovation, and Power</w:t>
      </w:r>
      <w:r w:rsidRPr="00DA7F21">
        <w:rPr>
          <w:rFonts w:ascii="Times New Roman" w:hAnsi="Times New Roman" w:cs="Times New Roman"/>
          <w:color w:val="222222"/>
          <w:sz w:val="24"/>
          <w:szCs w:val="24"/>
          <w:shd w:val="clear" w:color="auto" w:fill="FFFFFF"/>
        </w:rPr>
        <w:t>. HarperCollins Publishers.</w:t>
      </w:r>
    </w:p>
    <w:p w:rsidR="00DA7F21" w:rsidRPr="00DA7F21" w:rsidRDefault="00DA7F21" w:rsidP="00A31426">
      <w:pPr>
        <w:spacing w:after="0" w:line="480" w:lineRule="auto"/>
        <w:ind w:left="720" w:hanging="720"/>
        <w:contextualSpacing/>
        <w:rPr>
          <w:rFonts w:ascii="Times New Roman" w:hAnsi="Times New Roman" w:cs="Times New Roman"/>
          <w:color w:val="222222"/>
          <w:sz w:val="24"/>
          <w:szCs w:val="24"/>
          <w:shd w:val="clear" w:color="auto" w:fill="FFFFFF"/>
        </w:rPr>
      </w:pPr>
      <w:r w:rsidRPr="00DA7F21">
        <w:rPr>
          <w:rFonts w:ascii="Times New Roman" w:hAnsi="Times New Roman" w:cs="Times New Roman"/>
          <w:color w:val="222222"/>
          <w:sz w:val="24"/>
          <w:szCs w:val="24"/>
          <w:shd w:val="clear" w:color="auto" w:fill="FFFFFF"/>
        </w:rPr>
        <w:t>Dolata, U. (2017). </w:t>
      </w:r>
      <w:r w:rsidRPr="00DA7F21">
        <w:rPr>
          <w:rFonts w:ascii="Times New Roman" w:hAnsi="Times New Roman" w:cs="Times New Roman"/>
          <w:i/>
          <w:iCs/>
          <w:color w:val="222222"/>
          <w:sz w:val="24"/>
          <w:szCs w:val="24"/>
          <w:shd w:val="clear" w:color="auto" w:fill="FFFFFF"/>
        </w:rPr>
        <w:t>Apple, Amazon, Google, Facebook, Microsoft: Market concentration-competition-innovation strategies</w:t>
      </w:r>
      <w:r w:rsidRPr="00DA7F21">
        <w:rPr>
          <w:rFonts w:ascii="Times New Roman" w:hAnsi="Times New Roman" w:cs="Times New Roman"/>
          <w:color w:val="222222"/>
          <w:sz w:val="24"/>
          <w:szCs w:val="24"/>
          <w:shd w:val="clear" w:color="auto" w:fill="FFFFFF"/>
        </w:rPr>
        <w:t> (No. 2017-01). Stuttgarter Beiträge zur Organisations-und Innovationsforschung, SOI Discussion Paper.</w:t>
      </w:r>
    </w:p>
    <w:p w:rsidR="00DA7F21" w:rsidRPr="00DA7F21" w:rsidRDefault="00DA7F21" w:rsidP="00A31426">
      <w:pPr>
        <w:spacing w:after="0" w:line="480" w:lineRule="auto"/>
        <w:ind w:left="720" w:hanging="720"/>
        <w:contextualSpacing/>
        <w:rPr>
          <w:rFonts w:ascii="Times New Roman" w:hAnsi="Times New Roman" w:cs="Times New Roman"/>
          <w:color w:val="222222"/>
          <w:sz w:val="24"/>
          <w:szCs w:val="24"/>
          <w:shd w:val="clear" w:color="auto" w:fill="FFFFFF"/>
        </w:rPr>
      </w:pPr>
      <w:r w:rsidRPr="00DA7F21">
        <w:rPr>
          <w:rFonts w:ascii="Times New Roman" w:hAnsi="Times New Roman" w:cs="Times New Roman"/>
          <w:color w:val="222222"/>
          <w:sz w:val="24"/>
          <w:szCs w:val="24"/>
          <w:shd w:val="clear" w:color="auto" w:fill="FFFFFF"/>
        </w:rPr>
        <w:t>Heracleous, L., &amp; Papachroni, A. (2016). </w:t>
      </w:r>
      <w:r w:rsidRPr="00DA7F21">
        <w:rPr>
          <w:rFonts w:ascii="Times New Roman" w:hAnsi="Times New Roman" w:cs="Times New Roman"/>
          <w:i/>
          <w:iCs/>
          <w:color w:val="222222"/>
          <w:sz w:val="24"/>
          <w:szCs w:val="24"/>
          <w:shd w:val="clear" w:color="auto" w:fill="FFFFFF"/>
        </w:rPr>
        <w:t>Strategic Leadership and Innovation at Apple Inc</w:t>
      </w:r>
      <w:r w:rsidRPr="00DA7F21">
        <w:rPr>
          <w:rFonts w:ascii="Times New Roman" w:hAnsi="Times New Roman" w:cs="Times New Roman"/>
          <w:color w:val="222222"/>
          <w:sz w:val="24"/>
          <w:szCs w:val="24"/>
          <w:shd w:val="clear" w:color="auto" w:fill="FFFFFF"/>
        </w:rPr>
        <w:t>. SAGE Publications Ltd.</w:t>
      </w:r>
    </w:p>
    <w:p w:rsidR="00DA7F21" w:rsidRPr="00DA7F21" w:rsidRDefault="00DA7F21" w:rsidP="00A31426">
      <w:pPr>
        <w:spacing w:after="0" w:line="480" w:lineRule="auto"/>
        <w:ind w:left="720" w:hanging="720"/>
        <w:contextualSpacing/>
        <w:rPr>
          <w:rFonts w:ascii="Times New Roman" w:hAnsi="Times New Roman" w:cs="Times New Roman"/>
          <w:color w:val="222222"/>
          <w:sz w:val="24"/>
          <w:szCs w:val="24"/>
          <w:shd w:val="clear" w:color="auto" w:fill="FFFFFF"/>
        </w:rPr>
      </w:pPr>
      <w:r w:rsidRPr="00DA7F21">
        <w:rPr>
          <w:rFonts w:ascii="Times New Roman" w:hAnsi="Times New Roman" w:cs="Times New Roman"/>
          <w:color w:val="222222"/>
          <w:sz w:val="24"/>
          <w:szCs w:val="24"/>
          <w:shd w:val="clear" w:color="auto" w:fill="FFFFFF"/>
        </w:rPr>
        <w:t>Rong, Z., &amp; Xiao, S. (2017). Innovation‐Related Diversification and Firm Value. </w:t>
      </w:r>
      <w:r w:rsidRPr="00DA7F21">
        <w:rPr>
          <w:rFonts w:ascii="Times New Roman" w:hAnsi="Times New Roman" w:cs="Times New Roman"/>
          <w:i/>
          <w:iCs/>
          <w:color w:val="222222"/>
          <w:sz w:val="24"/>
          <w:szCs w:val="24"/>
          <w:shd w:val="clear" w:color="auto" w:fill="FFFFFF"/>
        </w:rPr>
        <w:t>European Financial Management</w:t>
      </w:r>
      <w:r w:rsidRPr="00DA7F21">
        <w:rPr>
          <w:rFonts w:ascii="Times New Roman" w:hAnsi="Times New Roman" w:cs="Times New Roman"/>
          <w:color w:val="222222"/>
          <w:sz w:val="24"/>
          <w:szCs w:val="24"/>
          <w:shd w:val="clear" w:color="auto" w:fill="FFFFFF"/>
        </w:rPr>
        <w:t>, </w:t>
      </w:r>
      <w:r w:rsidRPr="00DA7F21">
        <w:rPr>
          <w:rFonts w:ascii="Times New Roman" w:hAnsi="Times New Roman" w:cs="Times New Roman"/>
          <w:i/>
          <w:iCs/>
          <w:color w:val="222222"/>
          <w:sz w:val="24"/>
          <w:szCs w:val="24"/>
          <w:shd w:val="clear" w:color="auto" w:fill="FFFFFF"/>
        </w:rPr>
        <w:t>23</w:t>
      </w:r>
      <w:r w:rsidRPr="00DA7F21">
        <w:rPr>
          <w:rFonts w:ascii="Times New Roman" w:hAnsi="Times New Roman" w:cs="Times New Roman"/>
          <w:color w:val="222222"/>
          <w:sz w:val="24"/>
          <w:szCs w:val="24"/>
          <w:shd w:val="clear" w:color="auto" w:fill="FFFFFF"/>
        </w:rPr>
        <w:t>(3), 475-518.</w:t>
      </w:r>
    </w:p>
    <w:sectPr w:rsidR="00DA7F21" w:rsidRPr="00DA7F21" w:rsidSect="00392C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A78" w:rsidRDefault="00297A78" w:rsidP="00392CC0">
      <w:pPr>
        <w:spacing w:after="0" w:line="240" w:lineRule="auto"/>
      </w:pPr>
      <w:r>
        <w:separator/>
      </w:r>
    </w:p>
  </w:endnote>
  <w:endnote w:type="continuationSeparator" w:id="0">
    <w:p w:rsidR="00297A78" w:rsidRDefault="00297A78" w:rsidP="00392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A78" w:rsidRDefault="00297A78" w:rsidP="00392CC0">
      <w:pPr>
        <w:spacing w:after="0" w:line="240" w:lineRule="auto"/>
      </w:pPr>
      <w:r>
        <w:separator/>
      </w:r>
    </w:p>
  </w:footnote>
  <w:footnote w:type="continuationSeparator" w:id="0">
    <w:p w:rsidR="00297A78" w:rsidRDefault="00297A78" w:rsidP="00392C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8871745"/>
      <w:docPartObj>
        <w:docPartGallery w:val="Page Numbers (Top of Page)"/>
        <w:docPartUnique/>
      </w:docPartObj>
    </w:sdtPr>
    <w:sdtEndPr>
      <w:rPr>
        <w:noProof/>
      </w:rPr>
    </w:sdtEndPr>
    <w:sdtContent>
      <w:p w:rsidR="00392CC0" w:rsidRPr="00392CC0" w:rsidRDefault="00392CC0" w:rsidP="00392CC0">
        <w:pPr>
          <w:pStyle w:val="Header"/>
          <w:spacing w:line="480" w:lineRule="auto"/>
          <w:jc w:val="right"/>
          <w:rPr>
            <w:rFonts w:ascii="Times New Roman" w:hAnsi="Times New Roman" w:cs="Times New Roman"/>
            <w:sz w:val="24"/>
            <w:szCs w:val="24"/>
          </w:rPr>
        </w:pPr>
        <w:r w:rsidRPr="00392CC0">
          <w:rPr>
            <w:rFonts w:ascii="Times New Roman" w:hAnsi="Times New Roman" w:cs="Times New Roman"/>
            <w:sz w:val="24"/>
            <w:szCs w:val="24"/>
          </w:rPr>
          <w:t>APPLE</w:t>
        </w:r>
        <w:r w:rsidR="00EB7147">
          <w:rPr>
            <w:rFonts w:ascii="Times New Roman" w:hAnsi="Times New Roman" w:cs="Times New Roman"/>
            <w:sz w:val="24"/>
            <w:szCs w:val="24"/>
          </w:rPr>
          <w:t xml:space="preserve"> INC.</w:t>
        </w:r>
        <w:r w:rsidRPr="00392CC0">
          <w:rPr>
            <w:rFonts w:ascii="Times New Roman" w:hAnsi="Times New Roman" w:cs="Times New Roman"/>
            <w:sz w:val="24"/>
            <w:szCs w:val="24"/>
          </w:rPr>
          <w:tab/>
        </w:r>
        <w:r w:rsidRPr="00392CC0">
          <w:rPr>
            <w:rFonts w:ascii="Times New Roman" w:hAnsi="Times New Roman" w:cs="Times New Roman"/>
            <w:sz w:val="24"/>
            <w:szCs w:val="24"/>
          </w:rPr>
          <w:tab/>
        </w:r>
        <w:r w:rsidRPr="00392CC0">
          <w:rPr>
            <w:rFonts w:ascii="Times New Roman" w:hAnsi="Times New Roman" w:cs="Times New Roman"/>
            <w:sz w:val="24"/>
            <w:szCs w:val="24"/>
          </w:rPr>
          <w:fldChar w:fldCharType="begin"/>
        </w:r>
        <w:r w:rsidRPr="00392CC0">
          <w:rPr>
            <w:rFonts w:ascii="Times New Roman" w:hAnsi="Times New Roman" w:cs="Times New Roman"/>
            <w:sz w:val="24"/>
            <w:szCs w:val="24"/>
          </w:rPr>
          <w:instrText xml:space="preserve"> PAGE   \* MERGEFORMAT </w:instrText>
        </w:r>
        <w:r w:rsidRPr="00392CC0">
          <w:rPr>
            <w:rFonts w:ascii="Times New Roman" w:hAnsi="Times New Roman" w:cs="Times New Roman"/>
            <w:sz w:val="24"/>
            <w:szCs w:val="24"/>
          </w:rPr>
          <w:fldChar w:fldCharType="separate"/>
        </w:r>
        <w:r w:rsidR="00A31426">
          <w:rPr>
            <w:rFonts w:ascii="Times New Roman" w:hAnsi="Times New Roman" w:cs="Times New Roman"/>
            <w:noProof/>
            <w:sz w:val="24"/>
            <w:szCs w:val="24"/>
          </w:rPr>
          <w:t>5</w:t>
        </w:r>
        <w:r w:rsidRPr="00392CC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CC0" w:rsidRPr="00392CC0" w:rsidRDefault="00392CC0" w:rsidP="00392CC0">
    <w:pPr>
      <w:pStyle w:val="Header"/>
      <w:spacing w:line="480" w:lineRule="auto"/>
      <w:jc w:val="right"/>
      <w:rPr>
        <w:rFonts w:ascii="Times New Roman" w:hAnsi="Times New Roman" w:cs="Times New Roman"/>
        <w:sz w:val="24"/>
        <w:szCs w:val="24"/>
      </w:rPr>
    </w:pPr>
    <w:r w:rsidRPr="00392CC0">
      <w:rPr>
        <w:rFonts w:ascii="Times New Roman" w:hAnsi="Times New Roman" w:cs="Times New Roman"/>
        <w:sz w:val="24"/>
        <w:szCs w:val="24"/>
      </w:rPr>
      <w:t>Running head: APPLE</w:t>
    </w:r>
    <w:r w:rsidR="00EB7147">
      <w:rPr>
        <w:rFonts w:ascii="Times New Roman" w:hAnsi="Times New Roman" w:cs="Times New Roman"/>
        <w:sz w:val="24"/>
        <w:szCs w:val="24"/>
      </w:rPr>
      <w:t xml:space="preserve"> INC.</w:t>
    </w:r>
    <w:r w:rsidRPr="00392CC0">
      <w:rPr>
        <w:rFonts w:ascii="Times New Roman" w:hAnsi="Times New Roman" w:cs="Times New Roman"/>
        <w:sz w:val="24"/>
        <w:szCs w:val="24"/>
      </w:rPr>
      <w:tab/>
    </w:r>
    <w:r w:rsidRPr="00392CC0">
      <w:rPr>
        <w:rFonts w:ascii="Times New Roman" w:hAnsi="Times New Roman" w:cs="Times New Roman"/>
        <w:sz w:val="24"/>
        <w:szCs w:val="24"/>
      </w:rPr>
      <w:tab/>
    </w:r>
    <w:sdt>
      <w:sdtPr>
        <w:rPr>
          <w:rFonts w:ascii="Times New Roman" w:hAnsi="Times New Roman" w:cs="Times New Roman"/>
          <w:sz w:val="24"/>
          <w:szCs w:val="24"/>
        </w:rPr>
        <w:id w:val="1017279576"/>
        <w:docPartObj>
          <w:docPartGallery w:val="Page Numbers (Top of Page)"/>
          <w:docPartUnique/>
        </w:docPartObj>
      </w:sdtPr>
      <w:sdtEndPr>
        <w:rPr>
          <w:noProof/>
        </w:rPr>
      </w:sdtEndPr>
      <w:sdtContent>
        <w:r w:rsidRPr="00392CC0">
          <w:rPr>
            <w:rFonts w:ascii="Times New Roman" w:hAnsi="Times New Roman" w:cs="Times New Roman"/>
            <w:sz w:val="24"/>
            <w:szCs w:val="24"/>
          </w:rPr>
          <w:fldChar w:fldCharType="begin"/>
        </w:r>
        <w:r w:rsidRPr="00392CC0">
          <w:rPr>
            <w:rFonts w:ascii="Times New Roman" w:hAnsi="Times New Roman" w:cs="Times New Roman"/>
            <w:sz w:val="24"/>
            <w:szCs w:val="24"/>
          </w:rPr>
          <w:instrText xml:space="preserve"> PAGE   \* MERGEFORMAT </w:instrText>
        </w:r>
        <w:r w:rsidRPr="00392CC0">
          <w:rPr>
            <w:rFonts w:ascii="Times New Roman" w:hAnsi="Times New Roman" w:cs="Times New Roman"/>
            <w:sz w:val="24"/>
            <w:szCs w:val="24"/>
          </w:rPr>
          <w:fldChar w:fldCharType="separate"/>
        </w:r>
        <w:r w:rsidR="00A31426">
          <w:rPr>
            <w:rFonts w:ascii="Times New Roman" w:hAnsi="Times New Roman" w:cs="Times New Roman"/>
            <w:noProof/>
            <w:sz w:val="24"/>
            <w:szCs w:val="24"/>
          </w:rPr>
          <w:t>1</w:t>
        </w:r>
        <w:r w:rsidRPr="00392CC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1NzMxs7QwsDA0M7VQ0lEKTi0uzszPAykwrAUAe1wDSSwAAAA="/>
  </w:docVars>
  <w:rsids>
    <w:rsidRoot w:val="002C2308"/>
    <w:rsid w:val="000217C5"/>
    <w:rsid w:val="000B3652"/>
    <w:rsid w:val="00297A78"/>
    <w:rsid w:val="002C2308"/>
    <w:rsid w:val="00311309"/>
    <w:rsid w:val="00352D09"/>
    <w:rsid w:val="00392CC0"/>
    <w:rsid w:val="004060BA"/>
    <w:rsid w:val="00625DB4"/>
    <w:rsid w:val="007A4FC6"/>
    <w:rsid w:val="0084135E"/>
    <w:rsid w:val="00846B68"/>
    <w:rsid w:val="00936CE5"/>
    <w:rsid w:val="00947A5E"/>
    <w:rsid w:val="009F7CAD"/>
    <w:rsid w:val="00A31426"/>
    <w:rsid w:val="00A478B8"/>
    <w:rsid w:val="00BC646A"/>
    <w:rsid w:val="00BF3E11"/>
    <w:rsid w:val="00C25B86"/>
    <w:rsid w:val="00C72493"/>
    <w:rsid w:val="00CE4CC9"/>
    <w:rsid w:val="00D97F98"/>
    <w:rsid w:val="00DA7F21"/>
    <w:rsid w:val="00DE2DAF"/>
    <w:rsid w:val="00EB7147"/>
    <w:rsid w:val="00EE0FE7"/>
    <w:rsid w:val="00F01550"/>
    <w:rsid w:val="00F56CEF"/>
    <w:rsid w:val="00F70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CC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CC0"/>
  </w:style>
  <w:style w:type="paragraph" w:styleId="Footer">
    <w:name w:val="footer"/>
    <w:basedOn w:val="Normal"/>
    <w:link w:val="FooterChar"/>
    <w:uiPriority w:val="99"/>
    <w:unhideWhenUsed/>
    <w:rsid w:val="00392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C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CC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CC0"/>
  </w:style>
  <w:style w:type="paragraph" w:styleId="Footer">
    <w:name w:val="footer"/>
    <w:basedOn w:val="Normal"/>
    <w:link w:val="FooterChar"/>
    <w:uiPriority w:val="99"/>
    <w:unhideWhenUsed/>
    <w:rsid w:val="00392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62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2019-10-14T22:33:00Z</dcterms:created>
  <dcterms:modified xsi:type="dcterms:W3CDTF">2019-10-14T22:33:00Z</dcterms:modified>
</cp:coreProperties>
</file>