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819629" w14:textId="77777777" w:rsidR="00D85558" w:rsidRPr="00764597" w:rsidRDefault="00D85558" w:rsidP="00581B09">
      <w:pPr>
        <w:spacing w:after="0" w:line="480" w:lineRule="auto"/>
        <w:contextualSpacing/>
        <w:jc w:val="center"/>
        <w:rPr>
          <w:rFonts w:ascii="Times New Roman" w:hAnsi="Times New Roman" w:cs="Times New Roman"/>
          <w:noProof/>
          <w:sz w:val="24"/>
          <w:szCs w:val="24"/>
        </w:rPr>
      </w:pPr>
    </w:p>
    <w:p w14:paraId="6F74A130" w14:textId="77777777" w:rsidR="00D85558" w:rsidRPr="00764597" w:rsidRDefault="00D85558" w:rsidP="00581B09">
      <w:pPr>
        <w:spacing w:after="0" w:line="480" w:lineRule="auto"/>
        <w:contextualSpacing/>
        <w:jc w:val="center"/>
        <w:rPr>
          <w:rFonts w:ascii="Times New Roman" w:hAnsi="Times New Roman" w:cs="Times New Roman"/>
          <w:noProof/>
          <w:sz w:val="24"/>
          <w:szCs w:val="24"/>
        </w:rPr>
      </w:pPr>
    </w:p>
    <w:p w14:paraId="2C5EC4D8" w14:textId="77777777" w:rsidR="00D85558" w:rsidRPr="00764597" w:rsidRDefault="00D85558" w:rsidP="00581B09">
      <w:pPr>
        <w:spacing w:after="0" w:line="480" w:lineRule="auto"/>
        <w:contextualSpacing/>
        <w:jc w:val="center"/>
        <w:rPr>
          <w:rFonts w:ascii="Times New Roman" w:hAnsi="Times New Roman" w:cs="Times New Roman"/>
          <w:noProof/>
          <w:sz w:val="24"/>
          <w:szCs w:val="24"/>
        </w:rPr>
      </w:pPr>
    </w:p>
    <w:p w14:paraId="354EB9C9" w14:textId="77777777" w:rsidR="00D85558" w:rsidRPr="00764597" w:rsidRDefault="00D85558" w:rsidP="00581B09">
      <w:pPr>
        <w:spacing w:after="0" w:line="480" w:lineRule="auto"/>
        <w:contextualSpacing/>
        <w:jc w:val="center"/>
        <w:rPr>
          <w:rFonts w:ascii="Times New Roman" w:hAnsi="Times New Roman" w:cs="Times New Roman"/>
          <w:noProof/>
          <w:sz w:val="24"/>
          <w:szCs w:val="24"/>
        </w:rPr>
      </w:pPr>
    </w:p>
    <w:p w14:paraId="5746AD66" w14:textId="77777777" w:rsidR="00D85558" w:rsidRPr="00764597" w:rsidRDefault="00D85558" w:rsidP="00581B09">
      <w:pPr>
        <w:spacing w:after="0" w:line="480" w:lineRule="auto"/>
        <w:contextualSpacing/>
        <w:jc w:val="center"/>
        <w:rPr>
          <w:rFonts w:ascii="Times New Roman" w:hAnsi="Times New Roman" w:cs="Times New Roman"/>
          <w:noProof/>
          <w:sz w:val="24"/>
          <w:szCs w:val="24"/>
        </w:rPr>
      </w:pPr>
    </w:p>
    <w:p w14:paraId="6BCC4DC7" w14:textId="77777777" w:rsidR="00D85558" w:rsidRPr="00764597" w:rsidRDefault="00D85558" w:rsidP="00581B09">
      <w:pPr>
        <w:spacing w:after="0" w:line="480" w:lineRule="auto"/>
        <w:contextualSpacing/>
        <w:jc w:val="center"/>
        <w:rPr>
          <w:rFonts w:ascii="Times New Roman" w:hAnsi="Times New Roman" w:cs="Times New Roman"/>
          <w:noProof/>
          <w:sz w:val="24"/>
          <w:szCs w:val="24"/>
        </w:rPr>
      </w:pPr>
    </w:p>
    <w:p w14:paraId="50F9BDEF" w14:textId="4D7710CC" w:rsidR="00D85558" w:rsidRPr="00764597" w:rsidRDefault="00D85558" w:rsidP="00581B09">
      <w:pPr>
        <w:spacing w:after="0" w:line="480" w:lineRule="auto"/>
        <w:contextualSpacing/>
        <w:jc w:val="center"/>
        <w:rPr>
          <w:rFonts w:ascii="Times New Roman" w:hAnsi="Times New Roman" w:cs="Times New Roman"/>
          <w:sz w:val="24"/>
          <w:szCs w:val="24"/>
        </w:rPr>
      </w:pPr>
      <w:r w:rsidRPr="00764597">
        <w:rPr>
          <w:rFonts w:ascii="Times New Roman" w:hAnsi="Times New Roman" w:cs="Times New Roman"/>
          <w:noProof/>
          <w:sz w:val="24"/>
          <w:szCs w:val="24"/>
        </w:rPr>
        <w:t>Article Reframing</w:t>
      </w:r>
    </w:p>
    <w:p w14:paraId="17F86367" w14:textId="77777777" w:rsidR="00D85558" w:rsidRPr="00764597" w:rsidRDefault="00D85558" w:rsidP="00581B09">
      <w:pPr>
        <w:tabs>
          <w:tab w:val="center" w:pos="4680"/>
          <w:tab w:val="left" w:pos="5415"/>
        </w:tabs>
        <w:spacing w:after="0" w:line="480" w:lineRule="auto"/>
        <w:contextualSpacing/>
        <w:rPr>
          <w:rFonts w:ascii="Times New Roman" w:hAnsi="Times New Roman" w:cs="Times New Roman"/>
          <w:sz w:val="24"/>
          <w:szCs w:val="24"/>
        </w:rPr>
      </w:pPr>
      <w:r w:rsidRPr="00764597">
        <w:rPr>
          <w:rFonts w:ascii="Times New Roman" w:hAnsi="Times New Roman" w:cs="Times New Roman"/>
          <w:sz w:val="24"/>
          <w:szCs w:val="24"/>
        </w:rPr>
        <w:tab/>
        <w:t>Student’s Name</w:t>
      </w:r>
      <w:r w:rsidRPr="00764597">
        <w:rPr>
          <w:rFonts w:ascii="Times New Roman" w:hAnsi="Times New Roman" w:cs="Times New Roman"/>
          <w:sz w:val="24"/>
          <w:szCs w:val="24"/>
        </w:rPr>
        <w:tab/>
      </w:r>
    </w:p>
    <w:p w14:paraId="2F0A1746" w14:textId="17D0CC2C" w:rsidR="00D85558" w:rsidRPr="00764597" w:rsidRDefault="00D85558" w:rsidP="00581B09">
      <w:pPr>
        <w:spacing w:after="0" w:line="480" w:lineRule="auto"/>
        <w:contextualSpacing/>
        <w:jc w:val="center"/>
        <w:rPr>
          <w:rFonts w:ascii="Times New Roman" w:hAnsi="Times New Roman" w:cs="Times New Roman"/>
          <w:sz w:val="24"/>
          <w:szCs w:val="24"/>
        </w:rPr>
      </w:pPr>
      <w:r w:rsidRPr="00764597">
        <w:rPr>
          <w:rFonts w:ascii="Times New Roman" w:hAnsi="Times New Roman" w:cs="Times New Roman"/>
          <w:sz w:val="24"/>
          <w:szCs w:val="24"/>
        </w:rPr>
        <w:t>Institution Affiliation</w:t>
      </w:r>
    </w:p>
    <w:p w14:paraId="403577A5" w14:textId="5E3BCF9A" w:rsidR="00D85558" w:rsidRPr="00764597" w:rsidRDefault="00D85558" w:rsidP="00581B09">
      <w:pPr>
        <w:spacing w:after="0" w:line="480" w:lineRule="auto"/>
        <w:contextualSpacing/>
        <w:rPr>
          <w:rFonts w:ascii="Times New Roman" w:hAnsi="Times New Roman" w:cs="Times New Roman"/>
          <w:sz w:val="24"/>
          <w:szCs w:val="24"/>
        </w:rPr>
      </w:pPr>
    </w:p>
    <w:p w14:paraId="37983EE8" w14:textId="66B21CB3" w:rsidR="00D85558" w:rsidRPr="00764597" w:rsidRDefault="00D85558" w:rsidP="00581B09">
      <w:pPr>
        <w:spacing w:after="0" w:line="480" w:lineRule="auto"/>
        <w:contextualSpacing/>
        <w:rPr>
          <w:rFonts w:ascii="Times New Roman" w:hAnsi="Times New Roman" w:cs="Times New Roman"/>
          <w:sz w:val="24"/>
          <w:szCs w:val="24"/>
        </w:rPr>
      </w:pPr>
    </w:p>
    <w:p w14:paraId="5A03F7BC" w14:textId="6543D909" w:rsidR="00D85558" w:rsidRPr="00764597" w:rsidRDefault="00D85558" w:rsidP="00581B09">
      <w:pPr>
        <w:spacing w:after="0" w:line="480" w:lineRule="auto"/>
        <w:contextualSpacing/>
        <w:rPr>
          <w:rFonts w:ascii="Times New Roman" w:hAnsi="Times New Roman" w:cs="Times New Roman"/>
          <w:sz w:val="24"/>
          <w:szCs w:val="24"/>
        </w:rPr>
      </w:pPr>
    </w:p>
    <w:p w14:paraId="76EA2421" w14:textId="0F78FB7B" w:rsidR="00D85558" w:rsidRPr="00764597" w:rsidRDefault="00D85558" w:rsidP="00581B09">
      <w:pPr>
        <w:spacing w:after="0" w:line="480" w:lineRule="auto"/>
        <w:contextualSpacing/>
        <w:rPr>
          <w:rFonts w:ascii="Times New Roman" w:hAnsi="Times New Roman" w:cs="Times New Roman"/>
          <w:sz w:val="24"/>
          <w:szCs w:val="24"/>
        </w:rPr>
      </w:pPr>
    </w:p>
    <w:p w14:paraId="2F5449F8" w14:textId="4FA66FFB" w:rsidR="00D85558" w:rsidRPr="00764597" w:rsidRDefault="00D85558" w:rsidP="00581B09">
      <w:pPr>
        <w:spacing w:after="0" w:line="480" w:lineRule="auto"/>
        <w:contextualSpacing/>
        <w:rPr>
          <w:rFonts w:ascii="Times New Roman" w:hAnsi="Times New Roman" w:cs="Times New Roman"/>
          <w:sz w:val="24"/>
          <w:szCs w:val="24"/>
        </w:rPr>
      </w:pPr>
    </w:p>
    <w:p w14:paraId="3F22D590" w14:textId="3667C5F0" w:rsidR="00D85558" w:rsidRPr="00764597" w:rsidRDefault="00D85558" w:rsidP="00581B09">
      <w:pPr>
        <w:spacing w:after="0" w:line="480" w:lineRule="auto"/>
        <w:contextualSpacing/>
        <w:rPr>
          <w:rFonts w:ascii="Times New Roman" w:hAnsi="Times New Roman" w:cs="Times New Roman"/>
          <w:sz w:val="24"/>
          <w:szCs w:val="24"/>
        </w:rPr>
      </w:pPr>
    </w:p>
    <w:p w14:paraId="46214CBF" w14:textId="068A1CF2" w:rsidR="00D85558" w:rsidRPr="00764597" w:rsidRDefault="00D85558" w:rsidP="00581B09">
      <w:pPr>
        <w:spacing w:after="0" w:line="480" w:lineRule="auto"/>
        <w:contextualSpacing/>
        <w:rPr>
          <w:rFonts w:ascii="Times New Roman" w:hAnsi="Times New Roman" w:cs="Times New Roman"/>
          <w:sz w:val="24"/>
          <w:szCs w:val="24"/>
        </w:rPr>
      </w:pPr>
    </w:p>
    <w:p w14:paraId="7B85366B" w14:textId="4085A427" w:rsidR="00D85558" w:rsidRPr="00764597" w:rsidRDefault="00D85558" w:rsidP="00581B09">
      <w:pPr>
        <w:spacing w:after="0" w:line="480" w:lineRule="auto"/>
        <w:contextualSpacing/>
        <w:rPr>
          <w:rFonts w:ascii="Times New Roman" w:hAnsi="Times New Roman" w:cs="Times New Roman"/>
          <w:sz w:val="24"/>
          <w:szCs w:val="24"/>
        </w:rPr>
      </w:pPr>
    </w:p>
    <w:p w14:paraId="1B591F11" w14:textId="45098AD2" w:rsidR="00D85558" w:rsidRPr="00764597" w:rsidRDefault="00D85558" w:rsidP="00581B09">
      <w:pPr>
        <w:spacing w:after="0" w:line="480" w:lineRule="auto"/>
        <w:contextualSpacing/>
        <w:rPr>
          <w:rFonts w:ascii="Times New Roman" w:hAnsi="Times New Roman" w:cs="Times New Roman"/>
          <w:sz w:val="24"/>
          <w:szCs w:val="24"/>
        </w:rPr>
      </w:pPr>
    </w:p>
    <w:p w14:paraId="5DDE966C" w14:textId="77777777" w:rsidR="00581B09" w:rsidRDefault="00581B09">
      <w:pPr>
        <w:rPr>
          <w:rFonts w:ascii="Times New Roman" w:hAnsi="Times New Roman" w:cs="Times New Roman"/>
          <w:b/>
          <w:bCs/>
          <w:sz w:val="24"/>
          <w:szCs w:val="24"/>
        </w:rPr>
      </w:pPr>
      <w:r>
        <w:rPr>
          <w:rFonts w:ascii="Times New Roman" w:hAnsi="Times New Roman" w:cs="Times New Roman"/>
          <w:b/>
          <w:bCs/>
          <w:sz w:val="24"/>
          <w:szCs w:val="24"/>
        </w:rPr>
        <w:br w:type="page"/>
      </w:r>
    </w:p>
    <w:p w14:paraId="1A1F643F" w14:textId="26E5EDC0" w:rsidR="00D85558" w:rsidRPr="00764597" w:rsidRDefault="00D85558" w:rsidP="00581B09">
      <w:pPr>
        <w:spacing w:after="0" w:line="480" w:lineRule="auto"/>
        <w:contextualSpacing/>
        <w:jc w:val="center"/>
        <w:rPr>
          <w:rFonts w:ascii="Times New Roman" w:hAnsi="Times New Roman" w:cs="Times New Roman"/>
          <w:b/>
          <w:bCs/>
          <w:sz w:val="24"/>
          <w:szCs w:val="24"/>
        </w:rPr>
      </w:pPr>
      <w:r w:rsidRPr="00764597">
        <w:rPr>
          <w:rFonts w:ascii="Times New Roman" w:hAnsi="Times New Roman" w:cs="Times New Roman"/>
          <w:b/>
          <w:bCs/>
          <w:sz w:val="24"/>
          <w:szCs w:val="24"/>
        </w:rPr>
        <w:lastRenderedPageBreak/>
        <w:t>Article Reframing</w:t>
      </w:r>
    </w:p>
    <w:p w14:paraId="09F39643" w14:textId="3DA19658" w:rsidR="00771DD3" w:rsidRPr="00764597" w:rsidRDefault="00D85558" w:rsidP="00581B09">
      <w:pPr>
        <w:spacing w:after="0" w:line="480" w:lineRule="auto"/>
        <w:contextualSpacing/>
        <w:rPr>
          <w:rFonts w:ascii="Times New Roman" w:hAnsi="Times New Roman" w:cs="Times New Roman"/>
          <w:sz w:val="24"/>
          <w:szCs w:val="24"/>
        </w:rPr>
      </w:pPr>
      <w:r w:rsidRPr="00764597">
        <w:rPr>
          <w:rFonts w:ascii="Times New Roman" w:hAnsi="Times New Roman" w:cs="Times New Roman"/>
          <w:b/>
          <w:bCs/>
          <w:sz w:val="24"/>
          <w:szCs w:val="24"/>
        </w:rPr>
        <w:tab/>
      </w:r>
      <w:r w:rsidR="00771DD3" w:rsidRPr="00764597">
        <w:rPr>
          <w:rFonts w:ascii="Times New Roman" w:hAnsi="Times New Roman" w:cs="Times New Roman"/>
          <w:sz w:val="24"/>
          <w:szCs w:val="24"/>
        </w:rPr>
        <w:t>The article in question focuses on the idea that in the current decade</w:t>
      </w:r>
      <w:r w:rsidR="00216066">
        <w:rPr>
          <w:rFonts w:ascii="Times New Roman" w:hAnsi="Times New Roman" w:cs="Times New Roman"/>
          <w:sz w:val="24"/>
          <w:szCs w:val="24"/>
        </w:rPr>
        <w:t>,</w:t>
      </w:r>
      <w:r w:rsidR="00771DD3" w:rsidRPr="00764597">
        <w:rPr>
          <w:rFonts w:ascii="Times New Roman" w:hAnsi="Times New Roman" w:cs="Times New Roman"/>
          <w:sz w:val="24"/>
          <w:szCs w:val="24"/>
        </w:rPr>
        <w:t xml:space="preserve"> a number of technologies will invade o</w:t>
      </w:r>
      <w:r w:rsidR="0025039F" w:rsidRPr="00764597">
        <w:rPr>
          <w:rFonts w:ascii="Times New Roman" w:hAnsi="Times New Roman" w:cs="Times New Roman"/>
          <w:sz w:val="24"/>
          <w:szCs w:val="24"/>
        </w:rPr>
        <w:t>u</w:t>
      </w:r>
      <w:r w:rsidR="00771DD3" w:rsidRPr="00764597">
        <w:rPr>
          <w:rFonts w:ascii="Times New Roman" w:hAnsi="Times New Roman" w:cs="Times New Roman"/>
          <w:sz w:val="24"/>
          <w:szCs w:val="24"/>
        </w:rPr>
        <w:t>r lives, some of them have already beg</w:t>
      </w:r>
      <w:r w:rsidR="00517728" w:rsidRPr="00764597">
        <w:rPr>
          <w:rFonts w:ascii="Times New Roman" w:hAnsi="Times New Roman" w:cs="Times New Roman"/>
          <w:sz w:val="24"/>
          <w:szCs w:val="24"/>
        </w:rPr>
        <w:t>u</w:t>
      </w:r>
      <w:r w:rsidR="00771DD3" w:rsidRPr="00764597">
        <w:rPr>
          <w:rFonts w:ascii="Times New Roman" w:hAnsi="Times New Roman" w:cs="Times New Roman"/>
          <w:sz w:val="24"/>
          <w:szCs w:val="24"/>
        </w:rPr>
        <w:t>n but 2020 is the year this will be witnessed with clarity. The writer begins by talking about the 2010s hence giving us a wider perspective on the scope technology has in people</w:t>
      </w:r>
      <w:r w:rsidR="00216066">
        <w:rPr>
          <w:rFonts w:ascii="Times New Roman" w:hAnsi="Times New Roman" w:cs="Times New Roman"/>
          <w:sz w:val="24"/>
          <w:szCs w:val="24"/>
        </w:rPr>
        <w:t>'s</w:t>
      </w:r>
      <w:r w:rsidR="00771DD3" w:rsidRPr="00764597">
        <w:rPr>
          <w:rFonts w:ascii="Times New Roman" w:hAnsi="Times New Roman" w:cs="Times New Roman"/>
          <w:sz w:val="24"/>
          <w:szCs w:val="24"/>
        </w:rPr>
        <w:t xml:space="preserve"> lives. The tone is heavy with a lot of speculation about how trends in technology will gain momentum in 2020 and the coming decade and this is supported by evidence of trade shows for the technological developments so far</w:t>
      </w:r>
      <w:r w:rsidR="00764597" w:rsidRPr="00764597">
        <w:rPr>
          <w:rFonts w:ascii="Times New Roman" w:hAnsi="Times New Roman" w:cs="Times New Roman"/>
          <w:color w:val="222222"/>
          <w:sz w:val="24"/>
          <w:szCs w:val="24"/>
          <w:shd w:val="clear" w:color="auto" w:fill="FFFFFF"/>
        </w:rPr>
        <w:t xml:space="preserve"> </w:t>
      </w:r>
      <w:r w:rsidR="00764597">
        <w:rPr>
          <w:rFonts w:ascii="Times New Roman" w:hAnsi="Times New Roman" w:cs="Times New Roman"/>
          <w:color w:val="222222"/>
          <w:sz w:val="24"/>
          <w:szCs w:val="24"/>
          <w:shd w:val="clear" w:color="auto" w:fill="FFFFFF"/>
        </w:rPr>
        <w:t>(</w:t>
      </w:r>
      <w:r w:rsidR="00764597" w:rsidRPr="00764597">
        <w:rPr>
          <w:rFonts w:ascii="Times New Roman" w:hAnsi="Times New Roman" w:cs="Times New Roman"/>
          <w:color w:val="222222"/>
          <w:sz w:val="24"/>
          <w:szCs w:val="24"/>
          <w:shd w:val="clear" w:color="auto" w:fill="FFFFFF"/>
        </w:rPr>
        <w:t xml:space="preserve">Chen, </w:t>
      </w:r>
      <w:r w:rsidR="00764597">
        <w:rPr>
          <w:rFonts w:ascii="Times New Roman" w:hAnsi="Times New Roman" w:cs="Times New Roman"/>
          <w:color w:val="222222"/>
          <w:sz w:val="24"/>
          <w:szCs w:val="24"/>
          <w:shd w:val="clear" w:color="auto" w:fill="FFFFFF"/>
        </w:rPr>
        <w:t>2020).</w:t>
      </w:r>
      <w:r w:rsidR="00771DD3" w:rsidRPr="00764597">
        <w:rPr>
          <w:rFonts w:ascii="Times New Roman" w:hAnsi="Times New Roman" w:cs="Times New Roman"/>
          <w:sz w:val="24"/>
          <w:szCs w:val="24"/>
        </w:rPr>
        <w:t xml:space="preserve"> The current feet people have achieved in technology can be witnessed in everyday life</w:t>
      </w:r>
      <w:r w:rsidR="00517728" w:rsidRPr="00764597">
        <w:rPr>
          <w:rFonts w:ascii="Times New Roman" w:hAnsi="Times New Roman" w:cs="Times New Roman"/>
          <w:sz w:val="24"/>
          <w:szCs w:val="24"/>
        </w:rPr>
        <w:t>,</w:t>
      </w:r>
      <w:r w:rsidR="00771DD3" w:rsidRPr="00764597">
        <w:rPr>
          <w:rFonts w:ascii="Times New Roman" w:hAnsi="Times New Roman" w:cs="Times New Roman"/>
          <w:sz w:val="24"/>
          <w:szCs w:val="24"/>
        </w:rPr>
        <w:t xml:space="preserve"> and the article uses some words to stress and direct opinion.</w:t>
      </w:r>
    </w:p>
    <w:p w14:paraId="2EC8E929" w14:textId="34B784F7" w:rsidR="00D85558" w:rsidRPr="00764597" w:rsidRDefault="00771DD3" w:rsidP="00581B09">
      <w:pPr>
        <w:spacing w:after="0" w:line="480" w:lineRule="auto"/>
        <w:ind w:firstLine="720"/>
        <w:contextualSpacing/>
        <w:rPr>
          <w:rFonts w:ascii="Times New Roman" w:hAnsi="Times New Roman" w:cs="Times New Roman"/>
          <w:sz w:val="24"/>
          <w:szCs w:val="24"/>
        </w:rPr>
      </w:pPr>
      <w:r w:rsidRPr="00764597">
        <w:rPr>
          <w:rFonts w:ascii="Times New Roman" w:hAnsi="Times New Roman" w:cs="Times New Roman"/>
          <w:sz w:val="24"/>
          <w:szCs w:val="24"/>
        </w:rPr>
        <w:t xml:space="preserve"> For example, when referring to the new 5G next</w:t>
      </w:r>
      <w:r w:rsidR="00517728" w:rsidRPr="00764597">
        <w:rPr>
          <w:rFonts w:ascii="Times New Roman" w:hAnsi="Times New Roman" w:cs="Times New Roman"/>
          <w:sz w:val="24"/>
          <w:szCs w:val="24"/>
        </w:rPr>
        <w:t>-</w:t>
      </w:r>
      <w:r w:rsidRPr="00764597">
        <w:rPr>
          <w:rFonts w:ascii="Times New Roman" w:hAnsi="Times New Roman" w:cs="Times New Roman"/>
          <w:sz w:val="24"/>
          <w:szCs w:val="24"/>
        </w:rPr>
        <w:t>generation cellular technology, it states that it delivers data at mind-boggling speeds. It gives a futuristic aura to the article</w:t>
      </w:r>
      <w:r w:rsidR="00216066">
        <w:rPr>
          <w:rFonts w:ascii="Times New Roman" w:hAnsi="Times New Roman" w:cs="Times New Roman"/>
          <w:sz w:val="24"/>
          <w:szCs w:val="24"/>
        </w:rPr>
        <w:t>,</w:t>
      </w:r>
      <w:r w:rsidRPr="00764597">
        <w:rPr>
          <w:rFonts w:ascii="Times New Roman" w:hAnsi="Times New Roman" w:cs="Times New Roman"/>
          <w:sz w:val="24"/>
          <w:szCs w:val="24"/>
        </w:rPr>
        <w:t xml:space="preserve"> which not only raises expectation</w:t>
      </w:r>
      <w:r w:rsidR="00216066">
        <w:rPr>
          <w:rFonts w:ascii="Times New Roman" w:hAnsi="Times New Roman" w:cs="Times New Roman"/>
          <w:sz w:val="24"/>
          <w:szCs w:val="24"/>
        </w:rPr>
        <w:t>s</w:t>
      </w:r>
      <w:r w:rsidRPr="00764597">
        <w:rPr>
          <w:rFonts w:ascii="Times New Roman" w:hAnsi="Times New Roman" w:cs="Times New Roman"/>
          <w:sz w:val="24"/>
          <w:szCs w:val="24"/>
        </w:rPr>
        <w:t xml:space="preserve"> but also directs people</w:t>
      </w:r>
      <w:r w:rsidR="00216066">
        <w:rPr>
          <w:rFonts w:ascii="Times New Roman" w:hAnsi="Times New Roman" w:cs="Times New Roman"/>
          <w:sz w:val="24"/>
          <w:szCs w:val="24"/>
        </w:rPr>
        <w:t>'s</w:t>
      </w:r>
      <w:r w:rsidRPr="00764597">
        <w:rPr>
          <w:rFonts w:ascii="Times New Roman" w:hAnsi="Times New Roman" w:cs="Times New Roman"/>
          <w:sz w:val="24"/>
          <w:szCs w:val="24"/>
        </w:rPr>
        <w:t xml:space="preserve"> opinion on technology </w:t>
      </w:r>
      <w:r w:rsidR="00517728" w:rsidRPr="00764597">
        <w:rPr>
          <w:rFonts w:ascii="Times New Roman" w:hAnsi="Times New Roman" w:cs="Times New Roman"/>
          <w:sz w:val="24"/>
          <w:szCs w:val="24"/>
        </w:rPr>
        <w:t>from</w:t>
      </w:r>
      <w:r w:rsidRPr="00764597">
        <w:rPr>
          <w:rFonts w:ascii="Times New Roman" w:hAnsi="Times New Roman" w:cs="Times New Roman"/>
          <w:sz w:val="24"/>
          <w:szCs w:val="24"/>
        </w:rPr>
        <w:t xml:space="preserve"> a positive angle.</w:t>
      </w:r>
      <w:r w:rsidR="0025039F" w:rsidRPr="00764597">
        <w:rPr>
          <w:rFonts w:ascii="Times New Roman" w:hAnsi="Times New Roman" w:cs="Times New Roman"/>
          <w:sz w:val="24"/>
          <w:szCs w:val="24"/>
        </w:rPr>
        <w:t xml:space="preserve"> The fallacy in this article is the fact that the logic focuses on technology as being all good and does not look at the bad sides technology and innovation might have on people’s lives. The author mentions the improvements and new technological innovations that are bound to change our lives and the message is quite clear</w:t>
      </w:r>
      <w:r w:rsidR="00216066">
        <w:rPr>
          <w:rFonts w:ascii="Times New Roman" w:hAnsi="Times New Roman" w:cs="Times New Roman"/>
          <w:sz w:val="24"/>
          <w:szCs w:val="24"/>
        </w:rPr>
        <w:t>,</w:t>
      </w:r>
      <w:r w:rsidR="0025039F" w:rsidRPr="00764597">
        <w:rPr>
          <w:rFonts w:ascii="Times New Roman" w:hAnsi="Times New Roman" w:cs="Times New Roman"/>
          <w:sz w:val="24"/>
          <w:szCs w:val="24"/>
        </w:rPr>
        <w:t xml:space="preserve"> but consideration should be put on the potential harm such technology could have. Instead of using the word invade in describing technological advancement instead</w:t>
      </w:r>
      <w:r w:rsidR="00517728" w:rsidRPr="00764597">
        <w:rPr>
          <w:rFonts w:ascii="Times New Roman" w:hAnsi="Times New Roman" w:cs="Times New Roman"/>
          <w:sz w:val="24"/>
          <w:szCs w:val="24"/>
        </w:rPr>
        <w:t>,</w:t>
      </w:r>
      <w:r w:rsidR="0025039F" w:rsidRPr="00764597">
        <w:rPr>
          <w:rFonts w:ascii="Times New Roman" w:hAnsi="Times New Roman" w:cs="Times New Roman"/>
          <w:sz w:val="24"/>
          <w:szCs w:val="24"/>
        </w:rPr>
        <w:t xml:space="preserve"> a word like transform would be adequate to show how technological advancement will change the way people live. The dynamic brought by this transformation can be either good or bad</w:t>
      </w:r>
      <w:r w:rsidR="00517728" w:rsidRPr="00764597">
        <w:rPr>
          <w:rFonts w:ascii="Times New Roman" w:hAnsi="Times New Roman" w:cs="Times New Roman"/>
          <w:sz w:val="24"/>
          <w:szCs w:val="24"/>
        </w:rPr>
        <w:t>;</w:t>
      </w:r>
      <w:r w:rsidR="0025039F" w:rsidRPr="00764597">
        <w:rPr>
          <w:rFonts w:ascii="Times New Roman" w:hAnsi="Times New Roman" w:cs="Times New Roman"/>
          <w:sz w:val="24"/>
          <w:szCs w:val="24"/>
        </w:rPr>
        <w:t xml:space="preserve"> the word invade does not portray this idea to the readers.</w:t>
      </w:r>
    </w:p>
    <w:p w14:paraId="46785974" w14:textId="120C878B" w:rsidR="0025039F" w:rsidRPr="00764597" w:rsidRDefault="0025039F" w:rsidP="00581B09">
      <w:pPr>
        <w:spacing w:after="0" w:line="480" w:lineRule="auto"/>
        <w:ind w:firstLine="720"/>
        <w:contextualSpacing/>
        <w:rPr>
          <w:rFonts w:ascii="Times New Roman" w:hAnsi="Times New Roman" w:cs="Times New Roman"/>
          <w:sz w:val="24"/>
          <w:szCs w:val="24"/>
        </w:rPr>
      </w:pPr>
    </w:p>
    <w:p w14:paraId="70BB9329" w14:textId="77777777" w:rsidR="0025039F" w:rsidRPr="00764597" w:rsidRDefault="0025039F" w:rsidP="00581B09">
      <w:pPr>
        <w:spacing w:after="0" w:line="480" w:lineRule="auto"/>
        <w:ind w:firstLine="720"/>
        <w:contextualSpacing/>
        <w:rPr>
          <w:rFonts w:ascii="Times New Roman" w:hAnsi="Times New Roman" w:cs="Times New Roman"/>
          <w:sz w:val="24"/>
          <w:szCs w:val="24"/>
        </w:rPr>
      </w:pPr>
    </w:p>
    <w:p w14:paraId="3637584A" w14:textId="77777777" w:rsidR="00581B09" w:rsidRDefault="00581B09">
      <w:pPr>
        <w:rPr>
          <w:rFonts w:ascii="Times New Roman" w:hAnsi="Times New Roman" w:cs="Times New Roman"/>
          <w:b/>
          <w:bCs/>
          <w:sz w:val="24"/>
          <w:szCs w:val="24"/>
        </w:rPr>
      </w:pPr>
      <w:r>
        <w:rPr>
          <w:rFonts w:ascii="Times New Roman" w:hAnsi="Times New Roman" w:cs="Times New Roman"/>
          <w:b/>
          <w:bCs/>
          <w:sz w:val="24"/>
          <w:szCs w:val="24"/>
        </w:rPr>
        <w:br w:type="page"/>
      </w:r>
    </w:p>
    <w:p w14:paraId="7701DCA9" w14:textId="3F3D8580" w:rsidR="0025039F" w:rsidRDefault="0025039F" w:rsidP="00581B09">
      <w:pPr>
        <w:spacing w:after="0" w:line="480" w:lineRule="auto"/>
        <w:ind w:firstLine="720"/>
        <w:contextualSpacing/>
        <w:jc w:val="center"/>
        <w:rPr>
          <w:rFonts w:ascii="Times New Roman" w:hAnsi="Times New Roman" w:cs="Times New Roman"/>
          <w:b/>
          <w:bCs/>
          <w:sz w:val="24"/>
          <w:szCs w:val="24"/>
        </w:rPr>
      </w:pPr>
      <w:bookmarkStart w:id="0" w:name="_GoBack"/>
      <w:bookmarkEnd w:id="0"/>
      <w:r w:rsidRPr="00764597">
        <w:rPr>
          <w:rFonts w:ascii="Times New Roman" w:hAnsi="Times New Roman" w:cs="Times New Roman"/>
          <w:b/>
          <w:bCs/>
          <w:sz w:val="24"/>
          <w:szCs w:val="24"/>
        </w:rPr>
        <w:lastRenderedPageBreak/>
        <w:t>Reference</w:t>
      </w:r>
    </w:p>
    <w:p w14:paraId="2C453A9A" w14:textId="64EBD546" w:rsidR="00764597" w:rsidRPr="00764597" w:rsidRDefault="00764597" w:rsidP="00581B09">
      <w:pPr>
        <w:spacing w:after="0" w:line="480" w:lineRule="auto"/>
        <w:ind w:left="720" w:hanging="720"/>
        <w:contextualSpacing/>
        <w:rPr>
          <w:rFonts w:ascii="Times New Roman" w:hAnsi="Times New Roman" w:cs="Times New Roman"/>
          <w:b/>
          <w:bCs/>
          <w:sz w:val="24"/>
          <w:szCs w:val="24"/>
        </w:rPr>
      </w:pPr>
      <w:r w:rsidRPr="00764597">
        <w:rPr>
          <w:rFonts w:ascii="Times New Roman" w:hAnsi="Times New Roman" w:cs="Times New Roman"/>
          <w:color w:val="222222"/>
          <w:sz w:val="24"/>
          <w:szCs w:val="24"/>
          <w:shd w:val="clear" w:color="auto" w:fill="FFFFFF"/>
        </w:rPr>
        <w:t>Chen, L., Yi, Z., &amp; Chen, X. (2020). Research on Network Security Technology Based on Artificial Intelligence. In </w:t>
      </w:r>
      <w:r w:rsidRPr="00764597">
        <w:rPr>
          <w:rFonts w:ascii="Times New Roman" w:hAnsi="Times New Roman" w:cs="Times New Roman"/>
          <w:i/>
          <w:iCs/>
          <w:color w:val="222222"/>
          <w:sz w:val="24"/>
          <w:szCs w:val="24"/>
          <w:shd w:val="clear" w:color="auto" w:fill="FFFFFF"/>
        </w:rPr>
        <w:t>Recent Trends in Intelligent Computing, Communication and Devices</w:t>
      </w:r>
      <w:r w:rsidRPr="00764597">
        <w:rPr>
          <w:rFonts w:ascii="Times New Roman" w:hAnsi="Times New Roman" w:cs="Times New Roman"/>
          <w:color w:val="222222"/>
          <w:sz w:val="24"/>
          <w:szCs w:val="24"/>
          <w:shd w:val="clear" w:color="auto" w:fill="FFFFFF"/>
        </w:rPr>
        <w:t> (pp. 729-735). Springer, Singapore.</w:t>
      </w:r>
    </w:p>
    <w:sectPr w:rsidR="00764597" w:rsidRPr="00764597" w:rsidSect="00D855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E6CF7C" w14:textId="77777777" w:rsidR="00BF72E1" w:rsidRDefault="00BF72E1" w:rsidP="00D85558">
      <w:pPr>
        <w:spacing w:after="0" w:line="240" w:lineRule="auto"/>
      </w:pPr>
      <w:r>
        <w:separator/>
      </w:r>
    </w:p>
  </w:endnote>
  <w:endnote w:type="continuationSeparator" w:id="0">
    <w:p w14:paraId="1227A817" w14:textId="77777777" w:rsidR="00BF72E1" w:rsidRDefault="00BF72E1" w:rsidP="00D85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B0E59E" w14:textId="77777777" w:rsidR="00BF72E1" w:rsidRDefault="00BF72E1" w:rsidP="00D85558">
      <w:pPr>
        <w:spacing w:after="0" w:line="240" w:lineRule="auto"/>
      </w:pPr>
      <w:r>
        <w:separator/>
      </w:r>
    </w:p>
  </w:footnote>
  <w:footnote w:type="continuationSeparator" w:id="0">
    <w:p w14:paraId="45286D80" w14:textId="77777777" w:rsidR="00BF72E1" w:rsidRDefault="00BF72E1" w:rsidP="00D855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44332355"/>
      <w:docPartObj>
        <w:docPartGallery w:val="Page Numbers (Top of Page)"/>
        <w:docPartUnique/>
      </w:docPartObj>
    </w:sdtPr>
    <w:sdtEndPr>
      <w:rPr>
        <w:noProof/>
      </w:rPr>
    </w:sdtEndPr>
    <w:sdtContent>
      <w:p w14:paraId="50CD0939" w14:textId="192E5DD9" w:rsidR="00D85558" w:rsidRPr="00D85558" w:rsidRDefault="00D85558" w:rsidP="00D85558">
        <w:pPr>
          <w:pStyle w:val="Header"/>
          <w:spacing w:line="480" w:lineRule="auto"/>
          <w:jc w:val="right"/>
          <w:rPr>
            <w:rFonts w:ascii="Times New Roman" w:hAnsi="Times New Roman" w:cs="Times New Roman"/>
            <w:sz w:val="24"/>
            <w:szCs w:val="24"/>
          </w:rPr>
        </w:pPr>
        <w:r w:rsidRPr="00D85558">
          <w:rPr>
            <w:rFonts w:ascii="Times New Roman" w:hAnsi="Times New Roman" w:cs="Times New Roman"/>
            <w:sz w:val="24"/>
            <w:szCs w:val="24"/>
          </w:rPr>
          <w:t>ARTICLE REFRAMING</w:t>
        </w:r>
        <w:r w:rsidRPr="00D85558">
          <w:rPr>
            <w:rFonts w:ascii="Times New Roman" w:hAnsi="Times New Roman" w:cs="Times New Roman"/>
            <w:sz w:val="24"/>
            <w:szCs w:val="24"/>
          </w:rPr>
          <w:tab/>
        </w:r>
        <w:r w:rsidRPr="00D85558">
          <w:rPr>
            <w:rFonts w:ascii="Times New Roman" w:hAnsi="Times New Roman" w:cs="Times New Roman"/>
            <w:sz w:val="24"/>
            <w:szCs w:val="24"/>
          </w:rPr>
          <w:tab/>
        </w:r>
        <w:r w:rsidRPr="00D85558">
          <w:rPr>
            <w:rFonts w:ascii="Times New Roman" w:hAnsi="Times New Roman" w:cs="Times New Roman"/>
            <w:sz w:val="24"/>
            <w:szCs w:val="24"/>
          </w:rPr>
          <w:fldChar w:fldCharType="begin"/>
        </w:r>
        <w:r w:rsidRPr="00D85558">
          <w:rPr>
            <w:rFonts w:ascii="Times New Roman" w:hAnsi="Times New Roman" w:cs="Times New Roman"/>
            <w:sz w:val="24"/>
            <w:szCs w:val="24"/>
          </w:rPr>
          <w:instrText xml:space="preserve"> PAGE   \* MERGEFORMAT </w:instrText>
        </w:r>
        <w:r w:rsidRPr="00D85558">
          <w:rPr>
            <w:rFonts w:ascii="Times New Roman" w:hAnsi="Times New Roman" w:cs="Times New Roman"/>
            <w:sz w:val="24"/>
            <w:szCs w:val="24"/>
          </w:rPr>
          <w:fldChar w:fldCharType="separate"/>
        </w:r>
        <w:r w:rsidR="00581B09">
          <w:rPr>
            <w:rFonts w:ascii="Times New Roman" w:hAnsi="Times New Roman" w:cs="Times New Roman"/>
            <w:noProof/>
            <w:sz w:val="24"/>
            <w:szCs w:val="24"/>
          </w:rPr>
          <w:t>3</w:t>
        </w:r>
        <w:r w:rsidRPr="00D8555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2F041" w14:textId="3E6888A0" w:rsidR="00D85558" w:rsidRPr="00D85558" w:rsidRDefault="00D85558" w:rsidP="00D85558">
    <w:pPr>
      <w:pStyle w:val="Header"/>
      <w:spacing w:line="480" w:lineRule="auto"/>
      <w:jc w:val="right"/>
      <w:rPr>
        <w:rFonts w:ascii="Times New Roman" w:hAnsi="Times New Roman" w:cs="Times New Roman"/>
        <w:sz w:val="24"/>
        <w:szCs w:val="24"/>
      </w:rPr>
    </w:pPr>
    <w:r w:rsidRPr="00D85558">
      <w:rPr>
        <w:rFonts w:ascii="Times New Roman" w:hAnsi="Times New Roman" w:cs="Times New Roman"/>
        <w:sz w:val="24"/>
        <w:szCs w:val="24"/>
      </w:rPr>
      <w:t>Running head: ARTICLE REFRAMING</w:t>
    </w:r>
    <w:r w:rsidRPr="00D85558">
      <w:rPr>
        <w:rFonts w:ascii="Times New Roman" w:hAnsi="Times New Roman" w:cs="Times New Roman"/>
        <w:sz w:val="24"/>
        <w:szCs w:val="24"/>
      </w:rPr>
      <w:tab/>
    </w:r>
    <w:r w:rsidRPr="00D85558">
      <w:rPr>
        <w:rFonts w:ascii="Times New Roman" w:hAnsi="Times New Roman" w:cs="Times New Roman"/>
        <w:sz w:val="24"/>
        <w:szCs w:val="24"/>
      </w:rPr>
      <w:tab/>
    </w:r>
    <w:sdt>
      <w:sdtPr>
        <w:rPr>
          <w:rFonts w:ascii="Times New Roman" w:hAnsi="Times New Roman" w:cs="Times New Roman"/>
          <w:sz w:val="24"/>
          <w:szCs w:val="24"/>
        </w:rPr>
        <w:id w:val="839206832"/>
        <w:docPartObj>
          <w:docPartGallery w:val="Page Numbers (Top of Page)"/>
          <w:docPartUnique/>
        </w:docPartObj>
      </w:sdtPr>
      <w:sdtEndPr>
        <w:rPr>
          <w:noProof/>
        </w:rPr>
      </w:sdtEndPr>
      <w:sdtContent>
        <w:r w:rsidRPr="00D85558">
          <w:rPr>
            <w:rFonts w:ascii="Times New Roman" w:hAnsi="Times New Roman" w:cs="Times New Roman"/>
            <w:sz w:val="24"/>
            <w:szCs w:val="24"/>
          </w:rPr>
          <w:fldChar w:fldCharType="begin"/>
        </w:r>
        <w:r w:rsidRPr="00D85558">
          <w:rPr>
            <w:rFonts w:ascii="Times New Roman" w:hAnsi="Times New Roman" w:cs="Times New Roman"/>
            <w:sz w:val="24"/>
            <w:szCs w:val="24"/>
          </w:rPr>
          <w:instrText xml:space="preserve"> PAGE   \* MERGEFORMAT </w:instrText>
        </w:r>
        <w:r w:rsidRPr="00D85558">
          <w:rPr>
            <w:rFonts w:ascii="Times New Roman" w:hAnsi="Times New Roman" w:cs="Times New Roman"/>
            <w:sz w:val="24"/>
            <w:szCs w:val="24"/>
          </w:rPr>
          <w:fldChar w:fldCharType="separate"/>
        </w:r>
        <w:r w:rsidR="00581B09">
          <w:rPr>
            <w:rFonts w:ascii="Times New Roman" w:hAnsi="Times New Roman" w:cs="Times New Roman"/>
            <w:noProof/>
            <w:sz w:val="24"/>
            <w:szCs w:val="24"/>
          </w:rPr>
          <w:t>1</w:t>
        </w:r>
        <w:r w:rsidRPr="00D8555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U2NTUyMDA0MgAyTJV0lIJTi4sz8/NACgxrAdWw1pcsAAAA"/>
  </w:docVars>
  <w:rsids>
    <w:rsidRoot w:val="00EA1877"/>
    <w:rsid w:val="00216066"/>
    <w:rsid w:val="0025039F"/>
    <w:rsid w:val="002A0B81"/>
    <w:rsid w:val="00517728"/>
    <w:rsid w:val="00581B09"/>
    <w:rsid w:val="005A0579"/>
    <w:rsid w:val="00764597"/>
    <w:rsid w:val="007646E3"/>
    <w:rsid w:val="00771DD3"/>
    <w:rsid w:val="0084135E"/>
    <w:rsid w:val="00BF72E1"/>
    <w:rsid w:val="00C25B86"/>
    <w:rsid w:val="00D85558"/>
    <w:rsid w:val="00EA1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B5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5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558"/>
  </w:style>
  <w:style w:type="paragraph" w:styleId="Footer">
    <w:name w:val="footer"/>
    <w:basedOn w:val="Normal"/>
    <w:link w:val="FooterChar"/>
    <w:uiPriority w:val="99"/>
    <w:unhideWhenUsed/>
    <w:rsid w:val="00D85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5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5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558"/>
  </w:style>
  <w:style w:type="paragraph" w:styleId="Footer">
    <w:name w:val="footer"/>
    <w:basedOn w:val="Normal"/>
    <w:link w:val="FooterChar"/>
    <w:uiPriority w:val="99"/>
    <w:unhideWhenUsed/>
    <w:rsid w:val="00D85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2020-02-04T20:10:00Z</dcterms:created>
  <dcterms:modified xsi:type="dcterms:W3CDTF">2020-02-04T20:10:00Z</dcterms:modified>
</cp:coreProperties>
</file>