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7385" w:rsidRPr="0056225B" w:rsidRDefault="00907385" w:rsidP="0056225B">
      <w:pPr>
        <w:spacing w:line="480" w:lineRule="auto"/>
        <w:rPr>
          <w:rFonts w:ascii="Times New Roman" w:hAnsi="Times New Roman" w:cs="Times New Roman"/>
          <w:b/>
          <w:sz w:val="24"/>
          <w:szCs w:val="24"/>
        </w:rPr>
      </w:pPr>
    </w:p>
    <w:p w:rsidR="00907385" w:rsidRPr="0056225B" w:rsidRDefault="00907385" w:rsidP="0056225B">
      <w:pPr>
        <w:spacing w:line="480" w:lineRule="auto"/>
        <w:rPr>
          <w:rFonts w:ascii="Times New Roman" w:hAnsi="Times New Roman" w:cs="Times New Roman"/>
          <w:b/>
          <w:sz w:val="24"/>
          <w:szCs w:val="24"/>
        </w:rPr>
      </w:pPr>
    </w:p>
    <w:p w:rsidR="00907385" w:rsidRPr="0056225B" w:rsidRDefault="00907385" w:rsidP="0056225B">
      <w:pPr>
        <w:spacing w:line="480" w:lineRule="auto"/>
        <w:rPr>
          <w:rFonts w:ascii="Times New Roman" w:hAnsi="Times New Roman" w:cs="Times New Roman"/>
          <w:b/>
          <w:sz w:val="24"/>
          <w:szCs w:val="24"/>
        </w:rPr>
      </w:pPr>
    </w:p>
    <w:p w:rsidR="00907385" w:rsidRPr="0056225B" w:rsidRDefault="00DC7575" w:rsidP="0056225B">
      <w:pPr>
        <w:spacing w:line="480" w:lineRule="auto"/>
        <w:jc w:val="center"/>
        <w:rPr>
          <w:rFonts w:ascii="Times New Roman" w:hAnsi="Times New Roman" w:cs="Times New Roman"/>
          <w:b/>
          <w:sz w:val="24"/>
          <w:szCs w:val="24"/>
        </w:rPr>
      </w:pPr>
      <w:r w:rsidRPr="0056225B">
        <w:rPr>
          <w:rFonts w:ascii="Times New Roman" w:hAnsi="Times New Roman" w:cs="Times New Roman"/>
          <w:b/>
          <w:sz w:val="24"/>
          <w:szCs w:val="24"/>
        </w:rPr>
        <w:t>Article Review</w:t>
      </w:r>
    </w:p>
    <w:p w:rsidR="0056225B" w:rsidRPr="0056225B" w:rsidRDefault="0056225B" w:rsidP="0056225B">
      <w:pPr>
        <w:spacing w:line="480" w:lineRule="auto"/>
        <w:jc w:val="center"/>
        <w:rPr>
          <w:rFonts w:ascii="Times New Roman" w:hAnsi="Times New Roman" w:cs="Times New Roman"/>
          <w:b/>
          <w:sz w:val="24"/>
          <w:szCs w:val="24"/>
        </w:rPr>
      </w:pPr>
    </w:p>
    <w:p w:rsidR="0056225B" w:rsidRPr="0056225B" w:rsidRDefault="0056225B" w:rsidP="0056225B">
      <w:pPr>
        <w:spacing w:line="480" w:lineRule="auto"/>
        <w:jc w:val="center"/>
        <w:rPr>
          <w:rFonts w:ascii="Times New Roman" w:hAnsi="Times New Roman" w:cs="Times New Roman"/>
          <w:b/>
          <w:sz w:val="24"/>
          <w:szCs w:val="24"/>
        </w:rPr>
      </w:pPr>
    </w:p>
    <w:p w:rsidR="0056225B" w:rsidRPr="0056225B" w:rsidRDefault="0056225B" w:rsidP="0056225B">
      <w:pPr>
        <w:spacing w:line="480" w:lineRule="auto"/>
        <w:jc w:val="center"/>
        <w:rPr>
          <w:rFonts w:ascii="Times New Roman" w:hAnsi="Times New Roman" w:cs="Times New Roman"/>
          <w:b/>
          <w:sz w:val="24"/>
          <w:szCs w:val="24"/>
        </w:rPr>
      </w:pPr>
    </w:p>
    <w:p w:rsidR="0056225B" w:rsidRPr="0056225B" w:rsidRDefault="0056225B" w:rsidP="0056225B">
      <w:pPr>
        <w:spacing w:line="480" w:lineRule="auto"/>
        <w:jc w:val="center"/>
        <w:rPr>
          <w:rFonts w:ascii="Times New Roman" w:hAnsi="Times New Roman" w:cs="Times New Roman"/>
          <w:b/>
          <w:sz w:val="24"/>
          <w:szCs w:val="24"/>
        </w:rPr>
      </w:pPr>
    </w:p>
    <w:p w:rsidR="0056225B" w:rsidRPr="0056225B" w:rsidRDefault="00DC7575" w:rsidP="0056225B">
      <w:pPr>
        <w:spacing w:line="480" w:lineRule="auto"/>
        <w:jc w:val="center"/>
        <w:rPr>
          <w:rFonts w:ascii="Times New Roman" w:hAnsi="Times New Roman" w:cs="Times New Roman"/>
          <w:sz w:val="24"/>
          <w:szCs w:val="24"/>
        </w:rPr>
      </w:pPr>
      <w:r w:rsidRPr="0056225B">
        <w:rPr>
          <w:rFonts w:ascii="Times New Roman" w:hAnsi="Times New Roman" w:cs="Times New Roman"/>
          <w:sz w:val="24"/>
          <w:szCs w:val="24"/>
        </w:rPr>
        <w:t>Students Name</w:t>
      </w:r>
    </w:p>
    <w:p w:rsidR="0056225B" w:rsidRPr="0056225B" w:rsidRDefault="00DC7575" w:rsidP="0056225B">
      <w:pPr>
        <w:spacing w:line="480" w:lineRule="auto"/>
        <w:jc w:val="center"/>
        <w:rPr>
          <w:rFonts w:ascii="Times New Roman" w:hAnsi="Times New Roman" w:cs="Times New Roman"/>
          <w:sz w:val="24"/>
          <w:szCs w:val="24"/>
        </w:rPr>
      </w:pPr>
      <w:r w:rsidRPr="0056225B">
        <w:rPr>
          <w:rFonts w:ascii="Times New Roman" w:hAnsi="Times New Roman" w:cs="Times New Roman"/>
          <w:sz w:val="24"/>
          <w:szCs w:val="24"/>
        </w:rPr>
        <w:t xml:space="preserve">Institutional Affiliation </w:t>
      </w:r>
    </w:p>
    <w:p w:rsidR="0056225B" w:rsidRPr="0056225B" w:rsidRDefault="00DC7575" w:rsidP="0056225B">
      <w:pPr>
        <w:spacing w:line="480" w:lineRule="auto"/>
        <w:jc w:val="center"/>
        <w:rPr>
          <w:rFonts w:ascii="Times New Roman" w:hAnsi="Times New Roman" w:cs="Times New Roman"/>
          <w:sz w:val="24"/>
          <w:szCs w:val="24"/>
        </w:rPr>
      </w:pPr>
      <w:r w:rsidRPr="0056225B">
        <w:rPr>
          <w:rFonts w:ascii="Times New Roman" w:hAnsi="Times New Roman" w:cs="Times New Roman"/>
          <w:sz w:val="24"/>
          <w:szCs w:val="24"/>
        </w:rPr>
        <w:t>Course Name and Number</w:t>
      </w:r>
    </w:p>
    <w:p w:rsidR="0056225B" w:rsidRPr="0056225B" w:rsidRDefault="00DC7575" w:rsidP="0056225B">
      <w:pPr>
        <w:spacing w:line="480" w:lineRule="auto"/>
        <w:jc w:val="center"/>
        <w:rPr>
          <w:rFonts w:ascii="Times New Roman" w:hAnsi="Times New Roman" w:cs="Times New Roman"/>
          <w:sz w:val="24"/>
          <w:szCs w:val="24"/>
        </w:rPr>
      </w:pPr>
      <w:r w:rsidRPr="0056225B">
        <w:rPr>
          <w:rFonts w:ascii="Times New Roman" w:hAnsi="Times New Roman" w:cs="Times New Roman"/>
          <w:sz w:val="24"/>
          <w:szCs w:val="24"/>
        </w:rPr>
        <w:t>Professors Name</w:t>
      </w:r>
    </w:p>
    <w:p w:rsidR="00907385" w:rsidRPr="0056225B" w:rsidRDefault="00DC7575" w:rsidP="0056225B">
      <w:pPr>
        <w:spacing w:line="480" w:lineRule="auto"/>
        <w:jc w:val="center"/>
        <w:rPr>
          <w:rFonts w:ascii="Times New Roman" w:hAnsi="Times New Roman" w:cs="Times New Roman"/>
          <w:sz w:val="24"/>
          <w:szCs w:val="24"/>
        </w:rPr>
      </w:pPr>
      <w:r w:rsidRPr="0056225B">
        <w:rPr>
          <w:rFonts w:ascii="Times New Roman" w:hAnsi="Times New Roman" w:cs="Times New Roman"/>
          <w:sz w:val="24"/>
          <w:szCs w:val="24"/>
        </w:rPr>
        <w:t>Assignment due Date</w:t>
      </w:r>
    </w:p>
    <w:p w:rsidR="00907385" w:rsidRPr="0056225B" w:rsidRDefault="00907385" w:rsidP="0056225B">
      <w:pPr>
        <w:spacing w:line="480" w:lineRule="auto"/>
        <w:rPr>
          <w:rFonts w:ascii="Times New Roman" w:hAnsi="Times New Roman" w:cs="Times New Roman"/>
          <w:b/>
          <w:sz w:val="24"/>
          <w:szCs w:val="24"/>
        </w:rPr>
      </w:pPr>
    </w:p>
    <w:p w:rsidR="00907385" w:rsidRPr="0056225B" w:rsidRDefault="00907385" w:rsidP="0056225B">
      <w:pPr>
        <w:spacing w:line="480" w:lineRule="auto"/>
        <w:rPr>
          <w:rFonts w:ascii="Times New Roman" w:hAnsi="Times New Roman" w:cs="Times New Roman"/>
          <w:b/>
          <w:sz w:val="24"/>
          <w:szCs w:val="24"/>
        </w:rPr>
      </w:pPr>
    </w:p>
    <w:p w:rsidR="00907385" w:rsidRDefault="00907385" w:rsidP="0056225B">
      <w:pPr>
        <w:spacing w:line="480" w:lineRule="auto"/>
        <w:rPr>
          <w:rFonts w:ascii="Times New Roman" w:hAnsi="Times New Roman" w:cs="Times New Roman"/>
          <w:b/>
          <w:sz w:val="24"/>
          <w:szCs w:val="24"/>
        </w:rPr>
      </w:pPr>
    </w:p>
    <w:p w:rsidR="0056225B" w:rsidRPr="0056225B" w:rsidRDefault="0056225B" w:rsidP="0056225B">
      <w:pPr>
        <w:spacing w:line="480" w:lineRule="auto"/>
        <w:rPr>
          <w:rFonts w:ascii="Times New Roman" w:hAnsi="Times New Roman" w:cs="Times New Roman"/>
          <w:b/>
          <w:sz w:val="24"/>
          <w:szCs w:val="24"/>
        </w:rPr>
      </w:pPr>
    </w:p>
    <w:p w:rsidR="00907385" w:rsidRPr="0056225B" w:rsidRDefault="00DC7575" w:rsidP="0056225B">
      <w:pPr>
        <w:spacing w:line="480" w:lineRule="auto"/>
        <w:jc w:val="center"/>
        <w:rPr>
          <w:rFonts w:ascii="Times New Roman" w:hAnsi="Times New Roman" w:cs="Times New Roman"/>
          <w:b/>
          <w:sz w:val="24"/>
          <w:szCs w:val="24"/>
        </w:rPr>
      </w:pPr>
      <w:r w:rsidRPr="0056225B">
        <w:rPr>
          <w:rFonts w:ascii="Times New Roman" w:hAnsi="Times New Roman" w:cs="Times New Roman"/>
          <w:b/>
          <w:sz w:val="24"/>
          <w:szCs w:val="24"/>
        </w:rPr>
        <w:lastRenderedPageBreak/>
        <w:t>Blockchain Technology Adoption Behavior and Sustainability of the Business in Tourism and Hospitality SMEs: an Empirical Study</w:t>
      </w:r>
    </w:p>
    <w:p w:rsidR="0056225B" w:rsidRPr="0056225B" w:rsidRDefault="00DC7575" w:rsidP="0056225B">
      <w:pPr>
        <w:spacing w:line="480" w:lineRule="auto"/>
        <w:rPr>
          <w:rFonts w:ascii="Times New Roman" w:hAnsi="Times New Roman" w:cs="Times New Roman"/>
          <w:b/>
          <w:sz w:val="24"/>
          <w:szCs w:val="24"/>
        </w:rPr>
      </w:pPr>
      <w:r w:rsidRPr="0056225B">
        <w:rPr>
          <w:rFonts w:ascii="Times New Roman" w:hAnsi="Times New Roman" w:cs="Times New Roman"/>
          <w:b/>
          <w:sz w:val="24"/>
          <w:szCs w:val="24"/>
        </w:rPr>
        <w:t xml:space="preserve">Article Review </w:t>
      </w:r>
    </w:p>
    <w:p w:rsidR="008137A3" w:rsidRPr="0056225B" w:rsidRDefault="00DC7575" w:rsidP="0056225B">
      <w:pPr>
        <w:pStyle w:val="ListParagraph"/>
        <w:numPr>
          <w:ilvl w:val="0"/>
          <w:numId w:val="1"/>
        </w:numPr>
        <w:spacing w:line="480" w:lineRule="auto"/>
        <w:rPr>
          <w:rFonts w:ascii="Times New Roman" w:hAnsi="Times New Roman" w:cs="Times New Roman"/>
          <w:b/>
          <w:sz w:val="24"/>
          <w:szCs w:val="24"/>
        </w:rPr>
      </w:pPr>
      <w:r w:rsidRPr="0056225B">
        <w:rPr>
          <w:rFonts w:ascii="Times New Roman" w:hAnsi="Times New Roman" w:cs="Times New Roman"/>
          <w:b/>
          <w:sz w:val="24"/>
          <w:szCs w:val="24"/>
        </w:rPr>
        <w:t>Introduction</w:t>
      </w:r>
    </w:p>
    <w:p w:rsidR="00601DEE" w:rsidRPr="0056225B" w:rsidRDefault="00DC7575" w:rsidP="0056225B">
      <w:pPr>
        <w:pStyle w:val="ListParagraph"/>
        <w:numPr>
          <w:ilvl w:val="0"/>
          <w:numId w:val="2"/>
        </w:numPr>
        <w:spacing w:line="480" w:lineRule="auto"/>
        <w:rPr>
          <w:rFonts w:ascii="Times New Roman" w:hAnsi="Times New Roman" w:cs="Times New Roman"/>
          <w:b/>
          <w:sz w:val="24"/>
          <w:szCs w:val="24"/>
        </w:rPr>
      </w:pPr>
      <w:r w:rsidRPr="0056225B">
        <w:rPr>
          <w:rFonts w:ascii="Times New Roman" w:hAnsi="Times New Roman" w:cs="Times New Roman"/>
          <w:sz w:val="24"/>
          <w:szCs w:val="24"/>
        </w:rPr>
        <w:t>The article aims to inform the readers about the factors that affect the intention for the adoption of payments of cryptocurrency in both medium and small enterprises in hospitality and tourism through a technology acceptance framework or model.</w:t>
      </w:r>
    </w:p>
    <w:p w:rsidR="00601DEE" w:rsidRPr="0056225B" w:rsidRDefault="00DC7575" w:rsidP="0056225B">
      <w:pPr>
        <w:pStyle w:val="ListParagraph"/>
        <w:numPr>
          <w:ilvl w:val="0"/>
          <w:numId w:val="2"/>
        </w:numPr>
        <w:spacing w:line="480" w:lineRule="auto"/>
        <w:rPr>
          <w:rFonts w:ascii="Times New Roman" w:hAnsi="Times New Roman" w:cs="Times New Roman"/>
          <w:b/>
          <w:sz w:val="24"/>
          <w:szCs w:val="24"/>
        </w:rPr>
      </w:pPr>
      <w:r w:rsidRPr="0056225B">
        <w:rPr>
          <w:rFonts w:ascii="Times New Roman" w:hAnsi="Times New Roman" w:cs="Times New Roman"/>
          <w:sz w:val="24"/>
          <w:szCs w:val="24"/>
        </w:rPr>
        <w:t>Adopting blockchain technology in medium and small enterprises in the tourism and hospitality industry involves the acceptance and implementation of information technology in delivering services like reservation, booking, and payment.</w:t>
      </w:r>
    </w:p>
    <w:p w:rsidR="00601DEE" w:rsidRPr="0056225B" w:rsidRDefault="00DC7575" w:rsidP="0056225B">
      <w:pPr>
        <w:pStyle w:val="ListParagraph"/>
        <w:numPr>
          <w:ilvl w:val="0"/>
          <w:numId w:val="2"/>
        </w:numPr>
        <w:spacing w:line="480" w:lineRule="auto"/>
        <w:rPr>
          <w:rFonts w:ascii="Times New Roman" w:hAnsi="Times New Roman" w:cs="Times New Roman"/>
          <w:b/>
          <w:sz w:val="24"/>
          <w:szCs w:val="24"/>
        </w:rPr>
      </w:pPr>
      <w:r w:rsidRPr="0056225B">
        <w:rPr>
          <w:rFonts w:ascii="Times New Roman" w:hAnsi="Times New Roman" w:cs="Times New Roman"/>
          <w:sz w:val="24"/>
          <w:szCs w:val="24"/>
        </w:rPr>
        <w:t>SMEs</w:t>
      </w:r>
      <w:r w:rsidR="00464103" w:rsidRPr="0056225B">
        <w:rPr>
          <w:rFonts w:ascii="Times New Roman" w:hAnsi="Times New Roman" w:cs="Times New Roman"/>
          <w:sz w:val="24"/>
          <w:szCs w:val="24"/>
        </w:rPr>
        <w:t xml:space="preserve"> in tourism and hospitality </w:t>
      </w:r>
      <w:r w:rsidRPr="0056225B">
        <w:rPr>
          <w:rFonts w:ascii="Times New Roman" w:hAnsi="Times New Roman" w:cs="Times New Roman"/>
          <w:sz w:val="24"/>
          <w:szCs w:val="24"/>
        </w:rPr>
        <w:t>operators in a challenging</w:t>
      </w:r>
      <w:r w:rsidR="00464103" w:rsidRPr="0056225B">
        <w:rPr>
          <w:rFonts w:ascii="Times New Roman" w:hAnsi="Times New Roman" w:cs="Times New Roman"/>
          <w:sz w:val="24"/>
          <w:szCs w:val="24"/>
        </w:rPr>
        <w:t xml:space="preserve"> business environment and so they can fully adapt to modern technology that helps in sustaining the increasing competition in this sector of the economy.  </w:t>
      </w:r>
    </w:p>
    <w:p w:rsidR="00464103" w:rsidRPr="0056225B" w:rsidRDefault="00DC7575" w:rsidP="0056225B">
      <w:pPr>
        <w:pStyle w:val="ListParagraph"/>
        <w:numPr>
          <w:ilvl w:val="0"/>
          <w:numId w:val="2"/>
        </w:numPr>
        <w:spacing w:line="480" w:lineRule="auto"/>
        <w:rPr>
          <w:rFonts w:ascii="Times New Roman" w:hAnsi="Times New Roman" w:cs="Times New Roman"/>
          <w:b/>
          <w:sz w:val="24"/>
          <w:szCs w:val="24"/>
        </w:rPr>
      </w:pPr>
      <w:r w:rsidRPr="0056225B">
        <w:rPr>
          <w:rFonts w:ascii="Times New Roman" w:hAnsi="Times New Roman" w:cs="Times New Roman"/>
          <w:sz w:val="24"/>
          <w:szCs w:val="24"/>
        </w:rPr>
        <w:t>Because of their rapid increase in the economy, the factors affecting their acceptance are important to analyze in order to understand the parameters that the technology is involved in.</w:t>
      </w:r>
    </w:p>
    <w:p w:rsidR="00464103" w:rsidRPr="0056225B" w:rsidRDefault="00DC7575" w:rsidP="0056225B">
      <w:pPr>
        <w:pStyle w:val="ListParagraph"/>
        <w:numPr>
          <w:ilvl w:val="0"/>
          <w:numId w:val="1"/>
        </w:numPr>
        <w:spacing w:line="480" w:lineRule="auto"/>
        <w:rPr>
          <w:rFonts w:ascii="Times New Roman" w:hAnsi="Times New Roman" w:cs="Times New Roman"/>
          <w:b/>
          <w:sz w:val="24"/>
          <w:szCs w:val="24"/>
        </w:rPr>
      </w:pPr>
      <w:r w:rsidRPr="0056225B">
        <w:rPr>
          <w:rFonts w:ascii="Times New Roman" w:hAnsi="Times New Roman" w:cs="Times New Roman"/>
          <w:b/>
          <w:sz w:val="24"/>
          <w:szCs w:val="24"/>
        </w:rPr>
        <w:t xml:space="preserve">Literature Review </w:t>
      </w:r>
    </w:p>
    <w:p w:rsidR="00464103" w:rsidRPr="0056225B" w:rsidRDefault="00DC7575" w:rsidP="0056225B">
      <w:pPr>
        <w:pStyle w:val="ListParagraph"/>
        <w:numPr>
          <w:ilvl w:val="0"/>
          <w:numId w:val="4"/>
        </w:numPr>
        <w:spacing w:line="480" w:lineRule="auto"/>
        <w:rPr>
          <w:rFonts w:ascii="Times New Roman" w:hAnsi="Times New Roman" w:cs="Times New Roman"/>
          <w:b/>
          <w:sz w:val="24"/>
          <w:szCs w:val="24"/>
        </w:rPr>
      </w:pPr>
      <w:r w:rsidRPr="0056225B">
        <w:rPr>
          <w:rFonts w:ascii="Times New Roman" w:hAnsi="Times New Roman" w:cs="Times New Roman"/>
          <w:b/>
          <w:sz w:val="24"/>
          <w:szCs w:val="24"/>
        </w:rPr>
        <w:t xml:space="preserve">Strategic orientation – </w:t>
      </w:r>
      <w:r w:rsidRPr="0056225B">
        <w:rPr>
          <w:rFonts w:ascii="Times New Roman" w:hAnsi="Times New Roman" w:cs="Times New Roman"/>
          <w:sz w:val="24"/>
          <w:szCs w:val="24"/>
        </w:rPr>
        <w:t xml:space="preserve">this relates to the direction a company takes when creating supportive behavior and infrastructure for the business. SMEs' strategic direction is an important element for the adoption of information technology. Customer, technology, and competitor are the three factors of strategic orientation that affect the tourism and hospitality sector. Customer orientation relates to the beliefs on the interest of customers and an organization's understanding of customers. Competitor orientation relates to the ability to analyze, identify, and respond to the behavior of competitors. Technological orientation </w:t>
      </w:r>
      <w:r w:rsidR="005C284F" w:rsidRPr="0056225B">
        <w:rPr>
          <w:rFonts w:ascii="Times New Roman" w:hAnsi="Times New Roman" w:cs="Times New Roman"/>
          <w:sz w:val="24"/>
          <w:szCs w:val="24"/>
        </w:rPr>
        <w:t xml:space="preserve">relates to the firm to access required information technology and applying it in the creation of new services and products. </w:t>
      </w:r>
    </w:p>
    <w:p w:rsidR="005C284F" w:rsidRPr="0056225B" w:rsidRDefault="00DC7575" w:rsidP="0056225B">
      <w:pPr>
        <w:pStyle w:val="ListParagraph"/>
        <w:numPr>
          <w:ilvl w:val="0"/>
          <w:numId w:val="4"/>
        </w:numPr>
        <w:spacing w:line="480" w:lineRule="auto"/>
        <w:rPr>
          <w:rFonts w:ascii="Times New Roman" w:hAnsi="Times New Roman" w:cs="Times New Roman"/>
          <w:b/>
          <w:sz w:val="24"/>
          <w:szCs w:val="24"/>
        </w:rPr>
      </w:pPr>
      <w:r w:rsidRPr="0056225B">
        <w:rPr>
          <w:rFonts w:ascii="Times New Roman" w:hAnsi="Times New Roman" w:cs="Times New Roman"/>
          <w:b/>
          <w:sz w:val="24"/>
          <w:szCs w:val="24"/>
        </w:rPr>
        <w:t xml:space="preserve">Social Influence – </w:t>
      </w:r>
      <w:r w:rsidRPr="0056225B">
        <w:rPr>
          <w:rFonts w:ascii="Times New Roman" w:hAnsi="Times New Roman" w:cs="Times New Roman"/>
          <w:sz w:val="24"/>
          <w:szCs w:val="24"/>
        </w:rPr>
        <w:t>this relates to the degree by which people place value on other people's views and their views on the use of information technology. Social influence strongly affects behavioral intention in the use of cryptocurrency than usefulness, convenience, and fun. Social norms are essential antecedents in the adoption of information technology.</w:t>
      </w:r>
    </w:p>
    <w:p w:rsidR="005C284F" w:rsidRPr="0056225B" w:rsidRDefault="00DC7575" w:rsidP="0056225B">
      <w:pPr>
        <w:pStyle w:val="ListParagraph"/>
        <w:numPr>
          <w:ilvl w:val="0"/>
          <w:numId w:val="4"/>
        </w:numPr>
        <w:spacing w:line="480" w:lineRule="auto"/>
        <w:rPr>
          <w:rFonts w:ascii="Times New Roman" w:hAnsi="Times New Roman" w:cs="Times New Roman"/>
          <w:b/>
          <w:sz w:val="24"/>
          <w:szCs w:val="24"/>
        </w:rPr>
      </w:pPr>
      <w:r w:rsidRPr="0056225B">
        <w:rPr>
          <w:rFonts w:ascii="Times New Roman" w:hAnsi="Times New Roman" w:cs="Times New Roman"/>
          <w:b/>
          <w:sz w:val="24"/>
          <w:szCs w:val="24"/>
        </w:rPr>
        <w:t xml:space="preserve">Individual characteristics – </w:t>
      </w:r>
      <w:r w:rsidRPr="0056225B">
        <w:rPr>
          <w:rFonts w:ascii="Times New Roman" w:hAnsi="Times New Roman" w:cs="Times New Roman"/>
          <w:sz w:val="24"/>
          <w:szCs w:val="24"/>
        </w:rPr>
        <w:t xml:space="preserve">the SME owners are directly involved in making investment decisions that include the adoption of blockchain technology. </w:t>
      </w:r>
      <w:r w:rsidR="00401932" w:rsidRPr="0056225B">
        <w:rPr>
          <w:rFonts w:ascii="Times New Roman" w:hAnsi="Times New Roman" w:cs="Times New Roman"/>
          <w:sz w:val="24"/>
          <w:szCs w:val="24"/>
        </w:rPr>
        <w:t>Managers should be innovative in their approach to adopting blockchain technology. Self-efficacy is also a positive behavioral element among managers in adopting information technology.</w:t>
      </w:r>
    </w:p>
    <w:p w:rsidR="00401932" w:rsidRPr="0056225B" w:rsidRDefault="00DC7575" w:rsidP="0056225B">
      <w:pPr>
        <w:pStyle w:val="ListParagraph"/>
        <w:numPr>
          <w:ilvl w:val="0"/>
          <w:numId w:val="4"/>
        </w:numPr>
        <w:spacing w:line="480" w:lineRule="auto"/>
        <w:rPr>
          <w:rFonts w:ascii="Times New Roman" w:hAnsi="Times New Roman" w:cs="Times New Roman"/>
          <w:b/>
          <w:sz w:val="24"/>
          <w:szCs w:val="24"/>
        </w:rPr>
      </w:pPr>
      <w:r w:rsidRPr="0056225B">
        <w:rPr>
          <w:rFonts w:ascii="Times New Roman" w:hAnsi="Times New Roman" w:cs="Times New Roman"/>
          <w:b/>
          <w:sz w:val="24"/>
          <w:szCs w:val="24"/>
        </w:rPr>
        <w:t xml:space="preserve">Characteristics of It and payments in Cryptocurrency – </w:t>
      </w:r>
      <w:r w:rsidRPr="0056225B">
        <w:rPr>
          <w:rFonts w:ascii="Times New Roman" w:hAnsi="Times New Roman" w:cs="Times New Roman"/>
          <w:sz w:val="24"/>
          <w:szCs w:val="24"/>
        </w:rPr>
        <w:t>security features such as viability, counterpart fraud, illicit association, and privacy loss should guide on the choice of the payment method. In SMEs in tourism and hospitality, IT features effects the relationship between adoption behavior and also technology perception.</w:t>
      </w:r>
    </w:p>
    <w:p w:rsidR="00401932" w:rsidRPr="0056225B" w:rsidRDefault="00DC7575" w:rsidP="0056225B">
      <w:pPr>
        <w:pStyle w:val="ListParagraph"/>
        <w:numPr>
          <w:ilvl w:val="0"/>
          <w:numId w:val="1"/>
        </w:numPr>
        <w:spacing w:line="480" w:lineRule="auto"/>
        <w:rPr>
          <w:rFonts w:ascii="Times New Roman" w:hAnsi="Times New Roman" w:cs="Times New Roman"/>
          <w:b/>
          <w:sz w:val="24"/>
          <w:szCs w:val="24"/>
        </w:rPr>
      </w:pPr>
      <w:r w:rsidRPr="0056225B">
        <w:rPr>
          <w:rFonts w:ascii="Times New Roman" w:hAnsi="Times New Roman" w:cs="Times New Roman"/>
          <w:b/>
          <w:sz w:val="24"/>
          <w:szCs w:val="24"/>
        </w:rPr>
        <w:t xml:space="preserve"> Methodology </w:t>
      </w:r>
    </w:p>
    <w:p w:rsidR="00464103" w:rsidRPr="0056225B" w:rsidRDefault="00DC7575" w:rsidP="0056225B">
      <w:pPr>
        <w:pStyle w:val="ListParagraph"/>
        <w:numPr>
          <w:ilvl w:val="0"/>
          <w:numId w:val="6"/>
        </w:numPr>
        <w:spacing w:line="480" w:lineRule="auto"/>
        <w:rPr>
          <w:rFonts w:ascii="Times New Roman" w:hAnsi="Times New Roman" w:cs="Times New Roman"/>
          <w:b/>
          <w:sz w:val="24"/>
          <w:szCs w:val="24"/>
        </w:rPr>
      </w:pPr>
      <w:r w:rsidRPr="0056225B">
        <w:rPr>
          <w:rFonts w:ascii="Times New Roman" w:hAnsi="Times New Roman" w:cs="Times New Roman"/>
          <w:b/>
          <w:sz w:val="24"/>
          <w:szCs w:val="24"/>
        </w:rPr>
        <w:t xml:space="preserve">Data and sample – the </w:t>
      </w:r>
      <w:r w:rsidRPr="0056225B">
        <w:rPr>
          <w:rFonts w:ascii="Times New Roman" w:hAnsi="Times New Roman" w:cs="Times New Roman"/>
          <w:sz w:val="24"/>
          <w:szCs w:val="24"/>
        </w:rPr>
        <w:t>survey was conducted among owners SMEs in hospitality and tourism in Taiwan. The subjects were contacted through the County Homestay association of Hualien. The selection of the firms was on the basis of the adopted characteristics of SMEs. The questionnaire was used as a sampling technique. 250 sample firms were collected for the study.</w:t>
      </w:r>
    </w:p>
    <w:p w:rsidR="0054386B" w:rsidRPr="0056225B" w:rsidRDefault="00DC7575" w:rsidP="0056225B">
      <w:pPr>
        <w:pStyle w:val="ListParagraph"/>
        <w:numPr>
          <w:ilvl w:val="0"/>
          <w:numId w:val="6"/>
        </w:numPr>
        <w:spacing w:line="480" w:lineRule="auto"/>
        <w:rPr>
          <w:rFonts w:ascii="Times New Roman" w:hAnsi="Times New Roman" w:cs="Times New Roman"/>
          <w:b/>
          <w:sz w:val="24"/>
          <w:szCs w:val="24"/>
        </w:rPr>
      </w:pPr>
      <w:r w:rsidRPr="0056225B">
        <w:rPr>
          <w:rFonts w:ascii="Times New Roman" w:hAnsi="Times New Roman" w:cs="Times New Roman"/>
          <w:b/>
          <w:sz w:val="24"/>
          <w:szCs w:val="24"/>
        </w:rPr>
        <w:t>Measuring Constructs - the</w:t>
      </w:r>
      <w:r w:rsidRPr="0056225B">
        <w:rPr>
          <w:rFonts w:ascii="Times New Roman" w:hAnsi="Times New Roman" w:cs="Times New Roman"/>
          <w:sz w:val="24"/>
          <w:szCs w:val="24"/>
        </w:rPr>
        <w:t xml:space="preserve"> model used in the article included constructs of social influence, strategic orientation, self-efficacy, innovativeness, security, and complexity. The items used were adapted from previous reliable and validated measurement scales for preserving the validity of the content. </w:t>
      </w:r>
    </w:p>
    <w:p w:rsidR="0054386B" w:rsidRPr="0056225B" w:rsidRDefault="00DC7575" w:rsidP="0056225B">
      <w:pPr>
        <w:pStyle w:val="ListParagraph"/>
        <w:numPr>
          <w:ilvl w:val="0"/>
          <w:numId w:val="6"/>
        </w:numPr>
        <w:spacing w:line="480" w:lineRule="auto"/>
        <w:rPr>
          <w:rFonts w:ascii="Times New Roman" w:hAnsi="Times New Roman" w:cs="Times New Roman"/>
          <w:b/>
          <w:sz w:val="24"/>
          <w:szCs w:val="24"/>
        </w:rPr>
      </w:pPr>
      <w:r w:rsidRPr="0056225B">
        <w:rPr>
          <w:rFonts w:ascii="Times New Roman" w:hAnsi="Times New Roman" w:cs="Times New Roman"/>
          <w:b/>
          <w:sz w:val="24"/>
          <w:szCs w:val="24"/>
        </w:rPr>
        <w:t xml:space="preserve">Behavioral intention to adopting IT – </w:t>
      </w:r>
      <w:r w:rsidRPr="0056225B">
        <w:rPr>
          <w:rFonts w:ascii="Times New Roman" w:hAnsi="Times New Roman" w:cs="Times New Roman"/>
          <w:sz w:val="24"/>
          <w:szCs w:val="24"/>
        </w:rPr>
        <w:t>it was asses</w:t>
      </w:r>
      <w:r w:rsidR="004157BD" w:rsidRPr="0056225B">
        <w:rPr>
          <w:rFonts w:ascii="Times New Roman" w:hAnsi="Times New Roman" w:cs="Times New Roman"/>
          <w:sz w:val="24"/>
          <w:szCs w:val="24"/>
        </w:rPr>
        <w:t>sed by the application of 4 adop</w:t>
      </w:r>
      <w:r w:rsidRPr="0056225B">
        <w:rPr>
          <w:rFonts w:ascii="Times New Roman" w:hAnsi="Times New Roman" w:cs="Times New Roman"/>
          <w:sz w:val="24"/>
          <w:szCs w:val="24"/>
        </w:rPr>
        <w:t xml:space="preserve">ted items. </w:t>
      </w:r>
    </w:p>
    <w:p w:rsidR="004157BD" w:rsidRPr="0056225B" w:rsidRDefault="00DC7575" w:rsidP="0056225B">
      <w:pPr>
        <w:pStyle w:val="ListParagraph"/>
        <w:numPr>
          <w:ilvl w:val="0"/>
          <w:numId w:val="6"/>
        </w:numPr>
        <w:spacing w:line="480" w:lineRule="auto"/>
        <w:rPr>
          <w:rFonts w:ascii="Times New Roman" w:hAnsi="Times New Roman" w:cs="Times New Roman"/>
          <w:b/>
          <w:sz w:val="24"/>
          <w:szCs w:val="24"/>
        </w:rPr>
      </w:pPr>
      <w:r w:rsidRPr="0056225B">
        <w:rPr>
          <w:rFonts w:ascii="Times New Roman" w:hAnsi="Times New Roman" w:cs="Times New Roman"/>
          <w:b/>
          <w:sz w:val="24"/>
          <w:szCs w:val="24"/>
        </w:rPr>
        <w:t xml:space="preserve">Characteristics of technology, convenience, and security – </w:t>
      </w:r>
      <w:r w:rsidRPr="0056225B">
        <w:rPr>
          <w:rFonts w:ascii="Times New Roman" w:hAnsi="Times New Roman" w:cs="Times New Roman"/>
          <w:sz w:val="24"/>
          <w:szCs w:val="24"/>
        </w:rPr>
        <w:t>security relates to a concept perceived to be a risk in a digital context, consistent with previous studies.</w:t>
      </w:r>
    </w:p>
    <w:p w:rsidR="004157BD" w:rsidRPr="0056225B" w:rsidRDefault="00DC7575" w:rsidP="0056225B">
      <w:pPr>
        <w:pStyle w:val="ListParagraph"/>
        <w:numPr>
          <w:ilvl w:val="0"/>
          <w:numId w:val="1"/>
        </w:numPr>
        <w:spacing w:line="480" w:lineRule="auto"/>
        <w:rPr>
          <w:rFonts w:ascii="Times New Roman" w:hAnsi="Times New Roman" w:cs="Times New Roman"/>
          <w:b/>
          <w:sz w:val="24"/>
          <w:szCs w:val="24"/>
        </w:rPr>
      </w:pPr>
      <w:r w:rsidRPr="0056225B">
        <w:rPr>
          <w:rFonts w:ascii="Times New Roman" w:hAnsi="Times New Roman" w:cs="Times New Roman"/>
          <w:sz w:val="24"/>
          <w:szCs w:val="24"/>
        </w:rPr>
        <w:t xml:space="preserve"> </w:t>
      </w:r>
      <w:r w:rsidR="006C0DFD" w:rsidRPr="0056225B">
        <w:rPr>
          <w:rFonts w:ascii="Times New Roman" w:hAnsi="Times New Roman" w:cs="Times New Roman"/>
          <w:b/>
          <w:sz w:val="24"/>
          <w:szCs w:val="24"/>
        </w:rPr>
        <w:t>Analysis and Results</w:t>
      </w:r>
    </w:p>
    <w:p w:rsidR="004157BD" w:rsidRPr="0056225B" w:rsidRDefault="00DC7575" w:rsidP="0056225B">
      <w:pPr>
        <w:pStyle w:val="ListParagraph"/>
        <w:numPr>
          <w:ilvl w:val="0"/>
          <w:numId w:val="8"/>
        </w:numPr>
        <w:spacing w:line="480" w:lineRule="auto"/>
        <w:rPr>
          <w:rFonts w:ascii="Times New Roman" w:hAnsi="Times New Roman" w:cs="Times New Roman"/>
          <w:b/>
          <w:sz w:val="24"/>
          <w:szCs w:val="24"/>
        </w:rPr>
      </w:pPr>
      <w:r w:rsidRPr="0056225B">
        <w:rPr>
          <w:rFonts w:ascii="Times New Roman" w:hAnsi="Times New Roman" w:cs="Times New Roman"/>
          <w:b/>
          <w:sz w:val="24"/>
          <w:szCs w:val="24"/>
        </w:rPr>
        <w:t xml:space="preserve">Explanatory factor analysis – </w:t>
      </w:r>
      <w:r w:rsidRPr="0056225B">
        <w:rPr>
          <w:rFonts w:ascii="Times New Roman" w:hAnsi="Times New Roman" w:cs="Times New Roman"/>
          <w:sz w:val="24"/>
          <w:szCs w:val="24"/>
        </w:rPr>
        <w:t xml:space="preserve">factoring principal axis was initially applied in finding a common correlation for some variable and develop dimensions. From the study, they excluded items with low loading from the dimensions of the construct. Kaiser </w:t>
      </w:r>
      <w:r w:rsidR="00265799" w:rsidRPr="0056225B">
        <w:rPr>
          <w:rFonts w:ascii="Times New Roman" w:hAnsi="Times New Roman" w:cs="Times New Roman"/>
          <w:sz w:val="24"/>
          <w:szCs w:val="24"/>
        </w:rPr>
        <w:t>Eigenvalues</w:t>
      </w:r>
      <w:r w:rsidRPr="0056225B">
        <w:rPr>
          <w:rFonts w:ascii="Times New Roman" w:hAnsi="Times New Roman" w:cs="Times New Roman"/>
          <w:sz w:val="24"/>
          <w:szCs w:val="24"/>
        </w:rPr>
        <w:t xml:space="preserve"> and </w:t>
      </w:r>
      <w:r w:rsidR="00265799" w:rsidRPr="0056225B">
        <w:rPr>
          <w:rFonts w:ascii="Times New Roman" w:hAnsi="Times New Roman" w:cs="Times New Roman"/>
          <w:sz w:val="24"/>
          <w:szCs w:val="24"/>
        </w:rPr>
        <w:t xml:space="preserve">Oblique rotation were used as a criterion for developing the nine dimensions. </w:t>
      </w:r>
    </w:p>
    <w:p w:rsidR="00265799" w:rsidRPr="0056225B" w:rsidRDefault="00DC7575" w:rsidP="0056225B">
      <w:pPr>
        <w:pStyle w:val="ListParagraph"/>
        <w:numPr>
          <w:ilvl w:val="0"/>
          <w:numId w:val="8"/>
        </w:numPr>
        <w:spacing w:line="480" w:lineRule="auto"/>
        <w:rPr>
          <w:rFonts w:ascii="Times New Roman" w:hAnsi="Times New Roman" w:cs="Times New Roman"/>
          <w:b/>
          <w:sz w:val="24"/>
          <w:szCs w:val="24"/>
        </w:rPr>
      </w:pPr>
      <w:r w:rsidRPr="0056225B">
        <w:rPr>
          <w:rFonts w:ascii="Times New Roman" w:hAnsi="Times New Roman" w:cs="Times New Roman"/>
          <w:b/>
          <w:sz w:val="24"/>
          <w:szCs w:val="24"/>
        </w:rPr>
        <w:t xml:space="preserve">Validity and Reliability – </w:t>
      </w:r>
      <w:r w:rsidRPr="0056225B">
        <w:rPr>
          <w:rFonts w:ascii="Times New Roman" w:hAnsi="Times New Roman" w:cs="Times New Roman"/>
          <w:sz w:val="24"/>
          <w:szCs w:val="24"/>
        </w:rPr>
        <w:t>composite reliability value was used to verify reliability when the value appears to be bigger than 0.7. The average variance extracted was used to verify the validity of convergent when greater than 0.5, and the square root of average variance shows validity discriminant if bigger than correlations of inter-construct.</w:t>
      </w:r>
    </w:p>
    <w:p w:rsidR="00265799" w:rsidRPr="0056225B" w:rsidRDefault="00DC7575" w:rsidP="0056225B">
      <w:pPr>
        <w:pStyle w:val="ListParagraph"/>
        <w:numPr>
          <w:ilvl w:val="0"/>
          <w:numId w:val="8"/>
        </w:numPr>
        <w:spacing w:line="480" w:lineRule="auto"/>
        <w:rPr>
          <w:rFonts w:ascii="Times New Roman" w:hAnsi="Times New Roman" w:cs="Times New Roman"/>
          <w:b/>
          <w:sz w:val="24"/>
          <w:szCs w:val="24"/>
        </w:rPr>
      </w:pPr>
      <w:r w:rsidRPr="0056225B">
        <w:rPr>
          <w:rFonts w:ascii="Times New Roman" w:hAnsi="Times New Roman" w:cs="Times New Roman"/>
          <w:b/>
          <w:sz w:val="24"/>
          <w:szCs w:val="24"/>
        </w:rPr>
        <w:t xml:space="preserve">SEM framework analysis – </w:t>
      </w:r>
      <w:r w:rsidRPr="0056225B">
        <w:rPr>
          <w:rFonts w:ascii="Times New Roman" w:hAnsi="Times New Roman" w:cs="Times New Roman"/>
          <w:sz w:val="24"/>
          <w:szCs w:val="24"/>
        </w:rPr>
        <w:t xml:space="preserve">examining a common bias method before hypothesis testing as it causes increased correlation in the constructs. The study used the </w:t>
      </w:r>
      <w:r w:rsidR="006C0DFD" w:rsidRPr="0056225B">
        <w:rPr>
          <w:rFonts w:ascii="Times New Roman" w:hAnsi="Times New Roman" w:cs="Times New Roman"/>
          <w:sz w:val="24"/>
          <w:szCs w:val="24"/>
        </w:rPr>
        <w:t>factor of common latent in identifying common variance in the variables observed. A marker variable was added as security and identified a relevant method bias in the model indicated the difference in chi-square between unconstrained model and zero constrained frameworks. Therefore, they were able t control the security element in the structured analysis.</w:t>
      </w:r>
    </w:p>
    <w:p w:rsidR="006C0DFD" w:rsidRPr="0056225B" w:rsidRDefault="00DC7575" w:rsidP="0056225B">
      <w:pPr>
        <w:pStyle w:val="ListParagraph"/>
        <w:numPr>
          <w:ilvl w:val="0"/>
          <w:numId w:val="1"/>
        </w:numPr>
        <w:spacing w:line="480" w:lineRule="auto"/>
        <w:rPr>
          <w:rFonts w:ascii="Times New Roman" w:hAnsi="Times New Roman" w:cs="Times New Roman"/>
          <w:b/>
          <w:sz w:val="24"/>
          <w:szCs w:val="24"/>
        </w:rPr>
      </w:pPr>
      <w:r w:rsidRPr="0056225B">
        <w:rPr>
          <w:rFonts w:ascii="Times New Roman" w:hAnsi="Times New Roman" w:cs="Times New Roman"/>
          <w:sz w:val="24"/>
          <w:szCs w:val="24"/>
        </w:rPr>
        <w:t xml:space="preserve"> </w:t>
      </w:r>
      <w:r w:rsidRPr="0056225B">
        <w:rPr>
          <w:rFonts w:ascii="Times New Roman" w:hAnsi="Times New Roman" w:cs="Times New Roman"/>
          <w:b/>
          <w:sz w:val="24"/>
          <w:szCs w:val="24"/>
        </w:rPr>
        <w:t xml:space="preserve">Discussion and Conclusion </w:t>
      </w:r>
    </w:p>
    <w:p w:rsidR="006C0DFD" w:rsidRPr="0056225B" w:rsidRDefault="00DC7575" w:rsidP="0056225B">
      <w:pPr>
        <w:pStyle w:val="ListParagraph"/>
        <w:numPr>
          <w:ilvl w:val="0"/>
          <w:numId w:val="9"/>
        </w:numPr>
        <w:spacing w:line="480" w:lineRule="auto"/>
        <w:rPr>
          <w:rFonts w:ascii="Times New Roman" w:hAnsi="Times New Roman" w:cs="Times New Roman"/>
          <w:b/>
          <w:sz w:val="24"/>
          <w:szCs w:val="24"/>
        </w:rPr>
      </w:pPr>
      <w:r w:rsidRPr="0056225B">
        <w:rPr>
          <w:rFonts w:ascii="Times New Roman" w:hAnsi="Times New Roman" w:cs="Times New Roman"/>
          <w:sz w:val="24"/>
          <w:szCs w:val="24"/>
        </w:rPr>
        <w:t>The research model enhanced the foundations of technology applied model by the integration of external forces and internal forces that shape behavioral adoption with references to the features of SMEs in the industry.</w:t>
      </w:r>
    </w:p>
    <w:p w:rsidR="006C0DFD" w:rsidRPr="0056225B" w:rsidRDefault="00DC7575" w:rsidP="0056225B">
      <w:pPr>
        <w:pStyle w:val="ListParagraph"/>
        <w:numPr>
          <w:ilvl w:val="0"/>
          <w:numId w:val="9"/>
        </w:numPr>
        <w:spacing w:line="480" w:lineRule="auto"/>
        <w:rPr>
          <w:rFonts w:ascii="Times New Roman" w:hAnsi="Times New Roman" w:cs="Times New Roman"/>
          <w:b/>
          <w:sz w:val="24"/>
          <w:szCs w:val="24"/>
        </w:rPr>
      </w:pPr>
      <w:r w:rsidRPr="0056225B">
        <w:rPr>
          <w:rFonts w:ascii="Times New Roman" w:hAnsi="Times New Roman" w:cs="Times New Roman"/>
          <w:sz w:val="24"/>
          <w:szCs w:val="24"/>
        </w:rPr>
        <w:t xml:space="preserve">The effects of strategic orientation, social influence, and characteristics of the manager have a great effect on the behavioral intention </w:t>
      </w:r>
      <w:r w:rsidR="00907385" w:rsidRPr="0056225B">
        <w:rPr>
          <w:rFonts w:ascii="Times New Roman" w:hAnsi="Times New Roman" w:cs="Times New Roman"/>
          <w:sz w:val="24"/>
          <w:szCs w:val="24"/>
        </w:rPr>
        <w:t>in the adoption of payments of cryptocurrency.</w:t>
      </w:r>
    </w:p>
    <w:p w:rsidR="00907385" w:rsidRPr="0056225B" w:rsidRDefault="00DC7575" w:rsidP="0056225B">
      <w:pPr>
        <w:pStyle w:val="ListParagraph"/>
        <w:numPr>
          <w:ilvl w:val="0"/>
          <w:numId w:val="9"/>
        </w:numPr>
        <w:spacing w:line="480" w:lineRule="auto"/>
        <w:rPr>
          <w:rFonts w:ascii="Times New Roman" w:hAnsi="Times New Roman" w:cs="Times New Roman"/>
          <w:b/>
          <w:sz w:val="24"/>
          <w:szCs w:val="24"/>
        </w:rPr>
      </w:pPr>
      <w:r w:rsidRPr="0056225B">
        <w:rPr>
          <w:rFonts w:ascii="Times New Roman" w:hAnsi="Times New Roman" w:cs="Times New Roman"/>
          <w:sz w:val="24"/>
          <w:szCs w:val="24"/>
        </w:rPr>
        <w:t>The study is a contribution to the topic because it is the first to examine the empirical adoption of cryptocurrency technology in business.</w:t>
      </w:r>
    </w:p>
    <w:p w:rsidR="00601DEE" w:rsidRPr="0056225B" w:rsidRDefault="00DC7575" w:rsidP="0056225B">
      <w:pPr>
        <w:pStyle w:val="ListParagraph"/>
        <w:numPr>
          <w:ilvl w:val="0"/>
          <w:numId w:val="9"/>
        </w:numPr>
        <w:spacing w:line="480" w:lineRule="auto"/>
        <w:rPr>
          <w:rFonts w:ascii="Times New Roman" w:hAnsi="Times New Roman" w:cs="Times New Roman"/>
          <w:b/>
          <w:sz w:val="24"/>
          <w:szCs w:val="24"/>
        </w:rPr>
      </w:pPr>
      <w:r w:rsidRPr="0056225B">
        <w:rPr>
          <w:rFonts w:ascii="Times New Roman" w:hAnsi="Times New Roman" w:cs="Times New Roman"/>
          <w:sz w:val="24"/>
          <w:szCs w:val="24"/>
        </w:rPr>
        <w:t>The technology adopted models are applicable to the adoption of payments to cryptocurrency. The study is also the first in the integration of external and internal forces that influence SME's behavioral adoption in the tourism and hospitality industry.</w:t>
      </w:r>
    </w:p>
    <w:p w:rsidR="006F39FD" w:rsidRDefault="00DC7575" w:rsidP="006F39FD">
      <w:pPr>
        <w:pStyle w:val="ListParagraph"/>
        <w:numPr>
          <w:ilvl w:val="0"/>
          <w:numId w:val="9"/>
        </w:numPr>
        <w:spacing w:line="480" w:lineRule="auto"/>
        <w:rPr>
          <w:rFonts w:ascii="Times New Roman" w:hAnsi="Times New Roman" w:cs="Times New Roman"/>
          <w:b/>
          <w:sz w:val="24"/>
          <w:szCs w:val="24"/>
        </w:rPr>
      </w:pPr>
      <w:r w:rsidRPr="0056225B">
        <w:rPr>
          <w:rFonts w:ascii="Times New Roman" w:hAnsi="Times New Roman" w:cs="Times New Roman"/>
          <w:sz w:val="24"/>
          <w:szCs w:val="24"/>
        </w:rPr>
        <w:t>The study identifies a niche for further research which involves studying the effect of blockchain technology in SMEs in for identifying means of attracting and responding to customer demand and pressure from established players.</w:t>
      </w:r>
    </w:p>
    <w:p w:rsidR="00907385" w:rsidRPr="006F39FD" w:rsidRDefault="00DC7575" w:rsidP="006F39FD">
      <w:pPr>
        <w:pStyle w:val="ListParagraph"/>
        <w:spacing w:line="480" w:lineRule="auto"/>
        <w:ind w:left="1440"/>
        <w:jc w:val="center"/>
        <w:rPr>
          <w:rFonts w:ascii="Times New Roman" w:hAnsi="Times New Roman" w:cs="Times New Roman"/>
          <w:b/>
          <w:sz w:val="24"/>
          <w:szCs w:val="24"/>
        </w:rPr>
      </w:pPr>
      <w:r w:rsidRPr="006F39FD">
        <w:rPr>
          <w:rFonts w:ascii="Times New Roman" w:hAnsi="Times New Roman" w:cs="Times New Roman"/>
          <w:b/>
          <w:sz w:val="24"/>
          <w:szCs w:val="24"/>
        </w:rPr>
        <w:t>Reference</w:t>
      </w:r>
    </w:p>
    <w:p w:rsidR="00907385" w:rsidRPr="0056225B" w:rsidRDefault="00DC7575" w:rsidP="006F39FD">
      <w:pPr>
        <w:pStyle w:val="ListParagraph"/>
        <w:spacing w:after="0" w:line="480" w:lineRule="auto"/>
        <w:ind w:hanging="720"/>
        <w:rPr>
          <w:rFonts w:ascii="Times New Roman" w:eastAsia="Times New Roman" w:hAnsi="Times New Roman" w:cs="Times New Roman"/>
          <w:sz w:val="24"/>
          <w:szCs w:val="24"/>
        </w:rPr>
      </w:pPr>
      <w:r w:rsidRPr="0056225B">
        <w:rPr>
          <w:rFonts w:ascii="Times New Roman" w:eastAsia="Times New Roman" w:hAnsi="Times New Roman" w:cs="Times New Roman"/>
          <w:sz w:val="24"/>
          <w:szCs w:val="24"/>
        </w:rPr>
        <w:t xml:space="preserve">Nuryyev, G., Wang, Y. P., Achyldurdyyeva, J., Jaw, B. S., Yeh, Y. S., Lin, H. T., &amp; Wu, L. F. (2020). Blockchain Technology Adoption Behavior and Sustainability of the Business in Tourism and Hospitality SMEs: An Empirical Study. </w:t>
      </w:r>
      <w:r w:rsidRPr="0056225B">
        <w:rPr>
          <w:rFonts w:ascii="Times New Roman" w:eastAsia="Times New Roman" w:hAnsi="Times New Roman" w:cs="Times New Roman"/>
          <w:i/>
          <w:iCs/>
          <w:sz w:val="24"/>
          <w:szCs w:val="24"/>
        </w:rPr>
        <w:t>Susta</w:t>
      </w:r>
      <w:bookmarkStart w:id="0" w:name="_GoBack"/>
      <w:bookmarkEnd w:id="0"/>
      <w:r w:rsidRPr="0056225B">
        <w:rPr>
          <w:rFonts w:ascii="Times New Roman" w:eastAsia="Times New Roman" w:hAnsi="Times New Roman" w:cs="Times New Roman"/>
          <w:i/>
          <w:iCs/>
          <w:sz w:val="24"/>
          <w:szCs w:val="24"/>
        </w:rPr>
        <w:t>inability</w:t>
      </w:r>
      <w:r w:rsidRPr="0056225B">
        <w:rPr>
          <w:rFonts w:ascii="Times New Roman" w:eastAsia="Times New Roman" w:hAnsi="Times New Roman" w:cs="Times New Roman"/>
          <w:sz w:val="24"/>
          <w:szCs w:val="24"/>
        </w:rPr>
        <w:t xml:space="preserve">, </w:t>
      </w:r>
      <w:r w:rsidRPr="0056225B">
        <w:rPr>
          <w:rFonts w:ascii="Times New Roman" w:eastAsia="Times New Roman" w:hAnsi="Times New Roman" w:cs="Times New Roman"/>
          <w:i/>
          <w:iCs/>
          <w:sz w:val="24"/>
          <w:szCs w:val="24"/>
        </w:rPr>
        <w:t>12</w:t>
      </w:r>
      <w:r w:rsidRPr="0056225B">
        <w:rPr>
          <w:rFonts w:ascii="Times New Roman" w:eastAsia="Times New Roman" w:hAnsi="Times New Roman" w:cs="Times New Roman"/>
          <w:sz w:val="24"/>
          <w:szCs w:val="24"/>
        </w:rPr>
        <w:t>(3), 1256.</w:t>
      </w:r>
    </w:p>
    <w:p w:rsidR="00907385" w:rsidRPr="0056225B" w:rsidRDefault="00907385" w:rsidP="006F39FD">
      <w:pPr>
        <w:spacing w:after="0" w:line="480" w:lineRule="auto"/>
        <w:ind w:left="720" w:hanging="720"/>
        <w:rPr>
          <w:rFonts w:ascii="Times New Roman" w:hAnsi="Times New Roman" w:cs="Times New Roman"/>
          <w:sz w:val="24"/>
          <w:szCs w:val="24"/>
        </w:rPr>
      </w:pPr>
    </w:p>
    <w:p w:rsidR="00907385" w:rsidRPr="0056225B" w:rsidRDefault="00907385" w:rsidP="0056225B">
      <w:pPr>
        <w:pStyle w:val="ListParagraph"/>
        <w:spacing w:line="480" w:lineRule="auto"/>
        <w:ind w:left="1440"/>
        <w:jc w:val="center"/>
        <w:rPr>
          <w:rFonts w:ascii="Times New Roman" w:hAnsi="Times New Roman" w:cs="Times New Roman"/>
          <w:b/>
          <w:sz w:val="24"/>
          <w:szCs w:val="24"/>
        </w:rPr>
      </w:pPr>
    </w:p>
    <w:sectPr w:rsidR="00907385" w:rsidRPr="0056225B" w:rsidSect="008137A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6196" w:rsidRDefault="002A6196" w:rsidP="006C79B4">
      <w:pPr>
        <w:spacing w:after="0" w:line="240" w:lineRule="auto"/>
      </w:pPr>
      <w:r>
        <w:separator/>
      </w:r>
    </w:p>
  </w:endnote>
  <w:endnote w:type="continuationSeparator" w:id="0">
    <w:p w:rsidR="002A6196" w:rsidRDefault="002A6196" w:rsidP="006C79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6196" w:rsidRDefault="002A6196" w:rsidP="006C79B4">
      <w:pPr>
        <w:spacing w:after="0" w:line="240" w:lineRule="auto"/>
      </w:pPr>
      <w:r>
        <w:separator/>
      </w:r>
    </w:p>
  </w:footnote>
  <w:footnote w:type="continuationSeparator" w:id="0">
    <w:p w:rsidR="002A6196" w:rsidRDefault="002A6196" w:rsidP="006C79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474411"/>
      <w:docPartObj>
        <w:docPartGallery w:val="Page Numbers (Top of Page)"/>
        <w:docPartUnique/>
      </w:docPartObj>
    </w:sdtPr>
    <w:sdtEndPr>
      <w:rPr>
        <w:rFonts w:ascii="Times New Roman" w:hAnsi="Times New Roman" w:cs="Times New Roman"/>
        <w:sz w:val="24"/>
        <w:szCs w:val="24"/>
      </w:rPr>
    </w:sdtEndPr>
    <w:sdtContent>
      <w:p w:rsidR="0056225B" w:rsidRPr="0056225B" w:rsidRDefault="006C79B4" w:rsidP="0056225B">
        <w:pPr>
          <w:pStyle w:val="Header"/>
          <w:spacing w:line="480" w:lineRule="auto"/>
          <w:jc w:val="right"/>
          <w:rPr>
            <w:rFonts w:ascii="Times New Roman" w:hAnsi="Times New Roman" w:cs="Times New Roman"/>
            <w:sz w:val="24"/>
            <w:szCs w:val="24"/>
          </w:rPr>
        </w:pPr>
        <w:r w:rsidRPr="0056225B">
          <w:rPr>
            <w:rFonts w:ascii="Times New Roman" w:hAnsi="Times New Roman" w:cs="Times New Roman"/>
            <w:sz w:val="24"/>
            <w:szCs w:val="24"/>
          </w:rPr>
          <w:fldChar w:fldCharType="begin"/>
        </w:r>
        <w:r w:rsidR="00DC7575" w:rsidRPr="0056225B">
          <w:rPr>
            <w:rFonts w:ascii="Times New Roman" w:hAnsi="Times New Roman" w:cs="Times New Roman"/>
            <w:sz w:val="24"/>
            <w:szCs w:val="24"/>
          </w:rPr>
          <w:instrText xml:space="preserve"> PAGE   \* MERGEFORMAT </w:instrText>
        </w:r>
        <w:r w:rsidRPr="0056225B">
          <w:rPr>
            <w:rFonts w:ascii="Times New Roman" w:hAnsi="Times New Roman" w:cs="Times New Roman"/>
            <w:sz w:val="24"/>
            <w:szCs w:val="24"/>
          </w:rPr>
          <w:fldChar w:fldCharType="separate"/>
        </w:r>
        <w:r w:rsidR="002A6196">
          <w:rPr>
            <w:rFonts w:ascii="Times New Roman" w:hAnsi="Times New Roman" w:cs="Times New Roman"/>
            <w:noProof/>
            <w:sz w:val="24"/>
            <w:szCs w:val="24"/>
          </w:rPr>
          <w:t>1</w:t>
        </w:r>
        <w:r w:rsidRPr="0056225B">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142247"/>
    <w:multiLevelType w:val="hybridMultilevel"/>
    <w:tmpl w:val="826CEA0E"/>
    <w:lvl w:ilvl="0" w:tplc="5DA28DE0">
      <w:start w:val="1"/>
      <w:numFmt w:val="upperRoman"/>
      <w:lvlText w:val="%1."/>
      <w:lvlJc w:val="right"/>
      <w:pPr>
        <w:ind w:left="720" w:hanging="360"/>
      </w:pPr>
    </w:lvl>
    <w:lvl w:ilvl="1" w:tplc="56F8F6BC" w:tentative="1">
      <w:start w:val="1"/>
      <w:numFmt w:val="lowerLetter"/>
      <w:lvlText w:val="%2."/>
      <w:lvlJc w:val="left"/>
      <w:pPr>
        <w:ind w:left="1440" w:hanging="360"/>
      </w:pPr>
    </w:lvl>
    <w:lvl w:ilvl="2" w:tplc="46CC66E4" w:tentative="1">
      <w:start w:val="1"/>
      <w:numFmt w:val="lowerRoman"/>
      <w:lvlText w:val="%3."/>
      <w:lvlJc w:val="right"/>
      <w:pPr>
        <w:ind w:left="2160" w:hanging="180"/>
      </w:pPr>
    </w:lvl>
    <w:lvl w:ilvl="3" w:tplc="9C981564" w:tentative="1">
      <w:start w:val="1"/>
      <w:numFmt w:val="decimal"/>
      <w:lvlText w:val="%4."/>
      <w:lvlJc w:val="left"/>
      <w:pPr>
        <w:ind w:left="2880" w:hanging="360"/>
      </w:pPr>
    </w:lvl>
    <w:lvl w:ilvl="4" w:tplc="15B89DFC" w:tentative="1">
      <w:start w:val="1"/>
      <w:numFmt w:val="lowerLetter"/>
      <w:lvlText w:val="%5."/>
      <w:lvlJc w:val="left"/>
      <w:pPr>
        <w:ind w:left="3600" w:hanging="360"/>
      </w:pPr>
    </w:lvl>
    <w:lvl w:ilvl="5" w:tplc="624EAEF0" w:tentative="1">
      <w:start w:val="1"/>
      <w:numFmt w:val="lowerRoman"/>
      <w:lvlText w:val="%6."/>
      <w:lvlJc w:val="right"/>
      <w:pPr>
        <w:ind w:left="4320" w:hanging="180"/>
      </w:pPr>
    </w:lvl>
    <w:lvl w:ilvl="6" w:tplc="B810DA12" w:tentative="1">
      <w:start w:val="1"/>
      <w:numFmt w:val="decimal"/>
      <w:lvlText w:val="%7."/>
      <w:lvlJc w:val="left"/>
      <w:pPr>
        <w:ind w:left="5040" w:hanging="360"/>
      </w:pPr>
    </w:lvl>
    <w:lvl w:ilvl="7" w:tplc="60CE1522" w:tentative="1">
      <w:start w:val="1"/>
      <w:numFmt w:val="lowerLetter"/>
      <w:lvlText w:val="%8."/>
      <w:lvlJc w:val="left"/>
      <w:pPr>
        <w:ind w:left="5760" w:hanging="360"/>
      </w:pPr>
    </w:lvl>
    <w:lvl w:ilvl="8" w:tplc="30AED1C4" w:tentative="1">
      <w:start w:val="1"/>
      <w:numFmt w:val="lowerRoman"/>
      <w:lvlText w:val="%9."/>
      <w:lvlJc w:val="right"/>
      <w:pPr>
        <w:ind w:left="6480" w:hanging="180"/>
      </w:pPr>
    </w:lvl>
  </w:abstractNum>
  <w:abstractNum w:abstractNumId="1">
    <w:nsid w:val="0BA61B21"/>
    <w:multiLevelType w:val="hybridMultilevel"/>
    <w:tmpl w:val="0EBA73A0"/>
    <w:lvl w:ilvl="0" w:tplc="CF68677C">
      <w:start w:val="1"/>
      <w:numFmt w:val="lowerLetter"/>
      <w:lvlText w:val="%1)"/>
      <w:lvlJc w:val="left"/>
      <w:pPr>
        <w:ind w:left="2160" w:hanging="360"/>
      </w:pPr>
    </w:lvl>
    <w:lvl w:ilvl="1" w:tplc="7F404FA2" w:tentative="1">
      <w:start w:val="1"/>
      <w:numFmt w:val="lowerLetter"/>
      <w:lvlText w:val="%2."/>
      <w:lvlJc w:val="left"/>
      <w:pPr>
        <w:ind w:left="2880" w:hanging="360"/>
      </w:pPr>
    </w:lvl>
    <w:lvl w:ilvl="2" w:tplc="82E62B66" w:tentative="1">
      <w:start w:val="1"/>
      <w:numFmt w:val="lowerRoman"/>
      <w:lvlText w:val="%3."/>
      <w:lvlJc w:val="right"/>
      <w:pPr>
        <w:ind w:left="3600" w:hanging="180"/>
      </w:pPr>
    </w:lvl>
    <w:lvl w:ilvl="3" w:tplc="539A920C" w:tentative="1">
      <w:start w:val="1"/>
      <w:numFmt w:val="decimal"/>
      <w:lvlText w:val="%4."/>
      <w:lvlJc w:val="left"/>
      <w:pPr>
        <w:ind w:left="4320" w:hanging="360"/>
      </w:pPr>
    </w:lvl>
    <w:lvl w:ilvl="4" w:tplc="39749018" w:tentative="1">
      <w:start w:val="1"/>
      <w:numFmt w:val="lowerLetter"/>
      <w:lvlText w:val="%5."/>
      <w:lvlJc w:val="left"/>
      <w:pPr>
        <w:ind w:left="5040" w:hanging="360"/>
      </w:pPr>
    </w:lvl>
    <w:lvl w:ilvl="5" w:tplc="735AC612" w:tentative="1">
      <w:start w:val="1"/>
      <w:numFmt w:val="lowerRoman"/>
      <w:lvlText w:val="%6."/>
      <w:lvlJc w:val="right"/>
      <w:pPr>
        <w:ind w:left="5760" w:hanging="180"/>
      </w:pPr>
    </w:lvl>
    <w:lvl w:ilvl="6" w:tplc="405443B4" w:tentative="1">
      <w:start w:val="1"/>
      <w:numFmt w:val="decimal"/>
      <w:lvlText w:val="%7."/>
      <w:lvlJc w:val="left"/>
      <w:pPr>
        <w:ind w:left="6480" w:hanging="360"/>
      </w:pPr>
    </w:lvl>
    <w:lvl w:ilvl="7" w:tplc="B53443F2" w:tentative="1">
      <w:start w:val="1"/>
      <w:numFmt w:val="lowerLetter"/>
      <w:lvlText w:val="%8."/>
      <w:lvlJc w:val="left"/>
      <w:pPr>
        <w:ind w:left="7200" w:hanging="360"/>
      </w:pPr>
    </w:lvl>
    <w:lvl w:ilvl="8" w:tplc="2E1C2CAA" w:tentative="1">
      <w:start w:val="1"/>
      <w:numFmt w:val="lowerRoman"/>
      <w:lvlText w:val="%9."/>
      <w:lvlJc w:val="right"/>
      <w:pPr>
        <w:ind w:left="7920" w:hanging="180"/>
      </w:pPr>
    </w:lvl>
  </w:abstractNum>
  <w:abstractNum w:abstractNumId="2">
    <w:nsid w:val="12B43761"/>
    <w:multiLevelType w:val="hybridMultilevel"/>
    <w:tmpl w:val="AAEE1A42"/>
    <w:lvl w:ilvl="0" w:tplc="B8E83D90">
      <w:start w:val="1"/>
      <w:numFmt w:val="lowerLetter"/>
      <w:lvlText w:val="%1)"/>
      <w:lvlJc w:val="left"/>
      <w:pPr>
        <w:ind w:left="1440" w:hanging="360"/>
      </w:pPr>
    </w:lvl>
    <w:lvl w:ilvl="1" w:tplc="35A66FCE" w:tentative="1">
      <w:start w:val="1"/>
      <w:numFmt w:val="lowerLetter"/>
      <w:lvlText w:val="%2."/>
      <w:lvlJc w:val="left"/>
      <w:pPr>
        <w:ind w:left="2160" w:hanging="360"/>
      </w:pPr>
    </w:lvl>
    <w:lvl w:ilvl="2" w:tplc="CDA23C48" w:tentative="1">
      <w:start w:val="1"/>
      <w:numFmt w:val="lowerRoman"/>
      <w:lvlText w:val="%3."/>
      <w:lvlJc w:val="right"/>
      <w:pPr>
        <w:ind w:left="2880" w:hanging="180"/>
      </w:pPr>
    </w:lvl>
    <w:lvl w:ilvl="3" w:tplc="05C6DC00" w:tentative="1">
      <w:start w:val="1"/>
      <w:numFmt w:val="decimal"/>
      <w:lvlText w:val="%4."/>
      <w:lvlJc w:val="left"/>
      <w:pPr>
        <w:ind w:left="3600" w:hanging="360"/>
      </w:pPr>
    </w:lvl>
    <w:lvl w:ilvl="4" w:tplc="A1BADF2E" w:tentative="1">
      <w:start w:val="1"/>
      <w:numFmt w:val="lowerLetter"/>
      <w:lvlText w:val="%5."/>
      <w:lvlJc w:val="left"/>
      <w:pPr>
        <w:ind w:left="4320" w:hanging="360"/>
      </w:pPr>
    </w:lvl>
    <w:lvl w:ilvl="5" w:tplc="9A4003BC" w:tentative="1">
      <w:start w:val="1"/>
      <w:numFmt w:val="lowerRoman"/>
      <w:lvlText w:val="%6."/>
      <w:lvlJc w:val="right"/>
      <w:pPr>
        <w:ind w:left="5040" w:hanging="180"/>
      </w:pPr>
    </w:lvl>
    <w:lvl w:ilvl="6" w:tplc="B678A43C" w:tentative="1">
      <w:start w:val="1"/>
      <w:numFmt w:val="decimal"/>
      <w:lvlText w:val="%7."/>
      <w:lvlJc w:val="left"/>
      <w:pPr>
        <w:ind w:left="5760" w:hanging="360"/>
      </w:pPr>
    </w:lvl>
    <w:lvl w:ilvl="7" w:tplc="FFF29F2A" w:tentative="1">
      <w:start w:val="1"/>
      <w:numFmt w:val="lowerLetter"/>
      <w:lvlText w:val="%8."/>
      <w:lvlJc w:val="left"/>
      <w:pPr>
        <w:ind w:left="6480" w:hanging="360"/>
      </w:pPr>
    </w:lvl>
    <w:lvl w:ilvl="8" w:tplc="88FEEEB2" w:tentative="1">
      <w:start w:val="1"/>
      <w:numFmt w:val="lowerRoman"/>
      <w:lvlText w:val="%9."/>
      <w:lvlJc w:val="right"/>
      <w:pPr>
        <w:ind w:left="7200" w:hanging="180"/>
      </w:pPr>
    </w:lvl>
  </w:abstractNum>
  <w:abstractNum w:abstractNumId="3">
    <w:nsid w:val="2ED01A08"/>
    <w:multiLevelType w:val="hybridMultilevel"/>
    <w:tmpl w:val="B7001CBA"/>
    <w:lvl w:ilvl="0" w:tplc="097669BA">
      <w:start w:val="1"/>
      <w:numFmt w:val="lowerLetter"/>
      <w:lvlText w:val="%1)"/>
      <w:lvlJc w:val="left"/>
      <w:pPr>
        <w:ind w:left="1440" w:hanging="360"/>
      </w:pPr>
    </w:lvl>
    <w:lvl w:ilvl="1" w:tplc="950428C4" w:tentative="1">
      <w:start w:val="1"/>
      <w:numFmt w:val="lowerLetter"/>
      <w:lvlText w:val="%2."/>
      <w:lvlJc w:val="left"/>
      <w:pPr>
        <w:ind w:left="2160" w:hanging="360"/>
      </w:pPr>
    </w:lvl>
    <w:lvl w:ilvl="2" w:tplc="48880108" w:tentative="1">
      <w:start w:val="1"/>
      <w:numFmt w:val="lowerRoman"/>
      <w:lvlText w:val="%3."/>
      <w:lvlJc w:val="right"/>
      <w:pPr>
        <w:ind w:left="2880" w:hanging="180"/>
      </w:pPr>
    </w:lvl>
    <w:lvl w:ilvl="3" w:tplc="F2A2C1F4" w:tentative="1">
      <w:start w:val="1"/>
      <w:numFmt w:val="decimal"/>
      <w:lvlText w:val="%4."/>
      <w:lvlJc w:val="left"/>
      <w:pPr>
        <w:ind w:left="3600" w:hanging="360"/>
      </w:pPr>
    </w:lvl>
    <w:lvl w:ilvl="4" w:tplc="2188EACA" w:tentative="1">
      <w:start w:val="1"/>
      <w:numFmt w:val="lowerLetter"/>
      <w:lvlText w:val="%5."/>
      <w:lvlJc w:val="left"/>
      <w:pPr>
        <w:ind w:left="4320" w:hanging="360"/>
      </w:pPr>
    </w:lvl>
    <w:lvl w:ilvl="5" w:tplc="DF48817E" w:tentative="1">
      <w:start w:val="1"/>
      <w:numFmt w:val="lowerRoman"/>
      <w:lvlText w:val="%6."/>
      <w:lvlJc w:val="right"/>
      <w:pPr>
        <w:ind w:left="5040" w:hanging="180"/>
      </w:pPr>
    </w:lvl>
    <w:lvl w:ilvl="6" w:tplc="42AAF51A" w:tentative="1">
      <w:start w:val="1"/>
      <w:numFmt w:val="decimal"/>
      <w:lvlText w:val="%7."/>
      <w:lvlJc w:val="left"/>
      <w:pPr>
        <w:ind w:left="5760" w:hanging="360"/>
      </w:pPr>
    </w:lvl>
    <w:lvl w:ilvl="7" w:tplc="8A9E4E72" w:tentative="1">
      <w:start w:val="1"/>
      <w:numFmt w:val="lowerLetter"/>
      <w:lvlText w:val="%8."/>
      <w:lvlJc w:val="left"/>
      <w:pPr>
        <w:ind w:left="6480" w:hanging="360"/>
      </w:pPr>
    </w:lvl>
    <w:lvl w:ilvl="8" w:tplc="C20E03B0" w:tentative="1">
      <w:start w:val="1"/>
      <w:numFmt w:val="lowerRoman"/>
      <w:lvlText w:val="%9."/>
      <w:lvlJc w:val="right"/>
      <w:pPr>
        <w:ind w:left="7200" w:hanging="180"/>
      </w:pPr>
    </w:lvl>
  </w:abstractNum>
  <w:abstractNum w:abstractNumId="4">
    <w:nsid w:val="3D773FC2"/>
    <w:multiLevelType w:val="hybridMultilevel"/>
    <w:tmpl w:val="6A0A7480"/>
    <w:lvl w:ilvl="0" w:tplc="489CF19A">
      <w:start w:val="1"/>
      <w:numFmt w:val="lowerLetter"/>
      <w:lvlText w:val="%1)"/>
      <w:lvlJc w:val="left"/>
      <w:pPr>
        <w:ind w:left="1440" w:hanging="360"/>
      </w:pPr>
    </w:lvl>
    <w:lvl w:ilvl="1" w:tplc="6AF0EF60" w:tentative="1">
      <w:start w:val="1"/>
      <w:numFmt w:val="lowerLetter"/>
      <w:lvlText w:val="%2."/>
      <w:lvlJc w:val="left"/>
      <w:pPr>
        <w:ind w:left="2160" w:hanging="360"/>
      </w:pPr>
    </w:lvl>
    <w:lvl w:ilvl="2" w:tplc="BED69398" w:tentative="1">
      <w:start w:val="1"/>
      <w:numFmt w:val="lowerRoman"/>
      <w:lvlText w:val="%3."/>
      <w:lvlJc w:val="right"/>
      <w:pPr>
        <w:ind w:left="2880" w:hanging="180"/>
      </w:pPr>
    </w:lvl>
    <w:lvl w:ilvl="3" w:tplc="C5341808" w:tentative="1">
      <w:start w:val="1"/>
      <w:numFmt w:val="decimal"/>
      <w:lvlText w:val="%4."/>
      <w:lvlJc w:val="left"/>
      <w:pPr>
        <w:ind w:left="3600" w:hanging="360"/>
      </w:pPr>
    </w:lvl>
    <w:lvl w:ilvl="4" w:tplc="2CE0D260" w:tentative="1">
      <w:start w:val="1"/>
      <w:numFmt w:val="lowerLetter"/>
      <w:lvlText w:val="%5."/>
      <w:lvlJc w:val="left"/>
      <w:pPr>
        <w:ind w:left="4320" w:hanging="360"/>
      </w:pPr>
    </w:lvl>
    <w:lvl w:ilvl="5" w:tplc="2564FB52" w:tentative="1">
      <w:start w:val="1"/>
      <w:numFmt w:val="lowerRoman"/>
      <w:lvlText w:val="%6."/>
      <w:lvlJc w:val="right"/>
      <w:pPr>
        <w:ind w:left="5040" w:hanging="180"/>
      </w:pPr>
    </w:lvl>
    <w:lvl w:ilvl="6" w:tplc="015207F2" w:tentative="1">
      <w:start w:val="1"/>
      <w:numFmt w:val="decimal"/>
      <w:lvlText w:val="%7."/>
      <w:lvlJc w:val="left"/>
      <w:pPr>
        <w:ind w:left="5760" w:hanging="360"/>
      </w:pPr>
    </w:lvl>
    <w:lvl w:ilvl="7" w:tplc="2EA60358" w:tentative="1">
      <w:start w:val="1"/>
      <w:numFmt w:val="lowerLetter"/>
      <w:lvlText w:val="%8."/>
      <w:lvlJc w:val="left"/>
      <w:pPr>
        <w:ind w:left="6480" w:hanging="360"/>
      </w:pPr>
    </w:lvl>
    <w:lvl w:ilvl="8" w:tplc="8DC8AE62" w:tentative="1">
      <w:start w:val="1"/>
      <w:numFmt w:val="lowerRoman"/>
      <w:lvlText w:val="%9."/>
      <w:lvlJc w:val="right"/>
      <w:pPr>
        <w:ind w:left="7200" w:hanging="180"/>
      </w:pPr>
    </w:lvl>
  </w:abstractNum>
  <w:abstractNum w:abstractNumId="5">
    <w:nsid w:val="3FB7120D"/>
    <w:multiLevelType w:val="hybridMultilevel"/>
    <w:tmpl w:val="556C9BF6"/>
    <w:lvl w:ilvl="0" w:tplc="DD745B44">
      <w:start w:val="1"/>
      <w:numFmt w:val="lowerLetter"/>
      <w:lvlText w:val="%1)"/>
      <w:lvlJc w:val="left"/>
      <w:pPr>
        <w:ind w:left="1440" w:hanging="360"/>
      </w:pPr>
    </w:lvl>
    <w:lvl w:ilvl="1" w:tplc="9B187092" w:tentative="1">
      <w:start w:val="1"/>
      <w:numFmt w:val="lowerLetter"/>
      <w:lvlText w:val="%2."/>
      <w:lvlJc w:val="left"/>
      <w:pPr>
        <w:ind w:left="2160" w:hanging="360"/>
      </w:pPr>
    </w:lvl>
    <w:lvl w:ilvl="2" w:tplc="19AACF86" w:tentative="1">
      <w:start w:val="1"/>
      <w:numFmt w:val="lowerRoman"/>
      <w:lvlText w:val="%3."/>
      <w:lvlJc w:val="right"/>
      <w:pPr>
        <w:ind w:left="2880" w:hanging="180"/>
      </w:pPr>
    </w:lvl>
    <w:lvl w:ilvl="3" w:tplc="C576BA60" w:tentative="1">
      <w:start w:val="1"/>
      <w:numFmt w:val="decimal"/>
      <w:lvlText w:val="%4."/>
      <w:lvlJc w:val="left"/>
      <w:pPr>
        <w:ind w:left="3600" w:hanging="360"/>
      </w:pPr>
    </w:lvl>
    <w:lvl w:ilvl="4" w:tplc="7CD433BA" w:tentative="1">
      <w:start w:val="1"/>
      <w:numFmt w:val="lowerLetter"/>
      <w:lvlText w:val="%5."/>
      <w:lvlJc w:val="left"/>
      <w:pPr>
        <w:ind w:left="4320" w:hanging="360"/>
      </w:pPr>
    </w:lvl>
    <w:lvl w:ilvl="5" w:tplc="F18AEF74" w:tentative="1">
      <w:start w:val="1"/>
      <w:numFmt w:val="lowerRoman"/>
      <w:lvlText w:val="%6."/>
      <w:lvlJc w:val="right"/>
      <w:pPr>
        <w:ind w:left="5040" w:hanging="180"/>
      </w:pPr>
    </w:lvl>
    <w:lvl w:ilvl="6" w:tplc="F446C8B8" w:tentative="1">
      <w:start w:val="1"/>
      <w:numFmt w:val="decimal"/>
      <w:lvlText w:val="%7."/>
      <w:lvlJc w:val="left"/>
      <w:pPr>
        <w:ind w:left="5760" w:hanging="360"/>
      </w:pPr>
    </w:lvl>
    <w:lvl w:ilvl="7" w:tplc="C6065564" w:tentative="1">
      <w:start w:val="1"/>
      <w:numFmt w:val="lowerLetter"/>
      <w:lvlText w:val="%8."/>
      <w:lvlJc w:val="left"/>
      <w:pPr>
        <w:ind w:left="6480" w:hanging="360"/>
      </w:pPr>
    </w:lvl>
    <w:lvl w:ilvl="8" w:tplc="536CDF22" w:tentative="1">
      <w:start w:val="1"/>
      <w:numFmt w:val="lowerRoman"/>
      <w:lvlText w:val="%9."/>
      <w:lvlJc w:val="right"/>
      <w:pPr>
        <w:ind w:left="7200" w:hanging="180"/>
      </w:pPr>
    </w:lvl>
  </w:abstractNum>
  <w:abstractNum w:abstractNumId="6">
    <w:nsid w:val="48373761"/>
    <w:multiLevelType w:val="hybridMultilevel"/>
    <w:tmpl w:val="0340F962"/>
    <w:lvl w:ilvl="0" w:tplc="625A8C5E">
      <w:start w:val="1"/>
      <w:numFmt w:val="upperRoman"/>
      <w:lvlText w:val="%1."/>
      <w:lvlJc w:val="right"/>
      <w:pPr>
        <w:ind w:left="720" w:hanging="360"/>
      </w:pPr>
    </w:lvl>
    <w:lvl w:ilvl="1" w:tplc="72F82AB6" w:tentative="1">
      <w:start w:val="1"/>
      <w:numFmt w:val="lowerLetter"/>
      <w:lvlText w:val="%2."/>
      <w:lvlJc w:val="left"/>
      <w:pPr>
        <w:ind w:left="1440" w:hanging="360"/>
      </w:pPr>
    </w:lvl>
    <w:lvl w:ilvl="2" w:tplc="DCB48D18" w:tentative="1">
      <w:start w:val="1"/>
      <w:numFmt w:val="lowerRoman"/>
      <w:lvlText w:val="%3."/>
      <w:lvlJc w:val="right"/>
      <w:pPr>
        <w:ind w:left="2160" w:hanging="180"/>
      </w:pPr>
    </w:lvl>
    <w:lvl w:ilvl="3" w:tplc="6F4646D2" w:tentative="1">
      <w:start w:val="1"/>
      <w:numFmt w:val="decimal"/>
      <w:lvlText w:val="%4."/>
      <w:lvlJc w:val="left"/>
      <w:pPr>
        <w:ind w:left="2880" w:hanging="360"/>
      </w:pPr>
    </w:lvl>
    <w:lvl w:ilvl="4" w:tplc="32622500" w:tentative="1">
      <w:start w:val="1"/>
      <w:numFmt w:val="lowerLetter"/>
      <w:lvlText w:val="%5."/>
      <w:lvlJc w:val="left"/>
      <w:pPr>
        <w:ind w:left="3600" w:hanging="360"/>
      </w:pPr>
    </w:lvl>
    <w:lvl w:ilvl="5" w:tplc="F0822FD4" w:tentative="1">
      <w:start w:val="1"/>
      <w:numFmt w:val="lowerRoman"/>
      <w:lvlText w:val="%6."/>
      <w:lvlJc w:val="right"/>
      <w:pPr>
        <w:ind w:left="4320" w:hanging="180"/>
      </w:pPr>
    </w:lvl>
    <w:lvl w:ilvl="6" w:tplc="3F980C58" w:tentative="1">
      <w:start w:val="1"/>
      <w:numFmt w:val="decimal"/>
      <w:lvlText w:val="%7."/>
      <w:lvlJc w:val="left"/>
      <w:pPr>
        <w:ind w:left="5040" w:hanging="360"/>
      </w:pPr>
    </w:lvl>
    <w:lvl w:ilvl="7" w:tplc="06AA146A" w:tentative="1">
      <w:start w:val="1"/>
      <w:numFmt w:val="lowerLetter"/>
      <w:lvlText w:val="%8."/>
      <w:lvlJc w:val="left"/>
      <w:pPr>
        <w:ind w:left="5760" w:hanging="360"/>
      </w:pPr>
    </w:lvl>
    <w:lvl w:ilvl="8" w:tplc="A1663AB0" w:tentative="1">
      <w:start w:val="1"/>
      <w:numFmt w:val="lowerRoman"/>
      <w:lvlText w:val="%9."/>
      <w:lvlJc w:val="right"/>
      <w:pPr>
        <w:ind w:left="6480" w:hanging="180"/>
      </w:pPr>
    </w:lvl>
  </w:abstractNum>
  <w:abstractNum w:abstractNumId="7">
    <w:nsid w:val="75773550"/>
    <w:multiLevelType w:val="hybridMultilevel"/>
    <w:tmpl w:val="39FC0350"/>
    <w:lvl w:ilvl="0" w:tplc="E946C018">
      <w:start w:val="1"/>
      <w:numFmt w:val="lowerLetter"/>
      <w:lvlText w:val="%1)"/>
      <w:lvlJc w:val="left"/>
      <w:pPr>
        <w:ind w:left="1440" w:hanging="360"/>
      </w:pPr>
    </w:lvl>
    <w:lvl w:ilvl="1" w:tplc="0D48E742" w:tentative="1">
      <w:start w:val="1"/>
      <w:numFmt w:val="lowerLetter"/>
      <w:lvlText w:val="%2."/>
      <w:lvlJc w:val="left"/>
      <w:pPr>
        <w:ind w:left="2160" w:hanging="360"/>
      </w:pPr>
    </w:lvl>
    <w:lvl w:ilvl="2" w:tplc="6FDA681E" w:tentative="1">
      <w:start w:val="1"/>
      <w:numFmt w:val="lowerRoman"/>
      <w:lvlText w:val="%3."/>
      <w:lvlJc w:val="right"/>
      <w:pPr>
        <w:ind w:left="2880" w:hanging="180"/>
      </w:pPr>
    </w:lvl>
    <w:lvl w:ilvl="3" w:tplc="A4D870A6" w:tentative="1">
      <w:start w:val="1"/>
      <w:numFmt w:val="decimal"/>
      <w:lvlText w:val="%4."/>
      <w:lvlJc w:val="left"/>
      <w:pPr>
        <w:ind w:left="3600" w:hanging="360"/>
      </w:pPr>
    </w:lvl>
    <w:lvl w:ilvl="4" w:tplc="0308B6F4" w:tentative="1">
      <w:start w:val="1"/>
      <w:numFmt w:val="lowerLetter"/>
      <w:lvlText w:val="%5."/>
      <w:lvlJc w:val="left"/>
      <w:pPr>
        <w:ind w:left="4320" w:hanging="360"/>
      </w:pPr>
    </w:lvl>
    <w:lvl w:ilvl="5" w:tplc="2070CC6C" w:tentative="1">
      <w:start w:val="1"/>
      <w:numFmt w:val="lowerRoman"/>
      <w:lvlText w:val="%6."/>
      <w:lvlJc w:val="right"/>
      <w:pPr>
        <w:ind w:left="5040" w:hanging="180"/>
      </w:pPr>
    </w:lvl>
    <w:lvl w:ilvl="6" w:tplc="DB8AB9CE" w:tentative="1">
      <w:start w:val="1"/>
      <w:numFmt w:val="decimal"/>
      <w:lvlText w:val="%7."/>
      <w:lvlJc w:val="left"/>
      <w:pPr>
        <w:ind w:left="5760" w:hanging="360"/>
      </w:pPr>
    </w:lvl>
    <w:lvl w:ilvl="7" w:tplc="CB121468" w:tentative="1">
      <w:start w:val="1"/>
      <w:numFmt w:val="lowerLetter"/>
      <w:lvlText w:val="%8."/>
      <w:lvlJc w:val="left"/>
      <w:pPr>
        <w:ind w:left="6480" w:hanging="360"/>
      </w:pPr>
    </w:lvl>
    <w:lvl w:ilvl="8" w:tplc="44C6F53E" w:tentative="1">
      <w:start w:val="1"/>
      <w:numFmt w:val="lowerRoman"/>
      <w:lvlText w:val="%9."/>
      <w:lvlJc w:val="right"/>
      <w:pPr>
        <w:ind w:left="7200" w:hanging="180"/>
      </w:pPr>
    </w:lvl>
  </w:abstractNum>
  <w:abstractNum w:abstractNumId="8">
    <w:nsid w:val="7A6D0A93"/>
    <w:multiLevelType w:val="hybridMultilevel"/>
    <w:tmpl w:val="54E2DA54"/>
    <w:lvl w:ilvl="0" w:tplc="8A14A12C">
      <w:start w:val="1"/>
      <w:numFmt w:val="lowerLetter"/>
      <w:lvlText w:val="%1)"/>
      <w:lvlJc w:val="left"/>
      <w:pPr>
        <w:ind w:left="1440" w:hanging="360"/>
      </w:pPr>
    </w:lvl>
    <w:lvl w:ilvl="1" w:tplc="ACBAD014" w:tentative="1">
      <w:start w:val="1"/>
      <w:numFmt w:val="lowerLetter"/>
      <w:lvlText w:val="%2."/>
      <w:lvlJc w:val="left"/>
      <w:pPr>
        <w:ind w:left="2160" w:hanging="360"/>
      </w:pPr>
    </w:lvl>
    <w:lvl w:ilvl="2" w:tplc="494686C6" w:tentative="1">
      <w:start w:val="1"/>
      <w:numFmt w:val="lowerRoman"/>
      <w:lvlText w:val="%3."/>
      <w:lvlJc w:val="right"/>
      <w:pPr>
        <w:ind w:left="2880" w:hanging="180"/>
      </w:pPr>
    </w:lvl>
    <w:lvl w:ilvl="3" w:tplc="D4E62C0E" w:tentative="1">
      <w:start w:val="1"/>
      <w:numFmt w:val="decimal"/>
      <w:lvlText w:val="%4."/>
      <w:lvlJc w:val="left"/>
      <w:pPr>
        <w:ind w:left="3600" w:hanging="360"/>
      </w:pPr>
    </w:lvl>
    <w:lvl w:ilvl="4" w:tplc="81B47382" w:tentative="1">
      <w:start w:val="1"/>
      <w:numFmt w:val="lowerLetter"/>
      <w:lvlText w:val="%5."/>
      <w:lvlJc w:val="left"/>
      <w:pPr>
        <w:ind w:left="4320" w:hanging="360"/>
      </w:pPr>
    </w:lvl>
    <w:lvl w:ilvl="5" w:tplc="A2869CCA" w:tentative="1">
      <w:start w:val="1"/>
      <w:numFmt w:val="lowerRoman"/>
      <w:lvlText w:val="%6."/>
      <w:lvlJc w:val="right"/>
      <w:pPr>
        <w:ind w:left="5040" w:hanging="180"/>
      </w:pPr>
    </w:lvl>
    <w:lvl w:ilvl="6" w:tplc="65D051B2" w:tentative="1">
      <w:start w:val="1"/>
      <w:numFmt w:val="decimal"/>
      <w:lvlText w:val="%7."/>
      <w:lvlJc w:val="left"/>
      <w:pPr>
        <w:ind w:left="5760" w:hanging="360"/>
      </w:pPr>
    </w:lvl>
    <w:lvl w:ilvl="7" w:tplc="98F8E5BC" w:tentative="1">
      <w:start w:val="1"/>
      <w:numFmt w:val="lowerLetter"/>
      <w:lvlText w:val="%8."/>
      <w:lvlJc w:val="left"/>
      <w:pPr>
        <w:ind w:left="6480" w:hanging="360"/>
      </w:pPr>
    </w:lvl>
    <w:lvl w:ilvl="8" w:tplc="1CE83134" w:tentative="1">
      <w:start w:val="1"/>
      <w:numFmt w:val="lowerRoman"/>
      <w:lvlText w:val="%9."/>
      <w:lvlJc w:val="right"/>
      <w:pPr>
        <w:ind w:left="7200" w:hanging="180"/>
      </w:pPr>
    </w:lvl>
  </w:abstractNum>
  <w:num w:numId="1">
    <w:abstractNumId w:val="0"/>
  </w:num>
  <w:num w:numId="2">
    <w:abstractNumId w:val="8"/>
  </w:num>
  <w:num w:numId="3">
    <w:abstractNumId w:val="6"/>
  </w:num>
  <w:num w:numId="4">
    <w:abstractNumId w:val="2"/>
  </w:num>
  <w:num w:numId="5">
    <w:abstractNumId w:val="7"/>
  </w:num>
  <w:num w:numId="6">
    <w:abstractNumId w:val="3"/>
  </w:num>
  <w:num w:numId="7">
    <w:abstractNumId w:val="1"/>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01DEE"/>
    <w:rsid w:val="000E50FF"/>
    <w:rsid w:val="00265799"/>
    <w:rsid w:val="002A6196"/>
    <w:rsid w:val="00401932"/>
    <w:rsid w:val="004157BD"/>
    <w:rsid w:val="00464103"/>
    <w:rsid w:val="0054386B"/>
    <w:rsid w:val="0056225B"/>
    <w:rsid w:val="005C284F"/>
    <w:rsid w:val="00601DEE"/>
    <w:rsid w:val="006C0DFD"/>
    <w:rsid w:val="006C79B4"/>
    <w:rsid w:val="006F39FD"/>
    <w:rsid w:val="008137A3"/>
    <w:rsid w:val="008E0C3D"/>
    <w:rsid w:val="00907385"/>
    <w:rsid w:val="00DA1F54"/>
    <w:rsid w:val="00DC7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7A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1DEE"/>
    <w:pPr>
      <w:ind w:left="720"/>
      <w:contextualSpacing/>
    </w:pPr>
  </w:style>
  <w:style w:type="paragraph" w:styleId="Header">
    <w:name w:val="header"/>
    <w:basedOn w:val="Normal"/>
    <w:link w:val="HeaderChar"/>
    <w:uiPriority w:val="99"/>
    <w:unhideWhenUsed/>
    <w:rsid w:val="005622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25B"/>
  </w:style>
  <w:style w:type="paragraph" w:styleId="Footer">
    <w:name w:val="footer"/>
    <w:basedOn w:val="Normal"/>
    <w:link w:val="FooterChar"/>
    <w:uiPriority w:val="99"/>
    <w:semiHidden/>
    <w:unhideWhenUsed/>
    <w:rsid w:val="0056225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622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962</Words>
  <Characters>5490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Simon</cp:lastModifiedBy>
  <cp:revision>2</cp:revision>
  <dcterms:created xsi:type="dcterms:W3CDTF">2020-10-13T15:47:00Z</dcterms:created>
  <dcterms:modified xsi:type="dcterms:W3CDTF">2020-10-13T15:47:00Z</dcterms:modified>
</cp:coreProperties>
</file>