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40BD" w:rsidRPr="00BF7C08" w:rsidRDefault="000840BD" w:rsidP="00BF7C08">
      <w:pPr>
        <w:shd w:val="clear" w:color="auto" w:fill="FFFFFF"/>
        <w:spacing w:after="0" w:line="480" w:lineRule="auto"/>
        <w:jc w:val="center"/>
        <w:rPr>
          <w:rFonts w:ascii="Times New Roman" w:eastAsia="Times New Roman" w:hAnsi="Times New Roman" w:cs="Times New Roman"/>
          <w:sz w:val="24"/>
          <w:szCs w:val="24"/>
        </w:rPr>
      </w:pPr>
    </w:p>
    <w:p w:rsidR="000840BD" w:rsidRPr="00BF7C08" w:rsidRDefault="000840BD" w:rsidP="00BF7C08">
      <w:pPr>
        <w:shd w:val="clear" w:color="auto" w:fill="FFFFFF"/>
        <w:spacing w:after="0" w:line="480" w:lineRule="auto"/>
        <w:jc w:val="center"/>
        <w:rPr>
          <w:rFonts w:ascii="Times New Roman" w:eastAsia="Times New Roman" w:hAnsi="Times New Roman" w:cs="Times New Roman"/>
          <w:sz w:val="24"/>
          <w:szCs w:val="24"/>
        </w:rPr>
      </w:pPr>
    </w:p>
    <w:p w:rsidR="000840BD" w:rsidRPr="00BF7C08" w:rsidRDefault="000840BD" w:rsidP="00BF7C08">
      <w:pPr>
        <w:shd w:val="clear" w:color="auto" w:fill="FFFFFF"/>
        <w:spacing w:after="0" w:line="480" w:lineRule="auto"/>
        <w:jc w:val="center"/>
        <w:rPr>
          <w:rFonts w:ascii="Times New Roman" w:eastAsia="Times New Roman" w:hAnsi="Times New Roman" w:cs="Times New Roman"/>
          <w:sz w:val="24"/>
          <w:szCs w:val="24"/>
        </w:rPr>
      </w:pPr>
    </w:p>
    <w:p w:rsidR="000840BD" w:rsidRPr="00BF7C08" w:rsidRDefault="000840BD" w:rsidP="00BF7C08">
      <w:pPr>
        <w:shd w:val="clear" w:color="auto" w:fill="FFFFFF"/>
        <w:spacing w:after="0" w:line="480" w:lineRule="auto"/>
        <w:jc w:val="center"/>
        <w:rPr>
          <w:rFonts w:ascii="Times New Roman" w:eastAsia="Times New Roman" w:hAnsi="Times New Roman" w:cs="Times New Roman"/>
          <w:sz w:val="24"/>
          <w:szCs w:val="24"/>
        </w:rPr>
      </w:pPr>
    </w:p>
    <w:p w:rsidR="000840BD" w:rsidRPr="00BF7C08" w:rsidRDefault="000840BD" w:rsidP="00BF7C08">
      <w:pPr>
        <w:shd w:val="clear" w:color="auto" w:fill="FFFFFF"/>
        <w:spacing w:after="0" w:line="480" w:lineRule="auto"/>
        <w:jc w:val="center"/>
        <w:rPr>
          <w:rFonts w:ascii="Times New Roman" w:eastAsia="Times New Roman" w:hAnsi="Times New Roman" w:cs="Times New Roman"/>
          <w:sz w:val="24"/>
          <w:szCs w:val="24"/>
        </w:rPr>
      </w:pPr>
    </w:p>
    <w:p w:rsidR="00BF7C08" w:rsidRDefault="00BF7C08" w:rsidP="00BF7C08">
      <w:pPr>
        <w:shd w:val="clear" w:color="auto" w:fill="FFFFFF"/>
        <w:spacing w:after="0" w:line="480" w:lineRule="auto"/>
        <w:jc w:val="center"/>
        <w:rPr>
          <w:rFonts w:ascii="Times New Roman" w:eastAsia="Times New Roman" w:hAnsi="Times New Roman" w:cs="Times New Roman"/>
          <w:sz w:val="24"/>
          <w:szCs w:val="24"/>
        </w:rPr>
      </w:pPr>
    </w:p>
    <w:p w:rsidR="00BF7C08" w:rsidRPr="00BF7C08" w:rsidRDefault="00BF7C08" w:rsidP="00BF7C08">
      <w:pPr>
        <w:shd w:val="clear" w:color="auto" w:fill="FFFFFF"/>
        <w:spacing w:after="0" w:line="480" w:lineRule="auto"/>
        <w:jc w:val="center"/>
        <w:rPr>
          <w:rFonts w:ascii="Times New Roman" w:eastAsia="Times New Roman" w:hAnsi="Times New Roman" w:cs="Times New Roman"/>
          <w:sz w:val="24"/>
          <w:szCs w:val="24"/>
        </w:rPr>
      </w:pPr>
    </w:p>
    <w:p w:rsidR="000840BD" w:rsidRPr="00BF7C08" w:rsidRDefault="000840BD" w:rsidP="00BF7C08">
      <w:pPr>
        <w:shd w:val="clear" w:color="auto" w:fill="FFFFFF"/>
        <w:spacing w:after="0" w:line="480" w:lineRule="auto"/>
        <w:jc w:val="center"/>
        <w:rPr>
          <w:rFonts w:ascii="Times New Roman" w:eastAsia="Times New Roman" w:hAnsi="Times New Roman" w:cs="Times New Roman"/>
          <w:sz w:val="24"/>
          <w:szCs w:val="24"/>
        </w:rPr>
      </w:pPr>
    </w:p>
    <w:p w:rsidR="00696E32" w:rsidRPr="00BF7C08" w:rsidRDefault="00696E32" w:rsidP="00BF7C08">
      <w:pPr>
        <w:shd w:val="clear" w:color="auto" w:fill="FFFFFF"/>
        <w:spacing w:after="0" w:line="480" w:lineRule="auto"/>
        <w:jc w:val="center"/>
        <w:rPr>
          <w:rFonts w:ascii="Times New Roman" w:eastAsia="Times New Roman" w:hAnsi="Times New Roman" w:cs="Times New Roman"/>
          <w:sz w:val="24"/>
          <w:szCs w:val="24"/>
        </w:rPr>
      </w:pPr>
      <w:r w:rsidRPr="00BF7C08">
        <w:rPr>
          <w:rFonts w:ascii="Times New Roman" w:eastAsia="Times New Roman" w:hAnsi="Times New Roman" w:cs="Times New Roman"/>
          <w:sz w:val="24"/>
          <w:szCs w:val="24"/>
        </w:rPr>
        <w:t>Home Depot Analysis</w:t>
      </w:r>
    </w:p>
    <w:p w:rsidR="000840BD" w:rsidRPr="00BF7C08" w:rsidRDefault="000840BD" w:rsidP="00BF7C08">
      <w:pPr>
        <w:shd w:val="clear" w:color="auto" w:fill="FFFFFF"/>
        <w:spacing w:after="0" w:line="480" w:lineRule="auto"/>
        <w:jc w:val="center"/>
        <w:rPr>
          <w:rFonts w:ascii="Times New Roman" w:eastAsia="Times New Roman" w:hAnsi="Times New Roman" w:cs="Times New Roman"/>
          <w:sz w:val="24"/>
          <w:szCs w:val="24"/>
        </w:rPr>
      </w:pPr>
      <w:r w:rsidRPr="00BF7C08">
        <w:rPr>
          <w:rFonts w:ascii="Times New Roman" w:eastAsia="Times New Roman" w:hAnsi="Times New Roman" w:cs="Times New Roman"/>
          <w:sz w:val="24"/>
          <w:szCs w:val="24"/>
        </w:rPr>
        <w:t>Name</w:t>
      </w:r>
    </w:p>
    <w:p w:rsidR="000840BD" w:rsidRPr="00BF7C08" w:rsidRDefault="000840BD" w:rsidP="00BF7C08">
      <w:pPr>
        <w:shd w:val="clear" w:color="auto" w:fill="FFFFFF"/>
        <w:spacing w:after="0" w:line="480" w:lineRule="auto"/>
        <w:jc w:val="center"/>
        <w:rPr>
          <w:rFonts w:ascii="Times New Roman" w:eastAsia="Times New Roman" w:hAnsi="Times New Roman" w:cs="Times New Roman"/>
          <w:sz w:val="24"/>
          <w:szCs w:val="24"/>
        </w:rPr>
      </w:pPr>
      <w:r w:rsidRPr="00BF7C08">
        <w:rPr>
          <w:rFonts w:ascii="Times New Roman" w:eastAsia="Times New Roman" w:hAnsi="Times New Roman" w:cs="Times New Roman"/>
          <w:sz w:val="24"/>
          <w:szCs w:val="24"/>
        </w:rPr>
        <w:t xml:space="preserve">Instructor </w:t>
      </w:r>
    </w:p>
    <w:p w:rsidR="00BF7C08" w:rsidRPr="00BF7C08" w:rsidRDefault="000840BD" w:rsidP="00BF7C08">
      <w:pPr>
        <w:shd w:val="clear" w:color="auto" w:fill="FFFFFF"/>
        <w:spacing w:after="0" w:line="480" w:lineRule="auto"/>
        <w:jc w:val="center"/>
        <w:rPr>
          <w:rFonts w:ascii="Times New Roman" w:eastAsia="Times New Roman" w:hAnsi="Times New Roman" w:cs="Times New Roman"/>
          <w:sz w:val="24"/>
          <w:szCs w:val="24"/>
        </w:rPr>
      </w:pPr>
      <w:r w:rsidRPr="00BF7C08">
        <w:rPr>
          <w:rFonts w:ascii="Times New Roman" w:eastAsia="Times New Roman" w:hAnsi="Times New Roman" w:cs="Times New Roman"/>
          <w:sz w:val="24"/>
          <w:szCs w:val="24"/>
        </w:rPr>
        <w:t>Course</w:t>
      </w:r>
    </w:p>
    <w:p w:rsidR="000840BD" w:rsidRPr="00BF7C08" w:rsidRDefault="000840BD" w:rsidP="00BF7C08">
      <w:pPr>
        <w:shd w:val="clear" w:color="auto" w:fill="FFFFFF"/>
        <w:spacing w:after="0" w:line="480" w:lineRule="auto"/>
        <w:jc w:val="center"/>
        <w:rPr>
          <w:rFonts w:ascii="Times New Roman" w:eastAsia="Times New Roman" w:hAnsi="Times New Roman" w:cs="Times New Roman"/>
          <w:sz w:val="24"/>
          <w:szCs w:val="24"/>
        </w:rPr>
      </w:pPr>
      <w:r w:rsidRPr="00BF7C08">
        <w:rPr>
          <w:rFonts w:ascii="Times New Roman" w:eastAsia="Times New Roman" w:hAnsi="Times New Roman" w:cs="Times New Roman"/>
          <w:sz w:val="24"/>
          <w:szCs w:val="24"/>
        </w:rPr>
        <w:t xml:space="preserve"> Date </w:t>
      </w:r>
    </w:p>
    <w:p w:rsidR="000840BD" w:rsidRPr="00BF7C08" w:rsidRDefault="000840BD" w:rsidP="00BF7C08">
      <w:pPr>
        <w:shd w:val="clear" w:color="auto" w:fill="FFFFFF"/>
        <w:spacing w:after="0" w:line="480" w:lineRule="auto"/>
        <w:jc w:val="center"/>
        <w:rPr>
          <w:rFonts w:ascii="Times New Roman" w:eastAsia="Times New Roman" w:hAnsi="Times New Roman" w:cs="Times New Roman"/>
          <w:sz w:val="24"/>
          <w:szCs w:val="24"/>
        </w:rPr>
      </w:pPr>
    </w:p>
    <w:p w:rsidR="00E51034" w:rsidRPr="00BF7C08" w:rsidRDefault="00E51034" w:rsidP="00BF7C08">
      <w:pPr>
        <w:spacing w:line="480" w:lineRule="auto"/>
        <w:rPr>
          <w:rFonts w:ascii="Times New Roman" w:hAnsi="Times New Roman" w:cs="Times New Roman"/>
          <w:sz w:val="24"/>
          <w:szCs w:val="24"/>
          <w:shd w:val="clear" w:color="auto" w:fill="FFFFFF"/>
        </w:rPr>
      </w:pPr>
      <w:r w:rsidRPr="00BF7C08">
        <w:rPr>
          <w:rFonts w:ascii="Times New Roman" w:hAnsi="Times New Roman" w:cs="Times New Roman"/>
          <w:sz w:val="24"/>
          <w:szCs w:val="24"/>
          <w:shd w:val="clear" w:color="auto" w:fill="FFFFFF"/>
        </w:rPr>
        <w:br w:type="page"/>
      </w:r>
    </w:p>
    <w:p w:rsidR="00B97C20" w:rsidRPr="00BF7C08" w:rsidRDefault="00015C23" w:rsidP="00BF7C08">
      <w:pPr>
        <w:pStyle w:val="NoSpacing"/>
        <w:spacing w:line="480" w:lineRule="auto"/>
        <w:ind w:firstLine="720"/>
        <w:rPr>
          <w:rFonts w:ascii="Times New Roman" w:hAnsi="Times New Roman" w:cs="Times New Roman"/>
          <w:sz w:val="24"/>
          <w:szCs w:val="24"/>
        </w:rPr>
      </w:pPr>
      <w:r w:rsidRPr="00BF7C08">
        <w:rPr>
          <w:rFonts w:ascii="Times New Roman" w:hAnsi="Times New Roman" w:cs="Times New Roman"/>
          <w:sz w:val="24"/>
          <w:szCs w:val="24"/>
        </w:rPr>
        <w:lastRenderedPageBreak/>
        <w:t xml:space="preserve">The existence of strategic mistakes created the unsuccessful results of the home depot. Employees or workers and the depot shareholders isolation ability and the reimbursement contract outsize similarly contributed to the unsuccessful home depot outcomes. Robert </w:t>
      </w:r>
      <w:proofErr w:type="spellStart"/>
      <w:r w:rsidRPr="00BF7C08">
        <w:rPr>
          <w:rFonts w:ascii="Times New Roman" w:hAnsi="Times New Roman" w:cs="Times New Roman"/>
          <w:sz w:val="24"/>
          <w:szCs w:val="24"/>
        </w:rPr>
        <w:t>Nardelli</w:t>
      </w:r>
      <w:proofErr w:type="spellEnd"/>
      <w:r w:rsidRPr="00BF7C08">
        <w:rPr>
          <w:rFonts w:ascii="Times New Roman" w:hAnsi="Times New Roman" w:cs="Times New Roman"/>
          <w:sz w:val="24"/>
          <w:szCs w:val="24"/>
        </w:rPr>
        <w:t xml:space="preserve"> who was the Home Depot’s manager emerged to be star-crossed. In December 2000, the Home Depot management hired </w:t>
      </w:r>
      <w:proofErr w:type="spellStart"/>
      <w:r w:rsidRPr="00BF7C08">
        <w:rPr>
          <w:rFonts w:ascii="Times New Roman" w:hAnsi="Times New Roman" w:cs="Times New Roman"/>
          <w:sz w:val="24"/>
          <w:szCs w:val="24"/>
        </w:rPr>
        <w:t>Nardelli</w:t>
      </w:r>
      <w:proofErr w:type="spellEnd"/>
      <w:r w:rsidRPr="00BF7C08">
        <w:rPr>
          <w:rFonts w:ascii="Times New Roman" w:hAnsi="Times New Roman" w:cs="Times New Roman"/>
          <w:sz w:val="24"/>
          <w:szCs w:val="24"/>
        </w:rPr>
        <w:t xml:space="preserve"> and he was ranked in the top position of the depot through which implementation of a wrong toolbox at work was revealed from Robert. </w:t>
      </w:r>
      <w:proofErr w:type="spellStart"/>
      <w:r w:rsidRPr="00BF7C08">
        <w:rPr>
          <w:rFonts w:ascii="Times New Roman" w:hAnsi="Times New Roman" w:cs="Times New Roman"/>
          <w:sz w:val="24"/>
          <w:szCs w:val="24"/>
        </w:rPr>
        <w:t>Nardelli</w:t>
      </w:r>
      <w:proofErr w:type="spellEnd"/>
      <w:r w:rsidRPr="00BF7C08">
        <w:rPr>
          <w:rFonts w:ascii="Times New Roman" w:hAnsi="Times New Roman" w:cs="Times New Roman"/>
          <w:sz w:val="24"/>
          <w:szCs w:val="24"/>
        </w:rPr>
        <w:t xml:space="preserve"> had no knowledge regarding the vending business and imperfectly had believed on whatever implementation from GE would be effectively relocated efficiently towards the more permissive entrepreneurial culture of the Home Depot business. </w:t>
      </w:r>
      <w:proofErr w:type="spellStart"/>
      <w:r w:rsidRPr="00BF7C08">
        <w:rPr>
          <w:rFonts w:ascii="Times New Roman" w:hAnsi="Times New Roman" w:cs="Times New Roman"/>
          <w:sz w:val="24"/>
          <w:szCs w:val="24"/>
        </w:rPr>
        <w:t>Nardelli</w:t>
      </w:r>
      <w:proofErr w:type="spellEnd"/>
      <w:r w:rsidRPr="00BF7C08">
        <w:rPr>
          <w:rFonts w:ascii="Times New Roman" w:hAnsi="Times New Roman" w:cs="Times New Roman"/>
          <w:sz w:val="24"/>
          <w:szCs w:val="24"/>
        </w:rPr>
        <w:t xml:space="preserve"> rejected response to various questions following numerous years of a diminishing supply price after a prominent meeting of shareholders in 2006 regarding his authority in the Home Depot. On 3rd January 2006, the Home Depot proclaimed his resignation. The two hundred million dollars package that Robert walked away with greatly contributed to the buildup of unsuccessful outcomes in the Home Depot.</w:t>
      </w:r>
    </w:p>
    <w:p w:rsidR="00BF7C08" w:rsidRPr="00BF7C08" w:rsidRDefault="0051168C" w:rsidP="00BF7C08">
      <w:pPr>
        <w:pStyle w:val="NoSpacing"/>
        <w:spacing w:line="480" w:lineRule="auto"/>
        <w:rPr>
          <w:rFonts w:ascii="Times New Roman" w:hAnsi="Times New Roman" w:cs="Times New Roman"/>
          <w:sz w:val="24"/>
          <w:szCs w:val="24"/>
        </w:rPr>
      </w:pPr>
      <w:r w:rsidRPr="00BF7C08">
        <w:rPr>
          <w:rFonts w:ascii="Times New Roman" w:hAnsi="Times New Roman" w:cs="Times New Roman"/>
          <w:sz w:val="24"/>
          <w:szCs w:val="24"/>
        </w:rPr>
        <w:tab/>
        <w:t xml:space="preserve">According to </w:t>
      </w:r>
      <w:proofErr w:type="spellStart"/>
      <w:r w:rsidRPr="00BF7C08">
        <w:rPr>
          <w:rFonts w:ascii="Times New Roman" w:hAnsi="Times New Roman" w:cs="Times New Roman"/>
          <w:sz w:val="24"/>
          <w:szCs w:val="24"/>
        </w:rPr>
        <w:t>Bolman</w:t>
      </w:r>
      <w:proofErr w:type="spellEnd"/>
      <w:r w:rsidRPr="00BF7C08">
        <w:rPr>
          <w:rFonts w:ascii="Times New Roman" w:hAnsi="Times New Roman" w:cs="Times New Roman"/>
          <w:sz w:val="24"/>
          <w:szCs w:val="24"/>
        </w:rPr>
        <w:t xml:space="preserve"> and Deal (2003), the Four Frame Model obtains the capability to help anyone interested focusing on advanced understanding and approach anxiety regarding the change, growth, and analysis of an organization. In addition, the authors have joined together the administration knowledge, approaching the model of political, anthropology, sociology, and psychological disciplinary studies of social science through which brings out the four images of an organization. According to the model image portrayal, a frame is inclusive of ideas and assumptions that an individual who seeks to gather and register information in a relevant logical pattern. </w:t>
      </w:r>
      <w:proofErr w:type="spellStart"/>
      <w:r w:rsidRPr="00BF7C08">
        <w:rPr>
          <w:rFonts w:ascii="Times New Roman" w:hAnsi="Times New Roman" w:cs="Times New Roman"/>
          <w:sz w:val="24"/>
          <w:szCs w:val="24"/>
        </w:rPr>
        <w:t>Bolman</w:t>
      </w:r>
      <w:proofErr w:type="spellEnd"/>
      <w:r w:rsidRPr="00BF7C08">
        <w:rPr>
          <w:rFonts w:ascii="Times New Roman" w:hAnsi="Times New Roman" w:cs="Times New Roman"/>
          <w:sz w:val="24"/>
          <w:szCs w:val="24"/>
        </w:rPr>
        <w:t xml:space="preserve"> and Deal, 2008 similarly portrays the organization's bureaucracy and structure of an organization structural frameworks. Both the employees’ morale and productivity can be improved by the organizational structure. In regard to that, same way Robert </w:t>
      </w:r>
      <w:proofErr w:type="spellStart"/>
      <w:r w:rsidRPr="00BF7C08">
        <w:rPr>
          <w:rFonts w:ascii="Times New Roman" w:hAnsi="Times New Roman" w:cs="Times New Roman"/>
          <w:sz w:val="24"/>
          <w:szCs w:val="24"/>
        </w:rPr>
        <w:t>Nardelli</w:t>
      </w:r>
      <w:proofErr w:type="spellEnd"/>
      <w:r w:rsidRPr="00BF7C08">
        <w:rPr>
          <w:rFonts w:ascii="Times New Roman" w:hAnsi="Times New Roman" w:cs="Times New Roman"/>
          <w:sz w:val="24"/>
          <w:szCs w:val="24"/>
        </w:rPr>
        <w:t xml:space="preserve"> leaned on </w:t>
      </w:r>
      <w:r w:rsidRPr="00BF7C08">
        <w:rPr>
          <w:rFonts w:ascii="Times New Roman" w:hAnsi="Times New Roman" w:cs="Times New Roman"/>
          <w:sz w:val="24"/>
          <w:szCs w:val="24"/>
        </w:rPr>
        <w:lastRenderedPageBreak/>
        <w:t xml:space="preserve">the structural organization of the Home Depot business through which he gained individual interest hence against the company interests. This effectively degraded the company innovation and consequently resulted in the Home Depot been less flexible hence emerged extra rigid. </w:t>
      </w:r>
    </w:p>
    <w:p w:rsidR="0051168C" w:rsidRPr="00BF7C08" w:rsidRDefault="0051168C" w:rsidP="00BF7C08">
      <w:pPr>
        <w:pStyle w:val="NoSpacing"/>
        <w:spacing w:line="480" w:lineRule="auto"/>
        <w:rPr>
          <w:rFonts w:ascii="Times New Roman" w:hAnsi="Times New Roman" w:cs="Times New Roman"/>
          <w:sz w:val="24"/>
          <w:szCs w:val="24"/>
        </w:rPr>
      </w:pPr>
      <w:r w:rsidRPr="00BF7C08">
        <w:rPr>
          <w:rFonts w:ascii="Times New Roman" w:hAnsi="Times New Roman" w:cs="Times New Roman"/>
          <w:sz w:val="24"/>
          <w:szCs w:val="24"/>
        </w:rPr>
        <w:t xml:space="preserve">At the time Robert </w:t>
      </w:r>
      <w:proofErr w:type="spellStart"/>
      <w:r w:rsidRPr="00BF7C08">
        <w:rPr>
          <w:rFonts w:ascii="Times New Roman" w:hAnsi="Times New Roman" w:cs="Times New Roman"/>
          <w:sz w:val="24"/>
          <w:szCs w:val="24"/>
        </w:rPr>
        <w:t>Nardelli</w:t>
      </w:r>
      <w:proofErr w:type="spellEnd"/>
      <w:r w:rsidRPr="00BF7C08">
        <w:rPr>
          <w:rFonts w:ascii="Times New Roman" w:hAnsi="Times New Roman" w:cs="Times New Roman"/>
          <w:sz w:val="24"/>
          <w:szCs w:val="24"/>
        </w:rPr>
        <w:t xml:space="preserve"> joined the Home Depot, his innovative traits led to extinct human resource frame which was replaced with the structural frame as all decisions focused on the particular structural frame. He was further convinced that lowering the costs could assist the Home Depot economically as well as costs margin improvement with the alleviation of long-run impacts to the business. Robert sought ways in which he could grow more income with the implementation of the structural frame. However, there would be imposition or recruitment of a cheaper manual workforce in the organization then he could have enhanced the firm profits. Robert </w:t>
      </w:r>
      <w:proofErr w:type="spellStart"/>
      <w:r w:rsidRPr="00BF7C08">
        <w:rPr>
          <w:rFonts w:ascii="Times New Roman" w:hAnsi="Times New Roman" w:cs="Times New Roman"/>
          <w:sz w:val="24"/>
          <w:szCs w:val="24"/>
        </w:rPr>
        <w:t>Nardelli</w:t>
      </w:r>
      <w:proofErr w:type="spellEnd"/>
      <w:r w:rsidRPr="00BF7C08">
        <w:rPr>
          <w:rFonts w:ascii="Times New Roman" w:hAnsi="Times New Roman" w:cs="Times New Roman"/>
          <w:sz w:val="24"/>
          <w:szCs w:val="24"/>
        </w:rPr>
        <w:t xml:space="preserve"> “replaced a lot of veteran hardware people and retired tradesmen with twenty-something making a lesser amount of money” (Welch, 2009).</w:t>
      </w:r>
    </w:p>
    <w:p w:rsidR="0051168C" w:rsidRPr="00BF7C08" w:rsidRDefault="0051168C" w:rsidP="00BF7C08">
      <w:pPr>
        <w:pStyle w:val="NoSpacing"/>
        <w:spacing w:line="480" w:lineRule="auto"/>
        <w:ind w:firstLine="720"/>
        <w:rPr>
          <w:rFonts w:ascii="Times New Roman" w:hAnsi="Times New Roman" w:cs="Times New Roman"/>
          <w:sz w:val="24"/>
          <w:szCs w:val="24"/>
        </w:rPr>
      </w:pPr>
      <w:r w:rsidRPr="00BF7C08">
        <w:rPr>
          <w:rFonts w:ascii="Times New Roman" w:hAnsi="Times New Roman" w:cs="Times New Roman"/>
          <w:sz w:val="24"/>
          <w:szCs w:val="24"/>
        </w:rPr>
        <w:t xml:space="preserve">The implementation of the structural frame that Robert induced in the Home Deport portrayed a negative approach to the previous culture of the organization. The Home Depot culture was mainly customer focused and similarly founded the organizational decision-making model which was different. Nevertheless, Robert </w:t>
      </w:r>
      <w:proofErr w:type="spellStart"/>
      <w:r w:rsidRPr="00BF7C08">
        <w:rPr>
          <w:rFonts w:ascii="Times New Roman" w:hAnsi="Times New Roman" w:cs="Times New Roman"/>
          <w:sz w:val="24"/>
          <w:szCs w:val="24"/>
        </w:rPr>
        <w:t>Nardelli</w:t>
      </w:r>
      <w:proofErr w:type="spellEnd"/>
      <w:r w:rsidRPr="00BF7C08">
        <w:rPr>
          <w:rFonts w:ascii="Times New Roman" w:hAnsi="Times New Roman" w:cs="Times New Roman"/>
          <w:sz w:val="24"/>
          <w:szCs w:val="24"/>
        </w:rPr>
        <w:t xml:space="preserve"> attempted innovation of the company operations through the bureaucracy. The bureaucratic trait of Robert pictured him to ignorant of the company objectives as he focused on his own interests. Implementation of the CEO laid structure that aimed at the cheap human labor force through which customers encountered frustration due to the poor and low-quality service (Nussbaum, 2007).  </w:t>
      </w:r>
    </w:p>
    <w:p w:rsidR="00FE1086" w:rsidRPr="00BF7C08" w:rsidRDefault="0051168C" w:rsidP="00BF7C08">
      <w:pPr>
        <w:spacing w:line="480" w:lineRule="auto"/>
        <w:ind w:firstLine="720"/>
        <w:rPr>
          <w:rFonts w:ascii="Times New Roman" w:hAnsi="Times New Roman" w:cs="Times New Roman"/>
          <w:sz w:val="24"/>
          <w:szCs w:val="24"/>
        </w:rPr>
      </w:pPr>
      <w:r w:rsidRPr="00BF7C08">
        <w:rPr>
          <w:rFonts w:ascii="Times New Roman" w:hAnsi="Times New Roman" w:cs="Times New Roman"/>
          <w:sz w:val="24"/>
          <w:szCs w:val="24"/>
        </w:rPr>
        <w:t xml:space="preserve">The Home Depot had implemented the human resource frame before the induction of structural frame by Robert </w:t>
      </w:r>
      <w:proofErr w:type="spellStart"/>
      <w:r w:rsidRPr="00BF7C08">
        <w:rPr>
          <w:rFonts w:ascii="Times New Roman" w:hAnsi="Times New Roman" w:cs="Times New Roman"/>
          <w:sz w:val="24"/>
          <w:szCs w:val="24"/>
        </w:rPr>
        <w:t>Nardelli</w:t>
      </w:r>
      <w:proofErr w:type="spellEnd"/>
      <w:r w:rsidRPr="00BF7C08">
        <w:rPr>
          <w:rFonts w:ascii="Times New Roman" w:hAnsi="Times New Roman" w:cs="Times New Roman"/>
          <w:sz w:val="24"/>
          <w:szCs w:val="24"/>
        </w:rPr>
        <w:t xml:space="preserve">. The human resource frame is based on assumptions that the workers acquire the desire to help the organization as well as attain good work performance. The </w:t>
      </w:r>
      <w:r w:rsidRPr="00BF7C08">
        <w:rPr>
          <w:rFonts w:ascii="Times New Roman" w:hAnsi="Times New Roman" w:cs="Times New Roman"/>
          <w:sz w:val="24"/>
          <w:szCs w:val="24"/>
        </w:rPr>
        <w:lastRenderedPageBreak/>
        <w:t xml:space="preserve">general success of the company efficiently aligned with the employees’ or the interests of the individual workers. The CEO Robert </w:t>
      </w:r>
      <w:proofErr w:type="spellStart"/>
      <w:r w:rsidRPr="00BF7C08">
        <w:rPr>
          <w:rFonts w:ascii="Times New Roman" w:hAnsi="Times New Roman" w:cs="Times New Roman"/>
          <w:sz w:val="24"/>
          <w:szCs w:val="24"/>
        </w:rPr>
        <w:t>Nardelli</w:t>
      </w:r>
      <w:proofErr w:type="spellEnd"/>
      <w:r w:rsidRPr="00BF7C08">
        <w:rPr>
          <w:rFonts w:ascii="Times New Roman" w:hAnsi="Times New Roman" w:cs="Times New Roman"/>
          <w:sz w:val="24"/>
          <w:szCs w:val="24"/>
        </w:rPr>
        <w:t xml:space="preserve"> negatively used the Home Depot political frame powers towards relationship impacts. Lastly, the Home Depot portrayed symbolic frame in the organizational structure. The company customers reveal the organizational picture that according to different individuals is judged. As a tool of company success, goals achievement together with the workers' alignment to the company goals is effectively obtained through rituals of the symbolic culture that a company establishes (</w:t>
      </w:r>
      <w:proofErr w:type="spellStart"/>
      <w:r w:rsidRPr="00BF7C08">
        <w:rPr>
          <w:rFonts w:ascii="Times New Roman" w:hAnsi="Times New Roman" w:cs="Times New Roman"/>
          <w:sz w:val="24"/>
          <w:szCs w:val="24"/>
        </w:rPr>
        <w:t>Bolman</w:t>
      </w:r>
      <w:proofErr w:type="spellEnd"/>
      <w:r w:rsidRPr="00BF7C08">
        <w:rPr>
          <w:rFonts w:ascii="Times New Roman" w:hAnsi="Times New Roman" w:cs="Times New Roman"/>
          <w:sz w:val="24"/>
          <w:szCs w:val="24"/>
        </w:rPr>
        <w:t xml:space="preserve"> &amp; Deal, 2008). Unfortunately, Robert drastically changed the Home Depot centered culture that was revealed by both the employees and customers and thus unsuccessful outcomes.</w:t>
      </w:r>
      <w:r w:rsidR="00BF7C08">
        <w:rPr>
          <w:rFonts w:ascii="Times New Roman" w:hAnsi="Times New Roman" w:cs="Times New Roman"/>
          <w:sz w:val="24"/>
          <w:szCs w:val="24"/>
        </w:rPr>
        <w:t xml:space="preserve"> </w:t>
      </w:r>
      <w:r w:rsidRPr="00BF7C08">
        <w:rPr>
          <w:rFonts w:ascii="Times New Roman" w:hAnsi="Times New Roman" w:cs="Times New Roman"/>
          <w:sz w:val="24"/>
          <w:szCs w:val="24"/>
        </w:rPr>
        <w:t>The human resource and the structural frames were the most useful frames in the analysis. The frames were implemented in the Home Depot, clearness and through various methods, the two frames permitted reach of solution for the difficult and complex scenarios. The reason is that; there are benefits and positive response of the frames toward the organization as they similarly allowed assessments and scenario analyzing. The forgotten predicaments are also seen as the frames with problem isolation (Welch, 2009).</w:t>
      </w:r>
    </w:p>
    <w:p w:rsidR="00356433" w:rsidRPr="00BF7C08" w:rsidRDefault="0051168C" w:rsidP="00BF7C08">
      <w:pPr>
        <w:pStyle w:val="NoSpacing"/>
        <w:spacing w:line="480" w:lineRule="auto"/>
        <w:ind w:firstLine="720"/>
        <w:rPr>
          <w:rFonts w:ascii="Times New Roman" w:hAnsi="Times New Roman" w:cs="Times New Roman"/>
          <w:sz w:val="24"/>
          <w:szCs w:val="24"/>
        </w:rPr>
      </w:pPr>
      <w:r w:rsidRPr="00BF7C08">
        <w:rPr>
          <w:rFonts w:ascii="Times New Roman" w:hAnsi="Times New Roman" w:cs="Times New Roman"/>
          <w:sz w:val="24"/>
          <w:szCs w:val="24"/>
        </w:rPr>
        <w:t>In a similar way, there was a change of the top management in the company I worked for. The organization portrayed a cultural practice through which managers and employees obtained an excellent rapport which eventually created a great trust</w:t>
      </w:r>
      <w:r w:rsidR="00BF7C08" w:rsidRPr="00BF7C08">
        <w:rPr>
          <w:rFonts w:ascii="Times New Roman" w:eastAsia="Times New Roman" w:hAnsi="Times New Roman" w:cs="Times New Roman"/>
          <w:sz w:val="24"/>
          <w:szCs w:val="24"/>
        </w:rPr>
        <w:t xml:space="preserve"> </w:t>
      </w:r>
      <w:r w:rsidR="00BF7C08">
        <w:rPr>
          <w:rFonts w:ascii="Times New Roman" w:eastAsia="Times New Roman" w:hAnsi="Times New Roman" w:cs="Times New Roman"/>
          <w:sz w:val="24"/>
          <w:szCs w:val="24"/>
        </w:rPr>
        <w:t>(</w:t>
      </w:r>
      <w:proofErr w:type="spellStart"/>
      <w:r w:rsidR="00BF7C08">
        <w:rPr>
          <w:rFonts w:ascii="Times New Roman" w:eastAsia="Times New Roman" w:hAnsi="Times New Roman" w:cs="Times New Roman"/>
          <w:sz w:val="24"/>
          <w:szCs w:val="24"/>
        </w:rPr>
        <w:t>Bolman</w:t>
      </w:r>
      <w:proofErr w:type="spellEnd"/>
      <w:r w:rsidR="00BF7C08">
        <w:rPr>
          <w:rFonts w:ascii="Times New Roman" w:eastAsia="Times New Roman" w:hAnsi="Times New Roman" w:cs="Times New Roman"/>
          <w:sz w:val="24"/>
          <w:szCs w:val="24"/>
        </w:rPr>
        <w:t xml:space="preserve"> </w:t>
      </w:r>
      <w:r w:rsidR="00BF7C08" w:rsidRPr="00BF7C08">
        <w:rPr>
          <w:rFonts w:ascii="Times New Roman" w:eastAsia="Times New Roman" w:hAnsi="Times New Roman" w:cs="Times New Roman"/>
          <w:sz w:val="24"/>
          <w:szCs w:val="24"/>
        </w:rPr>
        <w:t>&amp; Deal,</w:t>
      </w:r>
      <w:r w:rsidR="00BF7C08">
        <w:rPr>
          <w:rFonts w:ascii="Times New Roman" w:eastAsia="Times New Roman" w:hAnsi="Times New Roman" w:cs="Times New Roman"/>
          <w:sz w:val="24"/>
          <w:szCs w:val="24"/>
        </w:rPr>
        <w:t xml:space="preserve"> 2008)</w:t>
      </w:r>
      <w:r w:rsidRPr="00BF7C08">
        <w:rPr>
          <w:rFonts w:ascii="Times New Roman" w:hAnsi="Times New Roman" w:cs="Times New Roman"/>
          <w:sz w:val="24"/>
          <w:szCs w:val="24"/>
        </w:rPr>
        <w:t>. With the absence of supervision, each employee was assigned a task where there were expectations for the task accomplished. Every employee got used to the culture and the disciplinary aspect. However, the employees were frustrated by the new management that induced numerous micromanagement systems. Unlike before, the employees emerged less productive. Consequently, human resource frame appeared one of the more focused frames regarding the interests of the employees in chase of the company productivity.</w:t>
      </w:r>
    </w:p>
    <w:p w:rsidR="00E51034" w:rsidRPr="00BF7C08" w:rsidRDefault="00E51034" w:rsidP="00BF7C08">
      <w:pPr>
        <w:spacing w:line="480" w:lineRule="auto"/>
        <w:jc w:val="center"/>
        <w:rPr>
          <w:rFonts w:ascii="Times New Roman" w:eastAsia="Times New Roman" w:hAnsi="Times New Roman" w:cs="Times New Roman"/>
          <w:b/>
          <w:sz w:val="24"/>
          <w:szCs w:val="24"/>
        </w:rPr>
      </w:pPr>
      <w:r w:rsidRPr="00BF7C08">
        <w:rPr>
          <w:rFonts w:ascii="Times New Roman" w:eastAsia="Times New Roman" w:hAnsi="Times New Roman" w:cs="Times New Roman"/>
          <w:sz w:val="24"/>
          <w:szCs w:val="24"/>
        </w:rPr>
        <w:lastRenderedPageBreak/>
        <w:t>References</w:t>
      </w:r>
      <w:bookmarkStart w:id="0" w:name="_GoBack"/>
      <w:bookmarkEnd w:id="0"/>
    </w:p>
    <w:p w:rsidR="00E51034" w:rsidRPr="00BF7C08" w:rsidRDefault="00E51034" w:rsidP="00BF7C08">
      <w:pPr>
        <w:pStyle w:val="ListParagraph"/>
        <w:spacing w:after="480"/>
        <w:ind w:hanging="720"/>
        <w:rPr>
          <w:rFonts w:eastAsia="Times New Roman"/>
        </w:rPr>
      </w:pPr>
      <w:proofErr w:type="spellStart"/>
      <w:r w:rsidRPr="00BF7C08">
        <w:rPr>
          <w:rFonts w:eastAsia="Times New Roman"/>
        </w:rPr>
        <w:t>Bolman</w:t>
      </w:r>
      <w:proofErr w:type="spellEnd"/>
      <w:r w:rsidRPr="00BF7C08">
        <w:rPr>
          <w:rFonts w:eastAsia="Times New Roman"/>
        </w:rPr>
        <w:t xml:space="preserve">, L. G., &amp; Deal, T.E. (2008). Reframing Organizations: Artistry, Choice, and Leadership.  San Francisco, CA: John Wiley &amp; Sons, Inc.   </w:t>
      </w:r>
    </w:p>
    <w:p w:rsidR="00E51034" w:rsidRPr="00BF7C08" w:rsidRDefault="00E51034" w:rsidP="00BF7C08">
      <w:pPr>
        <w:pStyle w:val="ListParagraph"/>
        <w:spacing w:after="480"/>
        <w:ind w:hanging="720"/>
        <w:rPr>
          <w:rFonts w:eastAsia="Times New Roman"/>
        </w:rPr>
      </w:pPr>
      <w:r w:rsidRPr="00BF7C08">
        <w:rPr>
          <w:rFonts w:eastAsia="Times New Roman"/>
        </w:rPr>
        <w:t xml:space="preserve">Nussbaum, B. (2007). Lessons from Home Depot’s </w:t>
      </w:r>
      <w:proofErr w:type="spellStart"/>
      <w:r w:rsidRPr="00BF7C08">
        <w:rPr>
          <w:rFonts w:eastAsia="Times New Roman"/>
        </w:rPr>
        <w:t>Nardelli</w:t>
      </w:r>
      <w:proofErr w:type="spellEnd"/>
      <w:r w:rsidRPr="00BF7C08">
        <w:rPr>
          <w:rFonts w:eastAsia="Times New Roman"/>
        </w:rPr>
        <w:t xml:space="preserve"> – Why Command and Control Is So Bad.  Bloomberg Business week.  Retrieved from </w:t>
      </w:r>
      <w:hyperlink r:id="rId8" w:history="1">
        <w:r w:rsidRPr="00BF7C08">
          <w:rPr>
            <w:rStyle w:val="Hyperlink"/>
            <w:rFonts w:eastAsia="Times New Roman"/>
            <w:color w:val="auto"/>
            <w:u w:val="none"/>
          </w:rPr>
          <w:t xml:space="preserve">http://www.businessweek.com/innovate/NussbaumOnDesign/archives/2007/01/lesson </w:t>
        </w:r>
        <w:proofErr w:type="spellStart"/>
        <w:r w:rsidRPr="00BF7C08">
          <w:rPr>
            <w:rStyle w:val="Hyperlink"/>
            <w:rFonts w:eastAsia="Times New Roman"/>
            <w:color w:val="auto"/>
            <w:u w:val="none"/>
          </w:rPr>
          <w:t>s_from_home_depots_bob_nardelli</w:t>
        </w:r>
        <w:proofErr w:type="spellEnd"/>
        <w:r w:rsidRPr="00BF7C08">
          <w:rPr>
            <w:rStyle w:val="Hyperlink"/>
            <w:rFonts w:eastAsia="Times New Roman"/>
            <w:color w:val="auto"/>
            <w:u w:val="none"/>
          </w:rPr>
          <w:t>--why_command_and_control_is_so_bad.html</w:t>
        </w:r>
      </w:hyperlink>
    </w:p>
    <w:p w:rsidR="00E51034" w:rsidRPr="00BF7C08" w:rsidRDefault="00E51034" w:rsidP="00BF7C08">
      <w:pPr>
        <w:pStyle w:val="ListParagraph"/>
        <w:spacing w:after="480"/>
        <w:ind w:hanging="720"/>
        <w:rPr>
          <w:rFonts w:eastAsia="Times New Roman"/>
        </w:rPr>
      </w:pPr>
      <w:r w:rsidRPr="00BF7C08">
        <w:rPr>
          <w:rFonts w:eastAsia="Times New Roman"/>
        </w:rPr>
        <w:t xml:space="preserve">Welch, D. (2009).  Bob </w:t>
      </w:r>
      <w:proofErr w:type="spellStart"/>
      <w:r w:rsidRPr="00BF7C08">
        <w:rPr>
          <w:rFonts w:eastAsia="Times New Roman"/>
        </w:rPr>
        <w:t>Nardelli’s</w:t>
      </w:r>
      <w:proofErr w:type="spellEnd"/>
      <w:r w:rsidRPr="00BF7C08">
        <w:rPr>
          <w:rFonts w:eastAsia="Times New Roman"/>
        </w:rPr>
        <w:t xml:space="preserve"> Bumpy Road.  Bloomberg Business week. Retrieved from </w:t>
      </w:r>
      <w:hyperlink r:id="rId9" w:history="1">
        <w:r w:rsidRPr="00BF7C08">
          <w:rPr>
            <w:rStyle w:val="Hyperlink"/>
            <w:rFonts w:eastAsia="Times New Roman"/>
            <w:color w:val="auto"/>
            <w:u w:val="none"/>
          </w:rPr>
          <w:t>http://www.businessweek.com/magazine/content/09_18/b4129026733194.htm</w:t>
        </w:r>
      </w:hyperlink>
    </w:p>
    <w:p w:rsidR="00E51034" w:rsidRPr="00BF7C08" w:rsidRDefault="00E51034" w:rsidP="00BF7C08">
      <w:pPr>
        <w:pStyle w:val="ListParagraph"/>
        <w:spacing w:after="480"/>
        <w:ind w:left="0"/>
        <w:rPr>
          <w:rFonts w:eastAsia="Times New Roman"/>
          <w:b/>
        </w:rPr>
      </w:pPr>
    </w:p>
    <w:p w:rsidR="00696E32" w:rsidRPr="00BF7C08" w:rsidRDefault="00696E32" w:rsidP="00BF7C08">
      <w:pPr>
        <w:spacing w:line="480" w:lineRule="auto"/>
        <w:rPr>
          <w:rFonts w:ascii="Times New Roman" w:hAnsi="Times New Roman" w:cs="Times New Roman"/>
          <w:sz w:val="24"/>
          <w:szCs w:val="24"/>
          <w:shd w:val="clear" w:color="auto" w:fill="FFFFFF"/>
        </w:rPr>
      </w:pPr>
    </w:p>
    <w:p w:rsidR="00696E32" w:rsidRPr="00BF7C08" w:rsidRDefault="00696E32" w:rsidP="00BF7C08">
      <w:pPr>
        <w:spacing w:line="480" w:lineRule="auto"/>
        <w:rPr>
          <w:rFonts w:ascii="Times New Roman" w:hAnsi="Times New Roman" w:cs="Times New Roman"/>
          <w:sz w:val="24"/>
          <w:szCs w:val="24"/>
          <w:shd w:val="clear" w:color="auto" w:fill="FFFFFF"/>
        </w:rPr>
      </w:pPr>
    </w:p>
    <w:p w:rsidR="00696E32" w:rsidRPr="00BF7C08" w:rsidRDefault="00696E32" w:rsidP="00BF7C08">
      <w:pPr>
        <w:spacing w:line="480" w:lineRule="auto"/>
        <w:rPr>
          <w:rFonts w:ascii="Times New Roman" w:hAnsi="Times New Roman" w:cs="Times New Roman"/>
          <w:sz w:val="24"/>
          <w:szCs w:val="24"/>
          <w:shd w:val="clear" w:color="auto" w:fill="FFFFFF"/>
        </w:rPr>
      </w:pPr>
    </w:p>
    <w:p w:rsidR="00696E32" w:rsidRPr="00BF7C08" w:rsidRDefault="00696E32" w:rsidP="00BF7C08">
      <w:pPr>
        <w:spacing w:line="480" w:lineRule="auto"/>
        <w:rPr>
          <w:rFonts w:ascii="Times New Roman" w:hAnsi="Times New Roman" w:cs="Times New Roman"/>
          <w:sz w:val="24"/>
          <w:szCs w:val="24"/>
          <w:shd w:val="clear" w:color="auto" w:fill="FFFFFF"/>
        </w:rPr>
      </w:pPr>
    </w:p>
    <w:p w:rsidR="00696E32" w:rsidRPr="00BF7C08" w:rsidRDefault="00696E32" w:rsidP="00BF7C08">
      <w:pPr>
        <w:spacing w:line="480" w:lineRule="auto"/>
        <w:rPr>
          <w:rFonts w:ascii="Times New Roman" w:hAnsi="Times New Roman" w:cs="Times New Roman"/>
          <w:sz w:val="24"/>
          <w:szCs w:val="24"/>
        </w:rPr>
      </w:pPr>
    </w:p>
    <w:sectPr w:rsidR="00696E32" w:rsidRPr="00BF7C08" w:rsidSect="000840B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6A55" w:rsidRDefault="00946A55" w:rsidP="000840BD">
      <w:pPr>
        <w:spacing w:after="0" w:line="240" w:lineRule="auto"/>
      </w:pPr>
      <w:r>
        <w:separator/>
      </w:r>
    </w:p>
  </w:endnote>
  <w:endnote w:type="continuationSeparator" w:id="0">
    <w:p w:rsidR="00946A55" w:rsidRDefault="00946A55" w:rsidP="00084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6A55" w:rsidRDefault="00946A55" w:rsidP="000840BD">
      <w:pPr>
        <w:spacing w:after="0" w:line="240" w:lineRule="auto"/>
      </w:pPr>
      <w:r>
        <w:separator/>
      </w:r>
    </w:p>
  </w:footnote>
  <w:footnote w:type="continuationSeparator" w:id="0">
    <w:p w:rsidR="00946A55" w:rsidRDefault="00946A55" w:rsidP="000840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0BD" w:rsidRPr="000840BD" w:rsidRDefault="000840BD" w:rsidP="000840BD">
    <w:pPr>
      <w:pStyle w:val="Header"/>
      <w:spacing w:line="480" w:lineRule="auto"/>
      <w:jc w:val="right"/>
      <w:rPr>
        <w:rFonts w:ascii="Times New Roman" w:hAnsi="Times New Roman" w:cs="Times New Roman"/>
        <w:sz w:val="24"/>
        <w:szCs w:val="24"/>
      </w:rPr>
    </w:pPr>
    <w:r w:rsidRPr="000840BD">
      <w:rPr>
        <w:rFonts w:ascii="Times New Roman" w:eastAsia="Times New Roman" w:hAnsi="Times New Roman" w:cs="Times New Roman"/>
        <w:sz w:val="24"/>
        <w:szCs w:val="24"/>
      </w:rPr>
      <w:t>HOME DEPOT ANALYSIS</w:t>
    </w:r>
    <w:r w:rsidRPr="000840BD">
      <w:rPr>
        <w:rFonts w:ascii="Times New Roman" w:hAnsi="Times New Roman" w:cs="Times New Roman"/>
        <w:sz w:val="24"/>
        <w:szCs w:val="24"/>
      </w:rPr>
      <w:t xml:space="preserve"> </w:t>
    </w:r>
    <w:r w:rsidRPr="000840BD">
      <w:rPr>
        <w:rFonts w:ascii="Times New Roman" w:hAnsi="Times New Roman" w:cs="Times New Roman"/>
        <w:sz w:val="24"/>
        <w:szCs w:val="24"/>
      </w:rPr>
      <w:tab/>
    </w:r>
    <w:r w:rsidRPr="000840BD">
      <w:rPr>
        <w:rFonts w:ascii="Times New Roman" w:hAnsi="Times New Roman" w:cs="Times New Roman"/>
        <w:sz w:val="24"/>
        <w:szCs w:val="24"/>
      </w:rPr>
      <w:tab/>
    </w:r>
    <w:sdt>
      <w:sdtPr>
        <w:rPr>
          <w:rFonts w:ascii="Times New Roman" w:hAnsi="Times New Roman" w:cs="Times New Roman"/>
          <w:sz w:val="24"/>
          <w:szCs w:val="24"/>
        </w:rPr>
        <w:id w:val="19686318"/>
        <w:docPartObj>
          <w:docPartGallery w:val="Page Numbers (Top of Page)"/>
          <w:docPartUnique/>
        </w:docPartObj>
      </w:sdtPr>
      <w:sdtEndPr/>
      <w:sdtContent>
        <w:r w:rsidRPr="000840BD">
          <w:rPr>
            <w:rFonts w:ascii="Times New Roman" w:hAnsi="Times New Roman" w:cs="Times New Roman"/>
            <w:sz w:val="24"/>
            <w:szCs w:val="24"/>
          </w:rPr>
          <w:fldChar w:fldCharType="begin"/>
        </w:r>
        <w:r w:rsidRPr="000840BD">
          <w:rPr>
            <w:rFonts w:ascii="Times New Roman" w:hAnsi="Times New Roman" w:cs="Times New Roman"/>
            <w:sz w:val="24"/>
            <w:szCs w:val="24"/>
          </w:rPr>
          <w:instrText xml:space="preserve"> PAGE   \* MERGEFORMAT </w:instrText>
        </w:r>
        <w:r w:rsidRPr="000840BD">
          <w:rPr>
            <w:rFonts w:ascii="Times New Roman" w:hAnsi="Times New Roman" w:cs="Times New Roman"/>
            <w:sz w:val="24"/>
            <w:szCs w:val="24"/>
          </w:rPr>
          <w:fldChar w:fldCharType="separate"/>
        </w:r>
        <w:r w:rsidR="00BF7C08">
          <w:rPr>
            <w:rFonts w:ascii="Times New Roman" w:hAnsi="Times New Roman" w:cs="Times New Roman"/>
            <w:noProof/>
            <w:sz w:val="24"/>
            <w:szCs w:val="24"/>
          </w:rPr>
          <w:t>2</w:t>
        </w:r>
        <w:r w:rsidRPr="000840BD">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40BD" w:rsidRPr="000840BD" w:rsidRDefault="000840BD" w:rsidP="000840BD">
    <w:pPr>
      <w:shd w:val="clear" w:color="auto" w:fill="FFFFFF"/>
      <w:spacing w:after="0" w:line="480" w:lineRule="auto"/>
      <w:jc w:val="center"/>
      <w:rPr>
        <w:rFonts w:ascii="Times New Roman" w:eastAsia="Times New Roman" w:hAnsi="Times New Roman" w:cs="Times New Roman"/>
        <w:sz w:val="24"/>
        <w:szCs w:val="24"/>
      </w:rPr>
    </w:pPr>
    <w:r w:rsidRPr="000840BD">
      <w:rPr>
        <w:rFonts w:ascii="Times New Roman" w:hAnsi="Times New Roman" w:cs="Times New Roman"/>
        <w:sz w:val="24"/>
        <w:szCs w:val="24"/>
      </w:rPr>
      <w:t xml:space="preserve">Running Head: </w:t>
    </w:r>
    <w:r w:rsidRPr="000840BD">
      <w:rPr>
        <w:rFonts w:ascii="Times New Roman" w:eastAsia="Times New Roman" w:hAnsi="Times New Roman" w:cs="Times New Roman"/>
        <w:sz w:val="24"/>
        <w:szCs w:val="24"/>
      </w:rPr>
      <w:t>HOME DEPOT ANALYSIS</w:t>
    </w:r>
    <w:r w:rsidRPr="000840BD">
      <w:rPr>
        <w:rFonts w:ascii="Times New Roman" w:eastAsia="Times New Roman" w:hAnsi="Times New Roman" w:cs="Times New Roman"/>
        <w:sz w:val="24"/>
        <w:szCs w:val="24"/>
      </w:rPr>
      <w:tab/>
    </w:r>
    <w:r w:rsidRPr="000840BD">
      <w:rPr>
        <w:rFonts w:ascii="Times New Roman" w:eastAsia="Times New Roman" w:hAnsi="Times New Roman" w:cs="Times New Roman"/>
        <w:sz w:val="24"/>
        <w:szCs w:val="24"/>
      </w:rPr>
      <w:tab/>
    </w:r>
    <w:r w:rsidRPr="000840BD">
      <w:rPr>
        <w:rFonts w:ascii="Times New Roman" w:eastAsia="Times New Roman" w:hAnsi="Times New Roman" w:cs="Times New Roman"/>
        <w:sz w:val="24"/>
        <w:szCs w:val="24"/>
      </w:rPr>
      <w:tab/>
    </w:r>
    <w:r w:rsidRPr="000840BD">
      <w:rPr>
        <w:rFonts w:ascii="Times New Roman" w:eastAsia="Times New Roman" w:hAnsi="Times New Roman" w:cs="Times New Roman"/>
        <w:sz w:val="24"/>
        <w:szCs w:val="24"/>
      </w:rPr>
      <w:tab/>
    </w:r>
    <w:r w:rsidRPr="000840BD">
      <w:rPr>
        <w:rFonts w:ascii="Times New Roman" w:eastAsia="Times New Roman" w:hAnsi="Times New Roman" w:cs="Times New Roman"/>
        <w:sz w:val="24"/>
        <w:szCs w:val="24"/>
      </w:rPr>
      <w:tab/>
    </w:r>
    <w:r w:rsidRPr="000840BD">
      <w:rPr>
        <w:rFonts w:ascii="Times New Roman" w:eastAsia="Times New Roman" w:hAnsi="Times New Roman" w:cs="Times New Roman"/>
        <w:sz w:val="24"/>
        <w:szCs w:val="24"/>
      </w:rPr>
      <w:tab/>
    </w:r>
    <w:r w:rsidRPr="000840BD">
      <w:rPr>
        <w:rFonts w:ascii="Times New Roman" w:eastAsia="Times New Roman" w:hAnsi="Times New Roman" w:cs="Times New Roman"/>
        <w:sz w:val="24"/>
        <w:szCs w:val="24"/>
      </w:rPr>
      <w:tab/>
    </w:r>
    <w:sdt>
      <w:sdtPr>
        <w:rPr>
          <w:rFonts w:ascii="Times New Roman" w:hAnsi="Times New Roman" w:cs="Times New Roman"/>
          <w:sz w:val="24"/>
          <w:szCs w:val="24"/>
        </w:rPr>
        <w:id w:val="19686282"/>
        <w:docPartObj>
          <w:docPartGallery w:val="Page Numbers (Top of Page)"/>
          <w:docPartUnique/>
        </w:docPartObj>
      </w:sdtPr>
      <w:sdtEndPr/>
      <w:sdtContent>
        <w:r w:rsidRPr="000840BD">
          <w:rPr>
            <w:rFonts w:ascii="Times New Roman" w:hAnsi="Times New Roman" w:cs="Times New Roman"/>
            <w:sz w:val="24"/>
            <w:szCs w:val="24"/>
          </w:rPr>
          <w:fldChar w:fldCharType="begin"/>
        </w:r>
        <w:r w:rsidRPr="000840BD">
          <w:rPr>
            <w:rFonts w:ascii="Times New Roman" w:hAnsi="Times New Roman" w:cs="Times New Roman"/>
            <w:sz w:val="24"/>
            <w:szCs w:val="24"/>
          </w:rPr>
          <w:instrText xml:space="preserve"> PAGE   \* MERGEFORMAT </w:instrText>
        </w:r>
        <w:r w:rsidRPr="000840BD">
          <w:rPr>
            <w:rFonts w:ascii="Times New Roman" w:hAnsi="Times New Roman" w:cs="Times New Roman"/>
            <w:sz w:val="24"/>
            <w:szCs w:val="24"/>
          </w:rPr>
          <w:fldChar w:fldCharType="separate"/>
        </w:r>
        <w:r w:rsidR="00BF7C08">
          <w:rPr>
            <w:rFonts w:ascii="Times New Roman" w:hAnsi="Times New Roman" w:cs="Times New Roman"/>
            <w:noProof/>
            <w:sz w:val="24"/>
            <w:szCs w:val="24"/>
          </w:rPr>
          <w:t>1</w:t>
        </w:r>
        <w:r w:rsidRPr="000840BD">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7202D5"/>
    <w:multiLevelType w:val="hybridMultilevel"/>
    <w:tmpl w:val="240AE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E32"/>
    <w:rsid w:val="00005C0E"/>
    <w:rsid w:val="000063D8"/>
    <w:rsid w:val="000132A9"/>
    <w:rsid w:val="00015C23"/>
    <w:rsid w:val="00040005"/>
    <w:rsid w:val="0004128E"/>
    <w:rsid w:val="00051FFD"/>
    <w:rsid w:val="000840BD"/>
    <w:rsid w:val="000B2478"/>
    <w:rsid w:val="000C675F"/>
    <w:rsid w:val="000E1386"/>
    <w:rsid w:val="000E4E13"/>
    <w:rsid w:val="000E5816"/>
    <w:rsid w:val="00133BF1"/>
    <w:rsid w:val="00134BA2"/>
    <w:rsid w:val="001A4EC3"/>
    <w:rsid w:val="001B3406"/>
    <w:rsid w:val="001C312B"/>
    <w:rsid w:val="001C34FE"/>
    <w:rsid w:val="001E1FA7"/>
    <w:rsid w:val="001E2E80"/>
    <w:rsid w:val="00210426"/>
    <w:rsid w:val="0025244D"/>
    <w:rsid w:val="00267C23"/>
    <w:rsid w:val="0028223E"/>
    <w:rsid w:val="002856DA"/>
    <w:rsid w:val="00285FEF"/>
    <w:rsid w:val="002952EB"/>
    <w:rsid w:val="00295754"/>
    <w:rsid w:val="00296484"/>
    <w:rsid w:val="002B1C9F"/>
    <w:rsid w:val="002D5CAC"/>
    <w:rsid w:val="002F4E83"/>
    <w:rsid w:val="0030300B"/>
    <w:rsid w:val="003145A4"/>
    <w:rsid w:val="00320405"/>
    <w:rsid w:val="00325284"/>
    <w:rsid w:val="003479CB"/>
    <w:rsid w:val="00356433"/>
    <w:rsid w:val="00363AB2"/>
    <w:rsid w:val="00381909"/>
    <w:rsid w:val="00392F12"/>
    <w:rsid w:val="003A7C81"/>
    <w:rsid w:val="003E2CEE"/>
    <w:rsid w:val="003E40C3"/>
    <w:rsid w:val="00400C38"/>
    <w:rsid w:val="00445B7F"/>
    <w:rsid w:val="00456BE5"/>
    <w:rsid w:val="00471252"/>
    <w:rsid w:val="0048489B"/>
    <w:rsid w:val="0051168C"/>
    <w:rsid w:val="005224D8"/>
    <w:rsid w:val="00524A9A"/>
    <w:rsid w:val="00534243"/>
    <w:rsid w:val="005500C5"/>
    <w:rsid w:val="00550CB2"/>
    <w:rsid w:val="00553B0B"/>
    <w:rsid w:val="0057376F"/>
    <w:rsid w:val="005854FE"/>
    <w:rsid w:val="00587221"/>
    <w:rsid w:val="005A0FE2"/>
    <w:rsid w:val="005B0931"/>
    <w:rsid w:val="005B145C"/>
    <w:rsid w:val="005D0D5F"/>
    <w:rsid w:val="005E3CDA"/>
    <w:rsid w:val="005E79C1"/>
    <w:rsid w:val="005F3C33"/>
    <w:rsid w:val="00602E33"/>
    <w:rsid w:val="00605343"/>
    <w:rsid w:val="00620AD3"/>
    <w:rsid w:val="00620B74"/>
    <w:rsid w:val="0062683E"/>
    <w:rsid w:val="00630936"/>
    <w:rsid w:val="00633E8F"/>
    <w:rsid w:val="00657D0E"/>
    <w:rsid w:val="006847BC"/>
    <w:rsid w:val="00686912"/>
    <w:rsid w:val="00696E32"/>
    <w:rsid w:val="006C213C"/>
    <w:rsid w:val="006C65C0"/>
    <w:rsid w:val="006F15C3"/>
    <w:rsid w:val="0071472F"/>
    <w:rsid w:val="007565F1"/>
    <w:rsid w:val="00765A3B"/>
    <w:rsid w:val="007776F8"/>
    <w:rsid w:val="007C2F53"/>
    <w:rsid w:val="007C4521"/>
    <w:rsid w:val="007D3E43"/>
    <w:rsid w:val="007D7EE3"/>
    <w:rsid w:val="0080386D"/>
    <w:rsid w:val="0081116A"/>
    <w:rsid w:val="00821BC3"/>
    <w:rsid w:val="00822A0A"/>
    <w:rsid w:val="00827523"/>
    <w:rsid w:val="00830210"/>
    <w:rsid w:val="00860740"/>
    <w:rsid w:val="00873437"/>
    <w:rsid w:val="00884C3C"/>
    <w:rsid w:val="008901A0"/>
    <w:rsid w:val="00890708"/>
    <w:rsid w:val="008A5FEB"/>
    <w:rsid w:val="008B0469"/>
    <w:rsid w:val="008C3A74"/>
    <w:rsid w:val="008D4E0B"/>
    <w:rsid w:val="008F79D0"/>
    <w:rsid w:val="00946A55"/>
    <w:rsid w:val="00951AF3"/>
    <w:rsid w:val="00956D41"/>
    <w:rsid w:val="009A46AA"/>
    <w:rsid w:val="009A6AB8"/>
    <w:rsid w:val="009B5C13"/>
    <w:rsid w:val="009C38E3"/>
    <w:rsid w:val="009C3AA8"/>
    <w:rsid w:val="009E3DB9"/>
    <w:rsid w:val="009E4929"/>
    <w:rsid w:val="009E62F1"/>
    <w:rsid w:val="009F7106"/>
    <w:rsid w:val="00A03A34"/>
    <w:rsid w:val="00A67972"/>
    <w:rsid w:val="00A72DBC"/>
    <w:rsid w:val="00A7750E"/>
    <w:rsid w:val="00A8233C"/>
    <w:rsid w:val="00A84DBD"/>
    <w:rsid w:val="00A8717D"/>
    <w:rsid w:val="00A94B40"/>
    <w:rsid w:val="00A97BA5"/>
    <w:rsid w:val="00AB215F"/>
    <w:rsid w:val="00AF078F"/>
    <w:rsid w:val="00AF692C"/>
    <w:rsid w:val="00B178D8"/>
    <w:rsid w:val="00B32EAD"/>
    <w:rsid w:val="00B421A5"/>
    <w:rsid w:val="00B97C20"/>
    <w:rsid w:val="00BA7D2A"/>
    <w:rsid w:val="00BB201C"/>
    <w:rsid w:val="00BF2686"/>
    <w:rsid w:val="00BF7C08"/>
    <w:rsid w:val="00C1011C"/>
    <w:rsid w:val="00C223EC"/>
    <w:rsid w:val="00C22C2F"/>
    <w:rsid w:val="00C64585"/>
    <w:rsid w:val="00C74C39"/>
    <w:rsid w:val="00C97D04"/>
    <w:rsid w:val="00CA214E"/>
    <w:rsid w:val="00CA4972"/>
    <w:rsid w:val="00CB5768"/>
    <w:rsid w:val="00CC0A36"/>
    <w:rsid w:val="00CC697B"/>
    <w:rsid w:val="00CD4436"/>
    <w:rsid w:val="00CD7C98"/>
    <w:rsid w:val="00CE086F"/>
    <w:rsid w:val="00CE1A78"/>
    <w:rsid w:val="00CE6573"/>
    <w:rsid w:val="00D00D0F"/>
    <w:rsid w:val="00D12F85"/>
    <w:rsid w:val="00D14647"/>
    <w:rsid w:val="00D224C6"/>
    <w:rsid w:val="00D43279"/>
    <w:rsid w:val="00D568A8"/>
    <w:rsid w:val="00D6131C"/>
    <w:rsid w:val="00D77A33"/>
    <w:rsid w:val="00D92278"/>
    <w:rsid w:val="00DA0D86"/>
    <w:rsid w:val="00DC10D2"/>
    <w:rsid w:val="00DC27BA"/>
    <w:rsid w:val="00DD2D2B"/>
    <w:rsid w:val="00DF3CA1"/>
    <w:rsid w:val="00E042A3"/>
    <w:rsid w:val="00E340B3"/>
    <w:rsid w:val="00E50C88"/>
    <w:rsid w:val="00E51034"/>
    <w:rsid w:val="00E51B4B"/>
    <w:rsid w:val="00E554C3"/>
    <w:rsid w:val="00E6032F"/>
    <w:rsid w:val="00E86121"/>
    <w:rsid w:val="00E93CBA"/>
    <w:rsid w:val="00E94CA3"/>
    <w:rsid w:val="00EB4D43"/>
    <w:rsid w:val="00EB76DC"/>
    <w:rsid w:val="00EC2ACC"/>
    <w:rsid w:val="00ED4FA4"/>
    <w:rsid w:val="00ED7F91"/>
    <w:rsid w:val="00F12286"/>
    <w:rsid w:val="00F24F9C"/>
    <w:rsid w:val="00F73E7B"/>
    <w:rsid w:val="00F9544D"/>
    <w:rsid w:val="00FA4766"/>
    <w:rsid w:val="00FB3B73"/>
    <w:rsid w:val="00FD188B"/>
    <w:rsid w:val="00FD48B8"/>
    <w:rsid w:val="00FE10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10B09C-0556-4027-80A8-E9AD0108F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03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6E32"/>
    <w:rPr>
      <w:color w:val="0563C1" w:themeColor="hyperlink"/>
      <w:u w:val="single"/>
    </w:rPr>
  </w:style>
  <w:style w:type="paragraph" w:styleId="ListParagraph">
    <w:name w:val="List Paragraph"/>
    <w:basedOn w:val="Normal"/>
    <w:uiPriority w:val="34"/>
    <w:qFormat/>
    <w:rsid w:val="00E51034"/>
    <w:pPr>
      <w:spacing w:after="0" w:line="480" w:lineRule="auto"/>
      <w:ind w:left="720"/>
      <w:contextualSpacing/>
    </w:pPr>
    <w:rPr>
      <w:rFonts w:ascii="Times New Roman" w:eastAsia="Calibri" w:hAnsi="Times New Roman" w:cs="Times New Roman"/>
      <w:sz w:val="24"/>
      <w:szCs w:val="24"/>
    </w:rPr>
  </w:style>
  <w:style w:type="character" w:styleId="Emphasis">
    <w:name w:val="Emphasis"/>
    <w:basedOn w:val="DefaultParagraphFont"/>
    <w:uiPriority w:val="20"/>
    <w:qFormat/>
    <w:rsid w:val="00E51034"/>
    <w:rPr>
      <w:i/>
      <w:iCs/>
    </w:rPr>
  </w:style>
  <w:style w:type="paragraph" w:styleId="Header">
    <w:name w:val="header"/>
    <w:basedOn w:val="Normal"/>
    <w:link w:val="HeaderChar"/>
    <w:uiPriority w:val="99"/>
    <w:unhideWhenUsed/>
    <w:rsid w:val="000840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0BD"/>
  </w:style>
  <w:style w:type="paragraph" w:styleId="Footer">
    <w:name w:val="footer"/>
    <w:basedOn w:val="Normal"/>
    <w:link w:val="FooterChar"/>
    <w:uiPriority w:val="99"/>
    <w:unhideWhenUsed/>
    <w:rsid w:val="000840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40BD"/>
  </w:style>
  <w:style w:type="paragraph" w:styleId="NoSpacing">
    <w:name w:val="No Spacing"/>
    <w:uiPriority w:val="1"/>
    <w:qFormat/>
    <w:rsid w:val="00BF7C0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667020">
      <w:bodyDiv w:val="1"/>
      <w:marLeft w:val="0"/>
      <w:marRight w:val="0"/>
      <w:marTop w:val="0"/>
      <w:marBottom w:val="0"/>
      <w:divBdr>
        <w:top w:val="none" w:sz="0" w:space="0" w:color="auto"/>
        <w:left w:val="none" w:sz="0" w:space="0" w:color="auto"/>
        <w:bottom w:val="none" w:sz="0" w:space="0" w:color="auto"/>
        <w:right w:val="none" w:sz="0" w:space="0" w:color="auto"/>
      </w:divBdr>
      <w:divsChild>
        <w:div w:id="19205489">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sinessweek.com/innovate/NussbaumOnDesign/archives/2007/01/lesson%20s_from_home_depots_bob_nardelli--why_command_and_control_is_so_bad.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usinessweek.com/magazine/content/09_18/b4129026733194.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8C899A-444E-416D-ACC2-33265B932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1068</Words>
  <Characters>6093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2018-05-17T18:32:00Z</dcterms:created>
  <dcterms:modified xsi:type="dcterms:W3CDTF">2018-05-17T18:32:00Z</dcterms:modified>
</cp:coreProperties>
</file>