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4ED3" w14:textId="77777777" w:rsidR="008949EB" w:rsidRPr="00D76055" w:rsidRDefault="008949EB" w:rsidP="008949EB">
      <w:pPr>
        <w:jc w:val="center"/>
        <w:rPr>
          <w:rFonts w:ascii="Times New Roman" w:hAnsi="Times New Roman" w:cs="Times New Roman"/>
          <w:b/>
          <w:sz w:val="24"/>
          <w:szCs w:val="24"/>
        </w:rPr>
      </w:pPr>
    </w:p>
    <w:p w14:paraId="7A56D635" w14:textId="77777777" w:rsidR="008949EB" w:rsidRPr="00D76055" w:rsidRDefault="008949EB" w:rsidP="008949EB">
      <w:pPr>
        <w:jc w:val="center"/>
        <w:rPr>
          <w:rFonts w:ascii="Times New Roman" w:hAnsi="Times New Roman" w:cs="Times New Roman"/>
          <w:b/>
          <w:sz w:val="24"/>
          <w:szCs w:val="24"/>
        </w:rPr>
      </w:pPr>
    </w:p>
    <w:p w14:paraId="70649C1F" w14:textId="77777777" w:rsidR="008949EB" w:rsidRPr="00D76055" w:rsidRDefault="008949EB" w:rsidP="008949EB">
      <w:pPr>
        <w:jc w:val="center"/>
        <w:rPr>
          <w:rFonts w:ascii="Times New Roman" w:hAnsi="Times New Roman" w:cs="Times New Roman"/>
          <w:b/>
          <w:sz w:val="24"/>
          <w:szCs w:val="24"/>
        </w:rPr>
      </w:pPr>
    </w:p>
    <w:p w14:paraId="5EC64E9D" w14:textId="77777777" w:rsidR="008949EB" w:rsidRPr="00D76055" w:rsidRDefault="008949EB" w:rsidP="008949EB">
      <w:pPr>
        <w:jc w:val="center"/>
        <w:rPr>
          <w:rFonts w:ascii="Times New Roman" w:hAnsi="Times New Roman" w:cs="Times New Roman"/>
          <w:b/>
          <w:sz w:val="24"/>
          <w:szCs w:val="24"/>
        </w:rPr>
      </w:pPr>
    </w:p>
    <w:p w14:paraId="78C2D8E3" w14:textId="77777777" w:rsidR="008949EB" w:rsidRPr="00D76055" w:rsidRDefault="008949EB" w:rsidP="008949EB">
      <w:pPr>
        <w:jc w:val="center"/>
        <w:rPr>
          <w:rFonts w:ascii="Times New Roman" w:hAnsi="Times New Roman" w:cs="Times New Roman"/>
          <w:b/>
          <w:sz w:val="24"/>
          <w:szCs w:val="24"/>
        </w:rPr>
      </w:pPr>
    </w:p>
    <w:p w14:paraId="66078655" w14:textId="75F845F4"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Title:</w:t>
      </w:r>
      <w:r w:rsidR="00B5359F" w:rsidRPr="00D76055">
        <w:rPr>
          <w:rFonts w:ascii="Times New Roman" w:hAnsi="Times New Roman" w:cs="Times New Roman"/>
          <w:b/>
          <w:sz w:val="24"/>
          <w:szCs w:val="24"/>
        </w:rPr>
        <w:t xml:space="preserve"> </w:t>
      </w:r>
      <w:r w:rsidR="00AF4232" w:rsidRPr="00AF4232">
        <w:rPr>
          <w:rFonts w:ascii="Times New Roman" w:hAnsi="Times New Roman" w:cs="Times New Roman"/>
          <w:b/>
          <w:sz w:val="24"/>
          <w:szCs w:val="24"/>
        </w:rPr>
        <w:t> </w:t>
      </w:r>
      <w:r w:rsidR="00CA744E">
        <w:rPr>
          <w:rFonts w:ascii="Times New Roman" w:hAnsi="Times New Roman" w:cs="Times New Roman"/>
          <w:b/>
          <w:sz w:val="24"/>
          <w:szCs w:val="24"/>
        </w:rPr>
        <w:t>B2B</w:t>
      </w:r>
    </w:p>
    <w:p w14:paraId="49B94D1C"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Name:</w:t>
      </w:r>
    </w:p>
    <w:p w14:paraId="64D00A07" w14:textId="16B18946" w:rsidR="008949EB"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Course</w:t>
      </w:r>
      <w:r w:rsidR="005E5D87">
        <w:rPr>
          <w:rFonts w:ascii="Times New Roman" w:hAnsi="Times New Roman" w:cs="Times New Roman"/>
          <w:b/>
          <w:sz w:val="24"/>
          <w:szCs w:val="24"/>
        </w:rPr>
        <w:t xml:space="preserve"> Number</w:t>
      </w:r>
      <w:r w:rsidRPr="00D76055">
        <w:rPr>
          <w:rFonts w:ascii="Times New Roman" w:hAnsi="Times New Roman" w:cs="Times New Roman"/>
          <w:b/>
          <w:sz w:val="24"/>
          <w:szCs w:val="24"/>
        </w:rPr>
        <w:t>:</w:t>
      </w:r>
    </w:p>
    <w:p w14:paraId="33EC0724" w14:textId="50ACE57B"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Course name:</w:t>
      </w:r>
    </w:p>
    <w:p w14:paraId="5969F370" w14:textId="4424EDC7" w:rsidR="005E5D87"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School affiliations:</w:t>
      </w:r>
    </w:p>
    <w:p w14:paraId="45E6D923" w14:textId="5875F294" w:rsidR="005E5D87" w:rsidRPr="00D76055" w:rsidRDefault="005E5D87" w:rsidP="008949EB">
      <w:pPr>
        <w:jc w:val="center"/>
        <w:rPr>
          <w:rFonts w:ascii="Times New Roman" w:hAnsi="Times New Roman" w:cs="Times New Roman"/>
          <w:b/>
          <w:sz w:val="24"/>
          <w:szCs w:val="24"/>
        </w:rPr>
      </w:pPr>
      <w:r>
        <w:rPr>
          <w:rFonts w:ascii="Times New Roman" w:hAnsi="Times New Roman" w:cs="Times New Roman"/>
          <w:b/>
          <w:sz w:val="24"/>
          <w:szCs w:val="24"/>
        </w:rPr>
        <w:t>Professor’s name:</w:t>
      </w:r>
    </w:p>
    <w:p w14:paraId="1C1DAD19" w14:textId="77777777" w:rsidR="008949EB" w:rsidRPr="00D76055" w:rsidRDefault="008949EB" w:rsidP="008949EB">
      <w:pPr>
        <w:jc w:val="center"/>
        <w:rPr>
          <w:rFonts w:ascii="Times New Roman" w:hAnsi="Times New Roman" w:cs="Times New Roman"/>
          <w:b/>
          <w:sz w:val="24"/>
          <w:szCs w:val="24"/>
        </w:rPr>
      </w:pPr>
      <w:r w:rsidRPr="00D76055">
        <w:rPr>
          <w:rFonts w:ascii="Times New Roman" w:hAnsi="Times New Roman" w:cs="Times New Roman"/>
          <w:b/>
          <w:sz w:val="24"/>
          <w:szCs w:val="24"/>
        </w:rPr>
        <w:t>Date:</w:t>
      </w:r>
    </w:p>
    <w:p w14:paraId="398669E8" w14:textId="77777777" w:rsidR="008949EB" w:rsidRPr="00D76055" w:rsidRDefault="008949EB" w:rsidP="008949EB">
      <w:pPr>
        <w:jc w:val="center"/>
        <w:rPr>
          <w:rFonts w:ascii="Times New Roman" w:hAnsi="Times New Roman" w:cs="Times New Roman"/>
          <w:b/>
          <w:sz w:val="24"/>
          <w:szCs w:val="24"/>
        </w:rPr>
      </w:pPr>
    </w:p>
    <w:p w14:paraId="7499AA3E" w14:textId="77777777" w:rsidR="008949EB" w:rsidRPr="00D76055" w:rsidRDefault="008949EB" w:rsidP="008949EB">
      <w:pPr>
        <w:jc w:val="center"/>
        <w:rPr>
          <w:rFonts w:ascii="Times New Roman" w:hAnsi="Times New Roman" w:cs="Times New Roman"/>
          <w:b/>
          <w:sz w:val="24"/>
          <w:szCs w:val="24"/>
        </w:rPr>
      </w:pPr>
    </w:p>
    <w:p w14:paraId="4624F8DF" w14:textId="77777777" w:rsidR="008949EB" w:rsidRPr="00D76055" w:rsidRDefault="008949EB" w:rsidP="008949EB">
      <w:pPr>
        <w:jc w:val="center"/>
        <w:rPr>
          <w:rFonts w:ascii="Times New Roman" w:hAnsi="Times New Roman" w:cs="Times New Roman"/>
          <w:b/>
          <w:sz w:val="24"/>
          <w:szCs w:val="24"/>
        </w:rPr>
      </w:pPr>
    </w:p>
    <w:p w14:paraId="136C4FAB" w14:textId="77777777" w:rsidR="008949EB" w:rsidRPr="00D76055" w:rsidRDefault="008949EB" w:rsidP="008949EB">
      <w:pPr>
        <w:jc w:val="center"/>
        <w:rPr>
          <w:rFonts w:ascii="Times New Roman" w:hAnsi="Times New Roman" w:cs="Times New Roman"/>
          <w:b/>
          <w:sz w:val="24"/>
          <w:szCs w:val="24"/>
        </w:rPr>
      </w:pPr>
    </w:p>
    <w:p w14:paraId="3D38FFA1" w14:textId="77777777" w:rsidR="008949EB" w:rsidRPr="00D76055" w:rsidRDefault="008949EB" w:rsidP="008949EB">
      <w:pPr>
        <w:jc w:val="center"/>
        <w:rPr>
          <w:rFonts w:ascii="Times New Roman" w:hAnsi="Times New Roman" w:cs="Times New Roman"/>
          <w:b/>
          <w:sz w:val="24"/>
          <w:szCs w:val="24"/>
        </w:rPr>
      </w:pPr>
    </w:p>
    <w:p w14:paraId="4EB39948" w14:textId="77777777" w:rsidR="008949EB" w:rsidRPr="00D76055" w:rsidRDefault="008949EB" w:rsidP="008949EB">
      <w:pPr>
        <w:jc w:val="center"/>
        <w:rPr>
          <w:rFonts w:ascii="Times New Roman" w:hAnsi="Times New Roman" w:cs="Times New Roman"/>
          <w:b/>
          <w:sz w:val="24"/>
          <w:szCs w:val="24"/>
        </w:rPr>
      </w:pPr>
    </w:p>
    <w:p w14:paraId="5B0C382B" w14:textId="77777777" w:rsidR="008949EB" w:rsidRPr="00D76055" w:rsidRDefault="008949EB" w:rsidP="008949EB">
      <w:pPr>
        <w:jc w:val="center"/>
        <w:rPr>
          <w:rFonts w:ascii="Times New Roman" w:hAnsi="Times New Roman" w:cs="Times New Roman"/>
          <w:b/>
          <w:sz w:val="24"/>
          <w:szCs w:val="24"/>
        </w:rPr>
      </w:pPr>
    </w:p>
    <w:p w14:paraId="7ED3C1BA" w14:textId="77777777" w:rsidR="008949EB" w:rsidRPr="00D76055" w:rsidRDefault="008949EB" w:rsidP="008949EB">
      <w:pPr>
        <w:jc w:val="center"/>
        <w:rPr>
          <w:rFonts w:ascii="Times New Roman" w:hAnsi="Times New Roman" w:cs="Times New Roman"/>
          <w:b/>
          <w:sz w:val="24"/>
          <w:szCs w:val="24"/>
        </w:rPr>
      </w:pPr>
    </w:p>
    <w:p w14:paraId="1CBC034B" w14:textId="77777777" w:rsidR="008949EB" w:rsidRPr="00D76055" w:rsidRDefault="008949EB" w:rsidP="008949EB">
      <w:pPr>
        <w:jc w:val="center"/>
        <w:rPr>
          <w:rFonts w:ascii="Times New Roman" w:hAnsi="Times New Roman" w:cs="Times New Roman"/>
          <w:b/>
          <w:sz w:val="24"/>
          <w:szCs w:val="24"/>
        </w:rPr>
      </w:pPr>
    </w:p>
    <w:p w14:paraId="73D71E7F" w14:textId="77777777" w:rsidR="008949EB" w:rsidRPr="00D76055" w:rsidRDefault="008949EB" w:rsidP="008949EB">
      <w:pPr>
        <w:jc w:val="center"/>
        <w:rPr>
          <w:rFonts w:ascii="Times New Roman" w:hAnsi="Times New Roman" w:cs="Times New Roman"/>
          <w:b/>
          <w:sz w:val="24"/>
          <w:szCs w:val="24"/>
        </w:rPr>
      </w:pPr>
    </w:p>
    <w:p w14:paraId="1EB9EE91" w14:textId="77777777" w:rsidR="008949EB" w:rsidRPr="00D76055" w:rsidRDefault="008949EB" w:rsidP="008949EB">
      <w:pPr>
        <w:jc w:val="center"/>
        <w:rPr>
          <w:rFonts w:ascii="Times New Roman" w:hAnsi="Times New Roman" w:cs="Times New Roman"/>
          <w:b/>
          <w:sz w:val="24"/>
          <w:szCs w:val="24"/>
        </w:rPr>
      </w:pPr>
    </w:p>
    <w:p w14:paraId="2F5271D6" w14:textId="6954E111" w:rsidR="003C5A0C" w:rsidRDefault="003C5A0C" w:rsidP="003C5A0C">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14:paraId="4AA2F9C5" w14:textId="3A9D469B" w:rsidR="003C5A0C" w:rsidRPr="003C5A0C" w:rsidRDefault="003C5A0C" w:rsidP="002F75BA">
      <w:pPr>
        <w:ind w:left="0" w:firstLine="720"/>
        <w:rPr>
          <w:rFonts w:ascii="Times New Roman" w:hAnsi="Times New Roman" w:cs="Times New Roman"/>
          <w:sz w:val="24"/>
          <w:szCs w:val="24"/>
        </w:rPr>
      </w:pPr>
      <w:r>
        <w:rPr>
          <w:rFonts w:ascii="Times New Roman" w:hAnsi="Times New Roman" w:cs="Times New Roman"/>
          <w:sz w:val="24"/>
          <w:szCs w:val="24"/>
        </w:rPr>
        <w:t>Ingram</w:t>
      </w:r>
      <w:r w:rsidR="00B07EB9">
        <w:rPr>
          <w:rFonts w:ascii="Times New Roman" w:hAnsi="Times New Roman" w:cs="Times New Roman"/>
          <w:sz w:val="24"/>
          <w:szCs w:val="24"/>
        </w:rPr>
        <w:t xml:space="preserve"> Micro</w:t>
      </w:r>
      <w:r>
        <w:rPr>
          <w:rFonts w:ascii="Times New Roman" w:hAnsi="Times New Roman" w:cs="Times New Roman"/>
          <w:sz w:val="24"/>
          <w:szCs w:val="24"/>
        </w:rPr>
        <w:t xml:space="preserve"> is a Chinese-owned </w:t>
      </w:r>
      <w:r w:rsidR="00753934">
        <w:rPr>
          <w:rFonts w:ascii="Times New Roman" w:hAnsi="Times New Roman" w:cs="Times New Roman"/>
          <w:sz w:val="24"/>
          <w:szCs w:val="24"/>
        </w:rPr>
        <w:t>company, which</w:t>
      </w:r>
      <w:r w:rsidR="002F75BA">
        <w:rPr>
          <w:rFonts w:ascii="Times New Roman" w:hAnsi="Times New Roman" w:cs="Times New Roman"/>
          <w:sz w:val="24"/>
          <w:szCs w:val="24"/>
        </w:rPr>
        <w:t xml:space="preserve"> deals with information technology products such as television sets. The company headquarters are situated in California. The company is devoted to ensure that the customer gets the IT products through a shorter sales cycle, which has a greater success. This is done by the ability of the company to provide real business outcomes as well as remarkable customer experiences. </w:t>
      </w:r>
    </w:p>
    <w:p w14:paraId="612AFF65" w14:textId="77777777" w:rsidR="003C5A0C" w:rsidRDefault="003C5A0C" w:rsidP="003C5A0C">
      <w:pPr>
        <w:jc w:val="center"/>
        <w:rPr>
          <w:rFonts w:ascii="Times New Roman" w:hAnsi="Times New Roman" w:cs="Times New Roman"/>
          <w:sz w:val="24"/>
          <w:szCs w:val="24"/>
        </w:rPr>
      </w:pPr>
      <w:r w:rsidRPr="003C5A0C">
        <w:rPr>
          <w:rFonts w:ascii="Times New Roman" w:hAnsi="Times New Roman" w:cs="Times New Roman"/>
          <w:sz w:val="24"/>
          <w:szCs w:val="24"/>
        </w:rPr>
        <w:t xml:space="preserve"> 2 By 2 SWOT Analysis </w:t>
      </w:r>
    </w:p>
    <w:p w14:paraId="3F57AEE3" w14:textId="156970A4" w:rsidR="00B07EB9" w:rsidRPr="00B07EB9" w:rsidRDefault="00B07EB9" w:rsidP="00B07EB9">
      <w:pPr>
        <w:rPr>
          <w:rFonts w:ascii="Times New Roman" w:hAnsi="Times New Roman" w:cs="Times New Roman"/>
          <w:b/>
          <w:sz w:val="24"/>
          <w:szCs w:val="24"/>
        </w:rPr>
      </w:pPr>
      <w:r>
        <w:rPr>
          <w:rFonts w:ascii="Times New Roman" w:hAnsi="Times New Roman" w:cs="Times New Roman"/>
          <w:b/>
          <w:sz w:val="24"/>
          <w:szCs w:val="24"/>
        </w:rPr>
        <w:t xml:space="preserve">Strengths </w:t>
      </w:r>
    </w:p>
    <w:p w14:paraId="45070E43" w14:textId="5143F3BE" w:rsidR="002F75BA" w:rsidRDefault="00B07EB9" w:rsidP="00B07EB9">
      <w:pPr>
        <w:ind w:left="0" w:firstLine="720"/>
        <w:rPr>
          <w:rFonts w:ascii="Times New Roman" w:hAnsi="Times New Roman" w:cs="Times New Roman"/>
          <w:sz w:val="24"/>
          <w:szCs w:val="24"/>
        </w:rPr>
      </w:pPr>
      <w:r>
        <w:rPr>
          <w:rFonts w:ascii="Times New Roman" w:hAnsi="Times New Roman" w:cs="Times New Roman"/>
          <w:sz w:val="24"/>
          <w:szCs w:val="24"/>
        </w:rPr>
        <w:t>The B2B solutions set by Ingram to meet its customer expectations involves replenished solutions that save money and time for the company. The B2B solutions set by the company enable it to leverage internal operations of the company as well as the technological capabilities to meet its objectives as well of the customer needs (Business).</w:t>
      </w:r>
      <w:r w:rsidR="008A599E">
        <w:rPr>
          <w:rFonts w:ascii="Times New Roman" w:hAnsi="Times New Roman" w:cs="Times New Roman"/>
          <w:sz w:val="24"/>
          <w:szCs w:val="24"/>
        </w:rPr>
        <w:t xml:space="preserve"> It has a strong employee base (20,000) hence production is well taken care of</w:t>
      </w:r>
      <w:r w:rsidR="00F5213C">
        <w:rPr>
          <w:rFonts w:ascii="Times New Roman" w:hAnsi="Times New Roman" w:cs="Times New Roman"/>
          <w:sz w:val="24"/>
          <w:szCs w:val="24"/>
        </w:rPr>
        <w:t>. Improved profitability enables it to remain competitive in the market</w:t>
      </w:r>
      <w:r w:rsidR="00753934">
        <w:rPr>
          <w:rFonts w:ascii="Times New Roman" w:hAnsi="Times New Roman" w:cs="Times New Roman"/>
          <w:sz w:val="24"/>
          <w:szCs w:val="24"/>
        </w:rPr>
        <w:t xml:space="preserve"> (</w:t>
      </w:r>
      <w:r w:rsidR="00753934">
        <w:rPr>
          <w:rFonts w:ascii="Times New Roman" w:hAnsi="Times New Roman" w:cs="Times New Roman" w:hint="eastAsia"/>
          <w:sz w:val="24"/>
          <w:szCs w:val="24"/>
        </w:rPr>
        <w:t xml:space="preserve">CEV </w:t>
      </w:r>
      <w:r w:rsidR="00753934" w:rsidRPr="00C46B52">
        <w:rPr>
          <w:rFonts w:ascii="Times New Roman" w:hAnsi="Times New Roman" w:cs="Times New Roman" w:hint="eastAsia"/>
          <w:sz w:val="24"/>
          <w:szCs w:val="24"/>
        </w:rPr>
        <w:t>Inc</w:t>
      </w:r>
      <w:r w:rsidR="00753934">
        <w:rPr>
          <w:rFonts w:ascii="Times New Roman" w:hAnsi="Times New Roman" w:cs="Times New Roman" w:hint="eastAsia"/>
          <w:sz w:val="24"/>
          <w:szCs w:val="24"/>
        </w:rPr>
        <w:t>., &amp; In</w:t>
      </w:r>
      <w:r w:rsidR="00753934">
        <w:rPr>
          <w:rFonts w:ascii="Times New Roman" w:hAnsi="Times New Roman" w:cs="Times New Roman" w:hint="eastAsia"/>
          <w:sz w:val="24"/>
          <w:szCs w:val="24"/>
        </w:rPr>
        <w:t xml:space="preserve">sight Media, </w:t>
      </w:r>
      <w:r w:rsidR="00753934">
        <w:rPr>
          <w:rFonts w:ascii="Times New Roman" w:hAnsi="Times New Roman" w:cs="Times New Roman" w:hint="eastAsia"/>
          <w:sz w:val="24"/>
          <w:szCs w:val="24"/>
        </w:rPr>
        <w:t>2016</w:t>
      </w:r>
      <w:r w:rsidR="00753934">
        <w:rPr>
          <w:rFonts w:ascii="Times New Roman" w:hAnsi="Times New Roman" w:cs="Times New Roman"/>
          <w:sz w:val="24"/>
          <w:szCs w:val="24"/>
        </w:rPr>
        <w:t>)</w:t>
      </w:r>
      <w:r w:rsidR="00F5213C">
        <w:rPr>
          <w:rFonts w:ascii="Times New Roman" w:hAnsi="Times New Roman" w:cs="Times New Roman"/>
          <w:sz w:val="24"/>
          <w:szCs w:val="24"/>
        </w:rPr>
        <w:t>.</w:t>
      </w:r>
    </w:p>
    <w:p w14:paraId="09130AFD" w14:textId="0A6454D0" w:rsidR="00B07EB9" w:rsidRDefault="00B07EB9" w:rsidP="00B07EB9">
      <w:pPr>
        <w:rPr>
          <w:rFonts w:ascii="Times New Roman" w:hAnsi="Times New Roman" w:cs="Times New Roman"/>
          <w:b/>
          <w:sz w:val="24"/>
          <w:szCs w:val="24"/>
        </w:rPr>
      </w:pPr>
      <w:r>
        <w:rPr>
          <w:rFonts w:ascii="Times New Roman" w:hAnsi="Times New Roman" w:cs="Times New Roman"/>
          <w:b/>
          <w:sz w:val="24"/>
          <w:szCs w:val="24"/>
        </w:rPr>
        <w:t xml:space="preserve">Weaknesses </w:t>
      </w:r>
    </w:p>
    <w:p w14:paraId="596486F5" w14:textId="3B263557" w:rsidR="008A599E" w:rsidRPr="008A599E" w:rsidRDefault="008A599E" w:rsidP="008A599E">
      <w:pPr>
        <w:ind w:left="0" w:firstLine="720"/>
        <w:rPr>
          <w:rFonts w:ascii="Times New Roman" w:hAnsi="Times New Roman" w:cs="Times New Roman"/>
          <w:sz w:val="24"/>
          <w:szCs w:val="24"/>
        </w:rPr>
      </w:pPr>
      <w:r w:rsidRPr="008A599E">
        <w:rPr>
          <w:rFonts w:ascii="Times New Roman" w:hAnsi="Times New Roman" w:cs="Times New Roman"/>
          <w:sz w:val="24"/>
          <w:szCs w:val="24"/>
        </w:rPr>
        <w:t xml:space="preserve">The </w:t>
      </w:r>
      <w:r>
        <w:rPr>
          <w:rFonts w:ascii="Times New Roman" w:hAnsi="Times New Roman" w:cs="Times New Roman"/>
          <w:sz w:val="24"/>
          <w:szCs w:val="24"/>
        </w:rPr>
        <w:t xml:space="preserve">company has financial challenges. The company has the quest to spread across the word but it does this bit by bit continent to continent because of financial challenges. </w:t>
      </w:r>
      <w:r w:rsidR="00F5213C">
        <w:rPr>
          <w:rFonts w:ascii="Times New Roman" w:hAnsi="Times New Roman" w:cs="Times New Roman"/>
          <w:sz w:val="24"/>
          <w:szCs w:val="24"/>
        </w:rPr>
        <w:t>Overdependence on third party services is also a challenge. Ingram Micro has many lawsuits and pending actions against the company</w:t>
      </w:r>
      <w:r w:rsidR="00753934">
        <w:rPr>
          <w:rFonts w:ascii="Times New Roman" w:hAnsi="Times New Roman" w:cs="Times New Roman"/>
          <w:sz w:val="24"/>
          <w:szCs w:val="24"/>
        </w:rPr>
        <w:t xml:space="preserve"> </w:t>
      </w:r>
      <w:r w:rsidR="00753934">
        <w:rPr>
          <w:rFonts w:ascii="Times New Roman" w:hAnsi="Times New Roman" w:cs="Times New Roman"/>
          <w:sz w:val="24"/>
          <w:szCs w:val="24"/>
        </w:rPr>
        <w:t>(</w:t>
      </w:r>
      <w:r w:rsidR="00753934">
        <w:rPr>
          <w:rFonts w:ascii="Times New Roman" w:hAnsi="Times New Roman" w:cs="Times New Roman" w:hint="eastAsia"/>
          <w:sz w:val="24"/>
          <w:szCs w:val="24"/>
        </w:rPr>
        <w:t xml:space="preserve">CEV </w:t>
      </w:r>
      <w:r w:rsidR="00753934" w:rsidRPr="00C46B52">
        <w:rPr>
          <w:rFonts w:ascii="Times New Roman" w:hAnsi="Times New Roman" w:cs="Times New Roman" w:hint="eastAsia"/>
          <w:sz w:val="24"/>
          <w:szCs w:val="24"/>
        </w:rPr>
        <w:t>Inc</w:t>
      </w:r>
      <w:r w:rsidR="00753934">
        <w:rPr>
          <w:rFonts w:ascii="Times New Roman" w:hAnsi="Times New Roman" w:cs="Times New Roman" w:hint="eastAsia"/>
          <w:sz w:val="24"/>
          <w:szCs w:val="24"/>
        </w:rPr>
        <w:t>., &amp; Insight Media, 2016</w:t>
      </w:r>
      <w:r w:rsidR="00753934">
        <w:rPr>
          <w:rFonts w:ascii="Times New Roman" w:hAnsi="Times New Roman" w:cs="Times New Roman"/>
          <w:sz w:val="24"/>
          <w:szCs w:val="24"/>
        </w:rPr>
        <w:t>)</w:t>
      </w:r>
      <w:r w:rsidR="00F5213C">
        <w:rPr>
          <w:rFonts w:ascii="Times New Roman" w:hAnsi="Times New Roman" w:cs="Times New Roman"/>
          <w:sz w:val="24"/>
          <w:szCs w:val="24"/>
        </w:rPr>
        <w:t>.</w:t>
      </w:r>
    </w:p>
    <w:p w14:paraId="46166B48" w14:textId="5D3A7CDA" w:rsidR="00B07EB9" w:rsidRDefault="00B07EB9" w:rsidP="00B07EB9">
      <w:pPr>
        <w:rPr>
          <w:rFonts w:ascii="Times New Roman" w:hAnsi="Times New Roman" w:cs="Times New Roman"/>
          <w:b/>
          <w:sz w:val="24"/>
          <w:szCs w:val="24"/>
        </w:rPr>
      </w:pPr>
      <w:r>
        <w:rPr>
          <w:rFonts w:ascii="Times New Roman" w:hAnsi="Times New Roman" w:cs="Times New Roman"/>
          <w:b/>
          <w:sz w:val="24"/>
          <w:szCs w:val="24"/>
        </w:rPr>
        <w:t xml:space="preserve">Opportunity </w:t>
      </w:r>
    </w:p>
    <w:p w14:paraId="43C29FB1" w14:textId="10ACA2A9" w:rsidR="00897B0C" w:rsidRDefault="00B07EB9" w:rsidP="00897B0C">
      <w:pPr>
        <w:ind w:left="0" w:firstLine="720"/>
        <w:rPr>
          <w:rFonts w:ascii="Times New Roman" w:hAnsi="Times New Roman" w:cs="Times New Roman"/>
          <w:sz w:val="24"/>
          <w:szCs w:val="24"/>
        </w:rPr>
      </w:pPr>
      <w:r>
        <w:rPr>
          <w:rFonts w:ascii="Times New Roman" w:hAnsi="Times New Roman" w:cs="Times New Roman"/>
          <w:sz w:val="24"/>
          <w:szCs w:val="24"/>
        </w:rPr>
        <w:t xml:space="preserve">The business is able to attain connectivity and </w:t>
      </w:r>
      <w:r w:rsidR="00753934">
        <w:rPr>
          <w:rFonts w:ascii="Times New Roman" w:hAnsi="Times New Roman" w:cs="Times New Roman"/>
          <w:sz w:val="24"/>
          <w:szCs w:val="24"/>
        </w:rPr>
        <w:t>integration, which</w:t>
      </w:r>
      <w:r>
        <w:rPr>
          <w:rFonts w:ascii="Times New Roman" w:hAnsi="Times New Roman" w:cs="Times New Roman"/>
          <w:sz w:val="24"/>
          <w:szCs w:val="24"/>
        </w:rPr>
        <w:t xml:space="preserve"> provided a </w:t>
      </w:r>
      <w:r w:rsidR="00753934">
        <w:rPr>
          <w:rFonts w:ascii="Times New Roman" w:hAnsi="Times New Roman" w:cs="Times New Roman"/>
          <w:sz w:val="24"/>
          <w:szCs w:val="24"/>
        </w:rPr>
        <w:t>point-to-point</w:t>
      </w:r>
      <w:r>
        <w:rPr>
          <w:rFonts w:ascii="Times New Roman" w:hAnsi="Times New Roman" w:cs="Times New Roman"/>
          <w:sz w:val="24"/>
          <w:szCs w:val="24"/>
        </w:rPr>
        <w:t xml:space="preserve"> EDI connection through Shipwire Platform. The Shipwire platform is used by Ingram Micro </w:t>
      </w:r>
      <w:r w:rsidR="00984D62">
        <w:rPr>
          <w:rFonts w:ascii="Times New Roman" w:hAnsi="Times New Roman" w:cs="Times New Roman"/>
          <w:sz w:val="24"/>
          <w:szCs w:val="24"/>
        </w:rPr>
        <w:t xml:space="preserve">to set up quickly and connect to the </w:t>
      </w:r>
      <w:r w:rsidR="00753934">
        <w:rPr>
          <w:rFonts w:ascii="Times New Roman" w:hAnsi="Times New Roman" w:cs="Times New Roman"/>
          <w:sz w:val="24"/>
          <w:szCs w:val="24"/>
        </w:rPr>
        <w:t>business, which</w:t>
      </w:r>
      <w:r w:rsidR="00984D62">
        <w:rPr>
          <w:rFonts w:ascii="Times New Roman" w:hAnsi="Times New Roman" w:cs="Times New Roman"/>
          <w:sz w:val="24"/>
          <w:szCs w:val="24"/>
        </w:rPr>
        <w:t xml:space="preserve"> need supply as well as retailers. </w:t>
      </w:r>
      <w:r w:rsidR="00984D62">
        <w:rPr>
          <w:rFonts w:ascii="Times New Roman" w:hAnsi="Times New Roman" w:cs="Times New Roman"/>
          <w:sz w:val="24"/>
          <w:szCs w:val="24"/>
        </w:rPr>
        <w:lastRenderedPageBreak/>
        <w:t xml:space="preserve">Another opportunity that the company uses is the integration to a merchant </w:t>
      </w:r>
      <w:r w:rsidR="00753934">
        <w:rPr>
          <w:rFonts w:ascii="Times New Roman" w:hAnsi="Times New Roman" w:cs="Times New Roman"/>
          <w:sz w:val="24"/>
          <w:szCs w:val="24"/>
        </w:rPr>
        <w:t>ERP, which</w:t>
      </w:r>
      <w:r w:rsidR="00984D62">
        <w:rPr>
          <w:rFonts w:ascii="Times New Roman" w:hAnsi="Times New Roman" w:cs="Times New Roman"/>
          <w:sz w:val="24"/>
          <w:szCs w:val="24"/>
        </w:rPr>
        <w:t xml:space="preserve"> is set up in the </w:t>
      </w:r>
      <w:proofErr w:type="spellStart"/>
      <w:r w:rsidR="00984D62">
        <w:rPr>
          <w:rFonts w:ascii="Times New Roman" w:hAnsi="Times New Roman" w:cs="Times New Roman"/>
          <w:sz w:val="24"/>
          <w:szCs w:val="24"/>
        </w:rPr>
        <w:t>Shipwire</w:t>
      </w:r>
      <w:proofErr w:type="spellEnd"/>
      <w:r w:rsidR="00984D62">
        <w:rPr>
          <w:rFonts w:ascii="Times New Roman" w:hAnsi="Times New Roman" w:cs="Times New Roman"/>
          <w:sz w:val="24"/>
          <w:szCs w:val="24"/>
        </w:rPr>
        <w:t xml:space="preserve"> Platform</w:t>
      </w:r>
      <w:r w:rsidR="00753934">
        <w:rPr>
          <w:rFonts w:ascii="Times New Roman" w:hAnsi="Times New Roman" w:cs="Times New Roman"/>
          <w:sz w:val="24"/>
          <w:szCs w:val="24"/>
        </w:rPr>
        <w:t xml:space="preserve"> (</w:t>
      </w:r>
      <w:proofErr w:type="spellStart"/>
      <w:r w:rsidR="00753934">
        <w:rPr>
          <w:rFonts w:ascii="Times New Roman" w:hAnsi="Times New Roman" w:cs="Times New Roman" w:hint="eastAsia"/>
          <w:sz w:val="24"/>
          <w:szCs w:val="24"/>
        </w:rPr>
        <w:t>Mannings</w:t>
      </w:r>
      <w:proofErr w:type="spellEnd"/>
      <w:r w:rsidR="00753934">
        <w:rPr>
          <w:rFonts w:ascii="Times New Roman" w:hAnsi="Times New Roman" w:cs="Times New Roman" w:hint="eastAsia"/>
          <w:sz w:val="24"/>
          <w:szCs w:val="24"/>
        </w:rPr>
        <w:t xml:space="preserve">, </w:t>
      </w:r>
      <w:r w:rsidR="00753934">
        <w:rPr>
          <w:rFonts w:ascii="Times New Roman" w:hAnsi="Times New Roman" w:cs="Times New Roman" w:hint="eastAsia"/>
          <w:sz w:val="24"/>
          <w:szCs w:val="24"/>
        </w:rPr>
        <w:t>2012</w:t>
      </w:r>
      <w:r w:rsidR="00753934">
        <w:rPr>
          <w:rFonts w:ascii="Times New Roman" w:hAnsi="Times New Roman" w:cs="Times New Roman" w:hint="eastAsia"/>
          <w:sz w:val="24"/>
          <w:szCs w:val="24"/>
        </w:rPr>
        <w:t>)</w:t>
      </w:r>
      <w:r w:rsidR="00984D62">
        <w:rPr>
          <w:rFonts w:ascii="Times New Roman" w:hAnsi="Times New Roman" w:cs="Times New Roman"/>
          <w:sz w:val="24"/>
          <w:szCs w:val="24"/>
        </w:rPr>
        <w:t>. This enables the business to transact quickly.</w:t>
      </w:r>
      <w:r w:rsidR="008A599E">
        <w:rPr>
          <w:rFonts w:ascii="Times New Roman" w:hAnsi="Times New Roman" w:cs="Times New Roman"/>
          <w:sz w:val="24"/>
          <w:szCs w:val="24"/>
        </w:rPr>
        <w:t xml:space="preserve"> The company also uses reverse logistics to initiate more returns because it is cost effective and ensures that the returned products are managed efficiently. </w:t>
      </w:r>
      <w:r w:rsidR="00897B0C">
        <w:rPr>
          <w:rFonts w:ascii="Times New Roman" w:hAnsi="Times New Roman" w:cs="Times New Roman"/>
          <w:sz w:val="24"/>
          <w:szCs w:val="24"/>
        </w:rPr>
        <w:t xml:space="preserve">The company has experienced growth in strategic acquisition, distribution </w:t>
      </w:r>
      <w:r w:rsidR="00753934">
        <w:rPr>
          <w:rFonts w:ascii="Times New Roman" w:hAnsi="Times New Roman" w:cs="Times New Roman"/>
          <w:sz w:val="24"/>
          <w:szCs w:val="24"/>
        </w:rPr>
        <w:t>channels,</w:t>
      </w:r>
      <w:r w:rsidR="00897B0C">
        <w:rPr>
          <w:rFonts w:ascii="Times New Roman" w:hAnsi="Times New Roman" w:cs="Times New Roman"/>
          <w:sz w:val="24"/>
          <w:szCs w:val="24"/>
        </w:rPr>
        <w:t xml:space="preserve"> and service to its customers</w:t>
      </w:r>
      <w:r w:rsidR="00753934">
        <w:rPr>
          <w:rFonts w:ascii="Times New Roman" w:hAnsi="Times New Roman" w:cs="Times New Roman"/>
          <w:sz w:val="24"/>
          <w:szCs w:val="24"/>
        </w:rPr>
        <w:t xml:space="preserve"> </w:t>
      </w:r>
      <w:r w:rsidR="00753934">
        <w:rPr>
          <w:rFonts w:ascii="Times New Roman" w:hAnsi="Times New Roman" w:cs="Times New Roman"/>
          <w:sz w:val="24"/>
          <w:szCs w:val="24"/>
        </w:rPr>
        <w:t>(</w:t>
      </w:r>
      <w:r w:rsidR="00753934">
        <w:rPr>
          <w:rFonts w:ascii="Times New Roman" w:hAnsi="Times New Roman" w:cs="Times New Roman" w:hint="eastAsia"/>
          <w:sz w:val="24"/>
          <w:szCs w:val="24"/>
        </w:rPr>
        <w:t xml:space="preserve">CEV </w:t>
      </w:r>
      <w:r w:rsidR="00753934" w:rsidRPr="00C46B52">
        <w:rPr>
          <w:rFonts w:ascii="Times New Roman" w:hAnsi="Times New Roman" w:cs="Times New Roman" w:hint="eastAsia"/>
          <w:sz w:val="24"/>
          <w:szCs w:val="24"/>
        </w:rPr>
        <w:t>Inc</w:t>
      </w:r>
      <w:r w:rsidR="00753934">
        <w:rPr>
          <w:rFonts w:ascii="Times New Roman" w:hAnsi="Times New Roman" w:cs="Times New Roman" w:hint="eastAsia"/>
          <w:sz w:val="24"/>
          <w:szCs w:val="24"/>
        </w:rPr>
        <w:t>., &amp; Insight Media, 2016</w:t>
      </w:r>
      <w:r w:rsidR="00753934">
        <w:rPr>
          <w:rFonts w:ascii="Times New Roman" w:hAnsi="Times New Roman" w:cs="Times New Roman"/>
          <w:sz w:val="24"/>
          <w:szCs w:val="24"/>
        </w:rPr>
        <w:t>)</w:t>
      </w:r>
      <w:r w:rsidR="00897B0C">
        <w:rPr>
          <w:rFonts w:ascii="Times New Roman" w:hAnsi="Times New Roman" w:cs="Times New Roman"/>
          <w:sz w:val="24"/>
          <w:szCs w:val="24"/>
        </w:rPr>
        <w:t>.</w:t>
      </w:r>
    </w:p>
    <w:p w14:paraId="7ECF5B85" w14:textId="20B653B8" w:rsidR="00897B0C" w:rsidRDefault="00897B0C" w:rsidP="00897B0C">
      <w:pPr>
        <w:rPr>
          <w:rFonts w:ascii="Times New Roman" w:hAnsi="Times New Roman" w:cs="Times New Roman"/>
          <w:b/>
          <w:sz w:val="24"/>
          <w:szCs w:val="24"/>
        </w:rPr>
      </w:pPr>
      <w:r>
        <w:rPr>
          <w:rFonts w:ascii="Times New Roman" w:hAnsi="Times New Roman" w:cs="Times New Roman"/>
          <w:b/>
          <w:sz w:val="24"/>
          <w:szCs w:val="24"/>
        </w:rPr>
        <w:t xml:space="preserve">Threats </w:t>
      </w:r>
    </w:p>
    <w:p w14:paraId="4BECE9F3" w14:textId="651DB18E" w:rsidR="00897B0C" w:rsidRDefault="00897B0C" w:rsidP="00897B0C">
      <w:pPr>
        <w:ind w:left="0" w:firstLine="72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w:t>
      </w:r>
      <w:r>
        <w:rPr>
          <w:rFonts w:ascii="Times New Roman" w:hAnsi="Times New Roman" w:cs="Times New Roman"/>
          <w:sz w:val="24"/>
          <w:szCs w:val="24"/>
        </w:rPr>
        <w:t xml:space="preserve">company faces intense </w:t>
      </w:r>
      <w:r>
        <w:rPr>
          <w:rFonts w:ascii="Times New Roman" w:hAnsi="Times New Roman" w:cs="Times New Roman"/>
          <w:sz w:val="24"/>
          <w:szCs w:val="24"/>
        </w:rPr>
        <w:t>compet</w:t>
      </w:r>
      <w:r>
        <w:rPr>
          <w:rFonts w:ascii="Times New Roman" w:hAnsi="Times New Roman" w:cs="Times New Roman"/>
          <w:sz w:val="24"/>
          <w:szCs w:val="24"/>
        </w:rPr>
        <w:t>ition from its</w:t>
      </w:r>
      <w:r>
        <w:rPr>
          <w:rFonts w:ascii="Times New Roman" w:hAnsi="Times New Roman" w:cs="Times New Roman"/>
          <w:sz w:val="24"/>
          <w:szCs w:val="24"/>
        </w:rPr>
        <w:t xml:space="preserve"> rivals. </w:t>
      </w:r>
      <w:r>
        <w:rPr>
          <w:rFonts w:ascii="Times New Roman" w:hAnsi="Times New Roman" w:cs="Times New Roman"/>
          <w:sz w:val="24"/>
          <w:szCs w:val="24"/>
        </w:rPr>
        <w:t xml:space="preserve">It has to compete for products, </w:t>
      </w:r>
      <w:r w:rsidR="00753934">
        <w:rPr>
          <w:rFonts w:ascii="Times New Roman" w:hAnsi="Times New Roman" w:cs="Times New Roman"/>
          <w:sz w:val="24"/>
          <w:szCs w:val="24"/>
        </w:rPr>
        <w:t>service,</w:t>
      </w:r>
      <w:r>
        <w:rPr>
          <w:rFonts w:ascii="Times New Roman" w:hAnsi="Times New Roman" w:cs="Times New Roman"/>
          <w:sz w:val="24"/>
          <w:szCs w:val="24"/>
        </w:rPr>
        <w:t xml:space="preserve"> and price in the market. </w:t>
      </w:r>
      <w:r w:rsidR="00753934">
        <w:rPr>
          <w:rFonts w:ascii="Times New Roman" w:hAnsi="Times New Roman" w:cs="Times New Roman"/>
          <w:sz w:val="24"/>
          <w:szCs w:val="24"/>
        </w:rPr>
        <w:t>Rival</w:t>
      </w:r>
      <w:r>
        <w:rPr>
          <w:rFonts w:ascii="Times New Roman" w:hAnsi="Times New Roman" w:cs="Times New Roman"/>
          <w:sz w:val="24"/>
          <w:szCs w:val="24"/>
        </w:rPr>
        <w:t xml:space="preserve"> companies such as Synnex Technology are also thriving for the same market share with Ingram</w:t>
      </w:r>
      <w:r w:rsidR="00753934">
        <w:rPr>
          <w:rFonts w:ascii="Times New Roman" w:hAnsi="Times New Roman" w:cs="Times New Roman"/>
          <w:sz w:val="24"/>
          <w:szCs w:val="24"/>
        </w:rPr>
        <w:t xml:space="preserve"> </w:t>
      </w:r>
      <w:r w:rsidR="00753934">
        <w:rPr>
          <w:rFonts w:ascii="Times New Roman" w:hAnsi="Times New Roman" w:cs="Times New Roman"/>
          <w:sz w:val="24"/>
          <w:szCs w:val="24"/>
        </w:rPr>
        <w:t>(</w:t>
      </w:r>
      <w:r w:rsidR="00753934">
        <w:rPr>
          <w:rFonts w:ascii="Times New Roman" w:hAnsi="Times New Roman" w:cs="Times New Roman" w:hint="eastAsia"/>
          <w:sz w:val="24"/>
          <w:szCs w:val="24"/>
        </w:rPr>
        <w:t xml:space="preserve">CEV </w:t>
      </w:r>
      <w:r w:rsidR="00753934" w:rsidRPr="00C46B52">
        <w:rPr>
          <w:rFonts w:ascii="Times New Roman" w:hAnsi="Times New Roman" w:cs="Times New Roman" w:hint="eastAsia"/>
          <w:sz w:val="24"/>
          <w:szCs w:val="24"/>
        </w:rPr>
        <w:t>Inc</w:t>
      </w:r>
      <w:r w:rsidR="00753934">
        <w:rPr>
          <w:rFonts w:ascii="Times New Roman" w:hAnsi="Times New Roman" w:cs="Times New Roman" w:hint="eastAsia"/>
          <w:sz w:val="24"/>
          <w:szCs w:val="24"/>
        </w:rPr>
        <w:t>., &amp; Insight Media, 2016</w:t>
      </w:r>
      <w:r w:rsidR="00753934">
        <w:rPr>
          <w:rFonts w:ascii="Times New Roman" w:hAnsi="Times New Roman" w:cs="Times New Roman"/>
          <w:sz w:val="24"/>
          <w:szCs w:val="24"/>
        </w:rPr>
        <w:t>)</w:t>
      </w:r>
      <w:r>
        <w:rPr>
          <w:rFonts w:ascii="Times New Roman" w:hAnsi="Times New Roman" w:cs="Times New Roman"/>
          <w:sz w:val="24"/>
          <w:szCs w:val="24"/>
        </w:rPr>
        <w:t xml:space="preserve">. </w:t>
      </w:r>
    </w:p>
    <w:p w14:paraId="0DB6775D" w14:textId="2BCF599B" w:rsidR="00897B0C" w:rsidRPr="00897B0C" w:rsidRDefault="00897B0C" w:rsidP="00897B0C">
      <w:pPr>
        <w:rPr>
          <w:rFonts w:ascii="Times New Roman" w:hAnsi="Times New Roman" w:cs="Times New Roman"/>
          <w:sz w:val="24"/>
          <w:szCs w:val="24"/>
        </w:rPr>
      </w:pPr>
    </w:p>
    <w:p w14:paraId="34F41642" w14:textId="79F32A8D" w:rsidR="003C5A0C" w:rsidRDefault="002F75BA" w:rsidP="002F75BA">
      <w:pPr>
        <w:rPr>
          <w:rFonts w:ascii="Times New Roman" w:hAnsi="Times New Roman" w:cs="Times New Roman"/>
          <w:sz w:val="24"/>
          <w:szCs w:val="24"/>
        </w:rPr>
      </w:pPr>
      <w:r>
        <w:rPr>
          <w:noProof/>
        </w:rPr>
        <w:drawing>
          <wp:inline distT="0" distB="0" distL="0" distR="0" wp14:anchorId="00B44994" wp14:editId="1F77766E">
            <wp:extent cx="5076825" cy="2714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76825" cy="2714625"/>
                    </a:xfrm>
                    <a:prstGeom prst="rect">
                      <a:avLst/>
                    </a:prstGeom>
                  </pic:spPr>
                </pic:pic>
              </a:graphicData>
            </a:graphic>
          </wp:inline>
        </w:drawing>
      </w:r>
    </w:p>
    <w:p w14:paraId="0123A3F4" w14:textId="7BCB55D4" w:rsidR="003C5A0C" w:rsidRDefault="003C5A0C" w:rsidP="003C5A0C">
      <w:pPr>
        <w:jc w:val="center"/>
        <w:rPr>
          <w:rFonts w:ascii="Times New Roman" w:hAnsi="Times New Roman" w:cs="Times New Roman"/>
          <w:sz w:val="24"/>
          <w:szCs w:val="24"/>
        </w:rPr>
      </w:pPr>
      <w:r w:rsidRPr="003C5A0C">
        <w:rPr>
          <w:rFonts w:ascii="Times New Roman" w:hAnsi="Times New Roman" w:cs="Times New Roman"/>
          <w:sz w:val="24"/>
          <w:szCs w:val="24"/>
        </w:rPr>
        <w:t xml:space="preserve">Assessment and Analysis </w:t>
      </w:r>
    </w:p>
    <w:p w14:paraId="32778C69" w14:textId="2B8AA7C2" w:rsidR="003C5A0C" w:rsidRDefault="00897B0C" w:rsidP="00897B0C">
      <w:pPr>
        <w:ind w:left="0" w:firstLine="720"/>
        <w:rPr>
          <w:rFonts w:ascii="Times New Roman" w:hAnsi="Times New Roman" w:cs="Times New Roman"/>
          <w:sz w:val="24"/>
          <w:szCs w:val="24"/>
        </w:rPr>
      </w:pPr>
      <w:r>
        <w:rPr>
          <w:rFonts w:ascii="Times New Roman" w:hAnsi="Times New Roman" w:cs="Times New Roman"/>
          <w:sz w:val="24"/>
          <w:szCs w:val="24"/>
        </w:rPr>
        <w:t xml:space="preserve">The company has set up competitive marketing strategies that enhance its business to thrive in the market of consumer electronics. Ingram Micro has segmented its market and serves both the retailer market and the wholesale market as well the ultimate consumer. This enables it </w:t>
      </w:r>
      <w:r>
        <w:rPr>
          <w:rFonts w:ascii="Times New Roman" w:hAnsi="Times New Roman" w:cs="Times New Roman"/>
          <w:sz w:val="24"/>
          <w:szCs w:val="24"/>
        </w:rPr>
        <w:lastRenderedPageBreak/>
        <w:t>to me</w:t>
      </w:r>
      <w:r w:rsidR="00753934">
        <w:rPr>
          <w:rFonts w:ascii="Times New Roman" w:hAnsi="Times New Roman" w:cs="Times New Roman"/>
          <w:sz w:val="24"/>
          <w:szCs w:val="24"/>
        </w:rPr>
        <w:t>et</w:t>
      </w:r>
      <w:r>
        <w:rPr>
          <w:rFonts w:ascii="Times New Roman" w:hAnsi="Times New Roman" w:cs="Times New Roman"/>
          <w:sz w:val="24"/>
          <w:szCs w:val="24"/>
        </w:rPr>
        <w:t xml:space="preserve"> the needs of the business </w:t>
      </w:r>
      <w:r w:rsidR="00753934">
        <w:rPr>
          <w:rFonts w:ascii="Times New Roman" w:hAnsi="Times New Roman" w:cs="Times New Roman"/>
          <w:sz w:val="24"/>
          <w:szCs w:val="24"/>
        </w:rPr>
        <w:t>it is</w:t>
      </w:r>
      <w:r>
        <w:rPr>
          <w:rFonts w:ascii="Times New Roman" w:hAnsi="Times New Roman" w:cs="Times New Roman"/>
          <w:sz w:val="24"/>
          <w:szCs w:val="24"/>
        </w:rPr>
        <w:t xml:space="preserve"> transacting with. The target market that Ingram looks at is the electronic consumer market. The company is a very strong industry player serving over 185000 B2B customers. In order to raise its sales revenue, the company overs discounts on </w:t>
      </w:r>
      <w:r w:rsidR="00475DB7">
        <w:rPr>
          <w:rFonts w:ascii="Times New Roman" w:hAnsi="Times New Roman" w:cs="Times New Roman"/>
          <w:sz w:val="24"/>
          <w:szCs w:val="24"/>
        </w:rPr>
        <w:t>bulk sales. It also offers its customers competitive prices for its products. The company has also invested in market positioning in that it has created a good market rapport and its products are perceived the best in the industry.</w:t>
      </w:r>
      <w:r w:rsidR="00963002">
        <w:rPr>
          <w:rFonts w:ascii="Times New Roman" w:hAnsi="Times New Roman" w:cs="Times New Roman"/>
          <w:sz w:val="24"/>
          <w:szCs w:val="24"/>
        </w:rPr>
        <w:t xml:space="preserve"> It has well established distribution channels that ensures the products value </w:t>
      </w:r>
      <w:proofErr w:type="gramStart"/>
      <w:r w:rsidR="00963002">
        <w:rPr>
          <w:rFonts w:ascii="Times New Roman" w:hAnsi="Times New Roman" w:cs="Times New Roman"/>
          <w:sz w:val="24"/>
          <w:szCs w:val="24"/>
        </w:rPr>
        <w:t>is maintained</w:t>
      </w:r>
      <w:proofErr w:type="gramEnd"/>
      <w:r w:rsidR="00963002">
        <w:rPr>
          <w:rFonts w:ascii="Times New Roman" w:hAnsi="Times New Roman" w:cs="Times New Roman"/>
          <w:sz w:val="24"/>
          <w:szCs w:val="24"/>
        </w:rPr>
        <w:t xml:space="preserve"> </w:t>
      </w:r>
      <w:r w:rsidR="00753934">
        <w:rPr>
          <w:rFonts w:ascii="Times New Roman" w:hAnsi="Times New Roman" w:cs="Times New Roman"/>
          <w:sz w:val="24"/>
          <w:szCs w:val="24"/>
        </w:rPr>
        <w:t>until</w:t>
      </w:r>
      <w:r w:rsidR="00963002">
        <w:rPr>
          <w:rFonts w:ascii="Times New Roman" w:hAnsi="Times New Roman" w:cs="Times New Roman"/>
          <w:sz w:val="24"/>
          <w:szCs w:val="24"/>
        </w:rPr>
        <w:t xml:space="preserve"> it reaches the final consumer</w:t>
      </w:r>
      <w:r w:rsidR="00753934">
        <w:rPr>
          <w:rFonts w:ascii="Times New Roman" w:hAnsi="Times New Roman" w:cs="Times New Roman"/>
          <w:sz w:val="24"/>
          <w:szCs w:val="24"/>
        </w:rPr>
        <w:t xml:space="preserve"> (</w:t>
      </w:r>
      <w:r w:rsidR="00753934" w:rsidRPr="00C46B52">
        <w:rPr>
          <w:rFonts w:ascii="Times New Roman" w:hAnsi="Times New Roman" w:cs="Times New Roman" w:hint="eastAsia"/>
          <w:i/>
          <w:iCs/>
          <w:sz w:val="24"/>
          <w:szCs w:val="24"/>
        </w:rPr>
        <w:t>B2B Marketing Magazine</w:t>
      </w:r>
      <w:r w:rsidR="00753934">
        <w:rPr>
          <w:rFonts w:ascii="Times New Roman" w:hAnsi="Times New Roman" w:cs="Times New Roman"/>
          <w:sz w:val="24"/>
          <w:szCs w:val="24"/>
        </w:rPr>
        <w:t>).</w:t>
      </w:r>
    </w:p>
    <w:p w14:paraId="71E9BDE6" w14:textId="1A3ACE1F" w:rsidR="00047EF4" w:rsidRDefault="003C5A0C" w:rsidP="003C5A0C">
      <w:pPr>
        <w:jc w:val="center"/>
        <w:rPr>
          <w:rFonts w:ascii="Times New Roman" w:hAnsi="Times New Roman" w:cs="Times New Roman"/>
          <w:sz w:val="24"/>
          <w:szCs w:val="24"/>
        </w:rPr>
      </w:pPr>
      <w:proofErr w:type="gramStart"/>
      <w:r w:rsidRPr="003C5A0C">
        <w:rPr>
          <w:rFonts w:ascii="Times New Roman" w:hAnsi="Times New Roman" w:cs="Times New Roman"/>
          <w:sz w:val="24"/>
          <w:szCs w:val="24"/>
        </w:rPr>
        <w:t>Industry or product flow chart or chain (with description.)</w:t>
      </w:r>
      <w:proofErr w:type="gramEnd"/>
      <w:r w:rsidRPr="003C5A0C">
        <w:rPr>
          <w:rFonts w:ascii="Times New Roman" w:hAnsi="Times New Roman" w:cs="Times New Roman"/>
          <w:sz w:val="24"/>
          <w:szCs w:val="24"/>
        </w:rPr>
        <w:t xml:space="preserve"> </w:t>
      </w:r>
    </w:p>
    <w:p w14:paraId="729AECB9" w14:textId="222DB253" w:rsidR="00E54DA8" w:rsidRDefault="00E54DA8" w:rsidP="00AD3857">
      <w:pPr>
        <w:ind w:left="0" w:firstLine="720"/>
        <w:rPr>
          <w:rFonts w:ascii="Times New Roman" w:hAnsi="Times New Roman" w:cs="Times New Roman"/>
          <w:sz w:val="24"/>
          <w:szCs w:val="24"/>
        </w:rPr>
      </w:pPr>
      <w:r w:rsidRPr="00AD3857">
        <w:rPr>
          <w:b/>
          <w:noProof/>
        </w:rPr>
        <w:drawing>
          <wp:anchor distT="0" distB="0" distL="114300" distR="114300" simplePos="0" relativeHeight="251658240" behindDoc="1" locked="0" layoutInCell="1" allowOverlap="1" wp14:anchorId="689948A7" wp14:editId="4A0FEFA2">
            <wp:simplePos x="0" y="0"/>
            <wp:positionH relativeFrom="column">
              <wp:posOffset>0</wp:posOffset>
            </wp:positionH>
            <wp:positionV relativeFrom="paragraph">
              <wp:posOffset>0</wp:posOffset>
            </wp:positionV>
            <wp:extent cx="4762500" cy="29718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762500" cy="2971800"/>
                    </a:xfrm>
                    <a:prstGeom prst="rect">
                      <a:avLst/>
                    </a:prstGeom>
                  </pic:spPr>
                </pic:pic>
              </a:graphicData>
            </a:graphic>
            <wp14:sizeRelH relativeFrom="page">
              <wp14:pctWidth>0</wp14:pctWidth>
            </wp14:sizeRelH>
            <wp14:sizeRelV relativeFrom="page">
              <wp14:pctHeight>0</wp14:pctHeight>
            </wp14:sizeRelV>
          </wp:anchor>
        </w:drawing>
      </w:r>
      <w:r w:rsidRPr="00AD3857">
        <w:rPr>
          <w:rFonts w:ascii="Times New Roman" w:hAnsi="Times New Roman" w:cs="Times New Roman"/>
          <w:b/>
          <w:sz w:val="24"/>
          <w:szCs w:val="24"/>
        </w:rPr>
        <w:t>The first stage</w:t>
      </w:r>
      <w:r>
        <w:rPr>
          <w:rFonts w:ascii="Times New Roman" w:hAnsi="Times New Roman" w:cs="Times New Roman"/>
          <w:sz w:val="24"/>
          <w:szCs w:val="24"/>
        </w:rPr>
        <w:t xml:space="preserve"> of the product flow that Ingram Micro uses is the Enterprise resource Planning (ERP). The company uses its integrated systems to source raw materials from the supplier and manufacture them to something more tangible and useful to the consumer</w:t>
      </w:r>
      <w:r w:rsidR="00EF5760">
        <w:rPr>
          <w:rFonts w:ascii="Times New Roman" w:hAnsi="Times New Roman" w:cs="Times New Roman"/>
          <w:sz w:val="24"/>
          <w:szCs w:val="24"/>
        </w:rPr>
        <w:t xml:space="preserve"> (</w:t>
      </w:r>
      <w:r w:rsidR="00EF5760">
        <w:rPr>
          <w:rFonts w:ascii="Times New Roman" w:hAnsi="Times New Roman" w:cs="Times New Roman" w:hint="eastAsia"/>
          <w:sz w:val="24"/>
          <w:szCs w:val="24"/>
        </w:rPr>
        <w:t xml:space="preserve">Harwood, </w:t>
      </w:r>
      <w:r w:rsidR="00EF5760">
        <w:rPr>
          <w:rFonts w:ascii="Times New Roman" w:hAnsi="Times New Roman" w:cs="Times New Roman" w:hint="eastAsia"/>
          <w:sz w:val="24"/>
          <w:szCs w:val="24"/>
        </w:rPr>
        <w:t>201</w:t>
      </w:r>
      <w:r w:rsidR="00EF5760">
        <w:rPr>
          <w:rFonts w:ascii="Times New Roman" w:hAnsi="Times New Roman" w:cs="Times New Roman" w:hint="eastAsia"/>
          <w:sz w:val="24"/>
          <w:szCs w:val="24"/>
        </w:rPr>
        <w:t>3</w:t>
      </w:r>
      <w:r w:rsidR="00EF5760">
        <w:rPr>
          <w:rFonts w:ascii="Times New Roman" w:hAnsi="Times New Roman" w:cs="Times New Roman"/>
          <w:sz w:val="24"/>
          <w:szCs w:val="24"/>
        </w:rPr>
        <w:t>)</w:t>
      </w:r>
      <w:r>
        <w:rPr>
          <w:rFonts w:ascii="Times New Roman" w:hAnsi="Times New Roman" w:cs="Times New Roman"/>
          <w:sz w:val="24"/>
          <w:szCs w:val="24"/>
        </w:rPr>
        <w:t xml:space="preserve">. </w:t>
      </w:r>
      <w:r w:rsidR="00AD3857">
        <w:rPr>
          <w:rFonts w:ascii="Times New Roman" w:hAnsi="Times New Roman" w:cs="Times New Roman"/>
          <w:sz w:val="24"/>
          <w:szCs w:val="24"/>
        </w:rPr>
        <w:t xml:space="preserve">The system also gives the company the power to manage other activities involved such as marketing and advertising, financials required as well as order management of the product. </w:t>
      </w:r>
      <w:r w:rsidR="00753934">
        <w:rPr>
          <w:rFonts w:ascii="Times New Roman" w:hAnsi="Times New Roman" w:cs="Times New Roman"/>
          <w:sz w:val="24"/>
          <w:szCs w:val="24"/>
        </w:rPr>
        <w:t>E.g.,</w:t>
      </w:r>
      <w:r w:rsidR="00AD3857">
        <w:rPr>
          <w:rFonts w:ascii="Times New Roman" w:hAnsi="Times New Roman" w:cs="Times New Roman"/>
          <w:sz w:val="24"/>
          <w:szCs w:val="24"/>
        </w:rPr>
        <w:t xml:space="preserve"> TV set</w:t>
      </w:r>
      <w:r w:rsidR="00C848ED">
        <w:rPr>
          <w:rFonts w:ascii="Times New Roman" w:hAnsi="Times New Roman" w:cs="Times New Roman"/>
          <w:sz w:val="24"/>
          <w:szCs w:val="24"/>
        </w:rPr>
        <w:t xml:space="preserve"> (</w:t>
      </w:r>
      <w:r w:rsidR="00C848ED" w:rsidRPr="00C46B52">
        <w:rPr>
          <w:rFonts w:ascii="Times New Roman" w:hAnsi="Times New Roman" w:cs="Times New Roman" w:hint="eastAsia"/>
          <w:sz w:val="24"/>
          <w:szCs w:val="24"/>
        </w:rPr>
        <w:t>Hut</w:t>
      </w:r>
      <w:r w:rsidR="00C848ED">
        <w:rPr>
          <w:rFonts w:ascii="Times New Roman" w:hAnsi="Times New Roman" w:cs="Times New Roman" w:hint="eastAsia"/>
          <w:sz w:val="24"/>
          <w:szCs w:val="24"/>
        </w:rPr>
        <w:t xml:space="preserve">t, &amp; </w:t>
      </w:r>
      <w:proofErr w:type="spellStart"/>
      <w:r w:rsidR="00C848ED">
        <w:rPr>
          <w:rFonts w:ascii="Times New Roman" w:hAnsi="Times New Roman" w:cs="Times New Roman" w:hint="eastAsia"/>
          <w:sz w:val="24"/>
          <w:szCs w:val="24"/>
        </w:rPr>
        <w:t>Speh</w:t>
      </w:r>
      <w:proofErr w:type="spellEnd"/>
      <w:r w:rsidR="00C848ED">
        <w:rPr>
          <w:rFonts w:ascii="Times New Roman" w:hAnsi="Times New Roman" w:cs="Times New Roman" w:hint="eastAsia"/>
          <w:sz w:val="24"/>
          <w:szCs w:val="24"/>
        </w:rPr>
        <w:t>, 2013</w:t>
      </w:r>
      <w:r w:rsidR="00C848ED">
        <w:rPr>
          <w:rFonts w:ascii="Times New Roman" w:hAnsi="Times New Roman" w:cs="Times New Roman"/>
          <w:sz w:val="24"/>
          <w:szCs w:val="24"/>
        </w:rPr>
        <w:t>)</w:t>
      </w:r>
      <w:r w:rsidR="00AD3857">
        <w:rPr>
          <w:rFonts w:ascii="Times New Roman" w:hAnsi="Times New Roman" w:cs="Times New Roman"/>
          <w:sz w:val="24"/>
          <w:szCs w:val="24"/>
        </w:rPr>
        <w:t xml:space="preserve">. </w:t>
      </w:r>
      <w:r w:rsidRPr="00AD3857">
        <w:rPr>
          <w:rFonts w:ascii="Times New Roman" w:hAnsi="Times New Roman" w:cs="Times New Roman"/>
          <w:b/>
          <w:sz w:val="24"/>
          <w:szCs w:val="24"/>
        </w:rPr>
        <w:t>The second level</w:t>
      </w:r>
      <w:r>
        <w:rPr>
          <w:rFonts w:ascii="Times New Roman" w:hAnsi="Times New Roman" w:cs="Times New Roman"/>
          <w:sz w:val="24"/>
          <w:szCs w:val="24"/>
        </w:rPr>
        <w:t xml:space="preserve"> of the supply chain</w:t>
      </w:r>
      <w:r w:rsidR="00257AFC">
        <w:rPr>
          <w:rFonts w:ascii="Times New Roman" w:hAnsi="Times New Roman" w:cs="Times New Roman"/>
          <w:sz w:val="24"/>
          <w:szCs w:val="24"/>
        </w:rPr>
        <w:t xml:space="preserve"> that Ingram uses is the t</w:t>
      </w:r>
      <w:r w:rsidR="00AD3857">
        <w:rPr>
          <w:rFonts w:ascii="Times New Roman" w:hAnsi="Times New Roman" w:cs="Times New Roman"/>
          <w:sz w:val="24"/>
          <w:szCs w:val="24"/>
        </w:rPr>
        <w:t>ransport management system</w:t>
      </w:r>
      <w:r w:rsidR="00257AFC">
        <w:rPr>
          <w:rFonts w:ascii="Times New Roman" w:hAnsi="Times New Roman" w:cs="Times New Roman"/>
          <w:sz w:val="24"/>
          <w:szCs w:val="24"/>
        </w:rPr>
        <w:t xml:space="preserve"> (TMS)</w:t>
      </w:r>
      <w:r w:rsidR="00AD3857">
        <w:rPr>
          <w:rFonts w:ascii="Times New Roman" w:hAnsi="Times New Roman" w:cs="Times New Roman"/>
          <w:sz w:val="24"/>
          <w:szCs w:val="24"/>
        </w:rPr>
        <w:t xml:space="preserve"> to enhance delivery of the products to the </w:t>
      </w:r>
      <w:r w:rsidR="00AD3857">
        <w:rPr>
          <w:rFonts w:ascii="Times New Roman" w:hAnsi="Times New Roman" w:cs="Times New Roman"/>
          <w:sz w:val="24"/>
          <w:szCs w:val="24"/>
        </w:rPr>
        <w:lastRenderedPageBreak/>
        <w:t xml:space="preserve">customer/consumer. Optimization of the carrier selection is also important and the logistics involved. </w:t>
      </w:r>
    </w:p>
    <w:p w14:paraId="37A580B0" w14:textId="292CB64E" w:rsidR="00AD3857" w:rsidRDefault="00AD3857" w:rsidP="00AD3857">
      <w:pPr>
        <w:ind w:left="0" w:firstLine="0"/>
        <w:rPr>
          <w:rFonts w:ascii="Times New Roman" w:hAnsi="Times New Roman" w:cs="Times New Roman"/>
          <w:sz w:val="24"/>
          <w:szCs w:val="24"/>
        </w:rPr>
      </w:pPr>
      <w:r>
        <w:rPr>
          <w:rFonts w:ascii="Times New Roman" w:hAnsi="Times New Roman" w:cs="Times New Roman"/>
          <w:b/>
          <w:sz w:val="24"/>
          <w:szCs w:val="24"/>
        </w:rPr>
        <w:t xml:space="preserve">The third level </w:t>
      </w:r>
      <w:r>
        <w:rPr>
          <w:rFonts w:ascii="Times New Roman" w:hAnsi="Times New Roman" w:cs="Times New Roman"/>
          <w:sz w:val="24"/>
          <w:szCs w:val="24"/>
        </w:rPr>
        <w:t xml:space="preserve">of the product supply chain includes the Warehouse management system (WMS) and this offers time solutions for managing inventories. Bin level inventory is </w:t>
      </w:r>
      <w:r w:rsidR="00753934">
        <w:rPr>
          <w:rFonts w:ascii="Times New Roman" w:hAnsi="Times New Roman" w:cs="Times New Roman"/>
          <w:sz w:val="24"/>
          <w:szCs w:val="24"/>
        </w:rPr>
        <w:t>key</w:t>
      </w:r>
      <w:r>
        <w:rPr>
          <w:rFonts w:ascii="Times New Roman" w:hAnsi="Times New Roman" w:cs="Times New Roman"/>
          <w:sz w:val="24"/>
          <w:szCs w:val="24"/>
        </w:rPr>
        <w:t xml:space="preserve"> in this stage to ensure that the products’ information real time is available throughout the supply chain.  </w:t>
      </w:r>
    </w:p>
    <w:p w14:paraId="02FE55DC" w14:textId="35ED6BBD" w:rsidR="00F76BF6" w:rsidRDefault="00F76BF6" w:rsidP="00AD3857">
      <w:pPr>
        <w:ind w:left="0" w:firstLine="0"/>
        <w:rPr>
          <w:rFonts w:ascii="Times New Roman" w:hAnsi="Times New Roman" w:cs="Times New Roman"/>
          <w:sz w:val="24"/>
          <w:szCs w:val="24"/>
        </w:rPr>
      </w:pPr>
      <w:r w:rsidRPr="00F76BF6">
        <w:rPr>
          <w:rFonts w:ascii="Times New Roman" w:hAnsi="Times New Roman" w:cs="Times New Roman"/>
          <w:b/>
          <w:sz w:val="24"/>
          <w:szCs w:val="24"/>
        </w:rPr>
        <w:t>The forth level</w:t>
      </w:r>
      <w:r>
        <w:rPr>
          <w:rFonts w:ascii="Times New Roman" w:hAnsi="Times New Roman" w:cs="Times New Roman"/>
          <w:sz w:val="24"/>
          <w:szCs w:val="24"/>
        </w:rPr>
        <w:t xml:space="preserve"> of the Ingram’s supply chain include personalized delivery of the product to the customer. Other services in this stage include labeling services, and gifting.</w:t>
      </w:r>
    </w:p>
    <w:p w14:paraId="704B026E" w14:textId="7AB864DD" w:rsidR="00F76BF6" w:rsidRPr="00AD3857" w:rsidRDefault="00F76BF6" w:rsidP="00AD3857">
      <w:pPr>
        <w:ind w:left="0" w:firstLine="0"/>
        <w:rPr>
          <w:rFonts w:ascii="Times New Roman" w:hAnsi="Times New Roman" w:cs="Times New Roman"/>
          <w:sz w:val="24"/>
          <w:szCs w:val="24"/>
        </w:rPr>
      </w:pPr>
      <w:r>
        <w:rPr>
          <w:rFonts w:ascii="Times New Roman" w:hAnsi="Times New Roman" w:cs="Times New Roman"/>
          <w:sz w:val="24"/>
          <w:szCs w:val="24"/>
        </w:rPr>
        <w:t xml:space="preserve">After the product </w:t>
      </w:r>
      <w:proofErr w:type="gramStart"/>
      <w:r>
        <w:rPr>
          <w:rFonts w:ascii="Times New Roman" w:hAnsi="Times New Roman" w:cs="Times New Roman"/>
          <w:sz w:val="24"/>
          <w:szCs w:val="24"/>
        </w:rPr>
        <w:t>is delivered</w:t>
      </w:r>
      <w:proofErr w:type="gramEnd"/>
      <w:r>
        <w:rPr>
          <w:rFonts w:ascii="Times New Roman" w:hAnsi="Times New Roman" w:cs="Times New Roman"/>
          <w:sz w:val="24"/>
          <w:szCs w:val="24"/>
        </w:rPr>
        <w:t>, the final transaction can be made</w:t>
      </w:r>
      <w:r w:rsidR="00C8410F">
        <w:rPr>
          <w:rFonts w:ascii="Times New Roman" w:hAnsi="Times New Roman" w:cs="Times New Roman"/>
          <w:sz w:val="24"/>
          <w:szCs w:val="24"/>
        </w:rPr>
        <w:t xml:space="preserve"> (</w:t>
      </w:r>
      <w:r w:rsidR="00C8410F">
        <w:rPr>
          <w:rFonts w:ascii="Times New Roman" w:hAnsi="Times New Roman" w:cs="Times New Roman" w:hint="eastAsia"/>
          <w:sz w:val="24"/>
          <w:szCs w:val="24"/>
        </w:rPr>
        <w:t xml:space="preserve">Friedman, </w:t>
      </w:r>
      <w:r w:rsidR="00C8410F">
        <w:rPr>
          <w:rFonts w:ascii="Times New Roman" w:hAnsi="Times New Roman" w:cs="Times New Roman" w:hint="eastAsia"/>
          <w:sz w:val="24"/>
          <w:szCs w:val="24"/>
        </w:rPr>
        <w:t>201</w:t>
      </w:r>
      <w:r w:rsidR="00C8410F">
        <w:rPr>
          <w:rFonts w:ascii="Times New Roman" w:hAnsi="Times New Roman" w:cs="Times New Roman" w:hint="eastAsia"/>
          <w:sz w:val="24"/>
          <w:szCs w:val="24"/>
        </w:rPr>
        <w:t>1</w:t>
      </w:r>
      <w:r w:rsidR="00C8410F">
        <w:rPr>
          <w:rFonts w:ascii="Times New Roman" w:hAnsi="Times New Roman" w:cs="Times New Roman"/>
          <w:sz w:val="24"/>
          <w:szCs w:val="24"/>
        </w:rPr>
        <w:t>)</w:t>
      </w:r>
      <w:r>
        <w:rPr>
          <w:rFonts w:ascii="Times New Roman" w:hAnsi="Times New Roman" w:cs="Times New Roman"/>
          <w:sz w:val="24"/>
          <w:szCs w:val="24"/>
        </w:rPr>
        <w:t>.</w:t>
      </w:r>
    </w:p>
    <w:p w14:paraId="259316B8" w14:textId="77777777" w:rsidR="00AD3857" w:rsidRDefault="00AD3857" w:rsidP="00E54DA8">
      <w:pPr>
        <w:rPr>
          <w:rFonts w:ascii="Times New Roman" w:hAnsi="Times New Roman" w:cs="Times New Roman"/>
          <w:sz w:val="24"/>
          <w:szCs w:val="24"/>
        </w:rPr>
      </w:pPr>
    </w:p>
    <w:p w14:paraId="3FD403C0" w14:textId="77777777" w:rsidR="00E54DA8" w:rsidRDefault="00E54DA8" w:rsidP="00E54DA8">
      <w:pPr>
        <w:rPr>
          <w:rFonts w:ascii="Times New Roman" w:hAnsi="Times New Roman" w:cs="Times New Roman"/>
          <w:sz w:val="24"/>
          <w:szCs w:val="24"/>
        </w:rPr>
      </w:pPr>
    </w:p>
    <w:p w14:paraId="43A0C487" w14:textId="77777777" w:rsidR="00E54DA8" w:rsidRDefault="00E54DA8" w:rsidP="00E54DA8">
      <w:pPr>
        <w:rPr>
          <w:rFonts w:ascii="Times New Roman" w:hAnsi="Times New Roman" w:cs="Times New Roman"/>
          <w:sz w:val="24"/>
          <w:szCs w:val="24"/>
        </w:rPr>
      </w:pPr>
    </w:p>
    <w:p w14:paraId="2A4EDAF4" w14:textId="77777777" w:rsidR="00F76BF6" w:rsidRDefault="00F76BF6" w:rsidP="00E54DA8">
      <w:pPr>
        <w:jc w:val="center"/>
        <w:rPr>
          <w:rFonts w:ascii="Times New Roman" w:hAnsi="Times New Roman" w:cs="Times New Roman"/>
          <w:sz w:val="24"/>
          <w:szCs w:val="24"/>
        </w:rPr>
      </w:pPr>
    </w:p>
    <w:p w14:paraId="2E3283D4" w14:textId="77777777" w:rsidR="00F76BF6" w:rsidRDefault="00F76BF6" w:rsidP="00E54DA8">
      <w:pPr>
        <w:jc w:val="center"/>
        <w:rPr>
          <w:rFonts w:ascii="Times New Roman" w:hAnsi="Times New Roman" w:cs="Times New Roman"/>
          <w:sz w:val="24"/>
          <w:szCs w:val="24"/>
        </w:rPr>
      </w:pPr>
    </w:p>
    <w:p w14:paraId="62F836E7" w14:textId="77777777" w:rsidR="00F76BF6" w:rsidRDefault="00F76BF6" w:rsidP="00E54DA8">
      <w:pPr>
        <w:jc w:val="center"/>
        <w:rPr>
          <w:rFonts w:ascii="Times New Roman" w:hAnsi="Times New Roman" w:cs="Times New Roman"/>
          <w:sz w:val="24"/>
          <w:szCs w:val="24"/>
        </w:rPr>
      </w:pPr>
    </w:p>
    <w:p w14:paraId="675F226B" w14:textId="77777777" w:rsidR="00F76BF6" w:rsidRDefault="00F76BF6" w:rsidP="00E54DA8">
      <w:pPr>
        <w:jc w:val="center"/>
        <w:rPr>
          <w:rFonts w:ascii="Times New Roman" w:hAnsi="Times New Roman" w:cs="Times New Roman"/>
          <w:sz w:val="24"/>
          <w:szCs w:val="24"/>
        </w:rPr>
      </w:pPr>
    </w:p>
    <w:p w14:paraId="47B84F4B" w14:textId="77777777" w:rsidR="00F76BF6" w:rsidRDefault="00F76BF6" w:rsidP="00E54DA8">
      <w:pPr>
        <w:jc w:val="center"/>
        <w:rPr>
          <w:rFonts w:ascii="Times New Roman" w:hAnsi="Times New Roman" w:cs="Times New Roman"/>
          <w:sz w:val="24"/>
          <w:szCs w:val="24"/>
        </w:rPr>
      </w:pPr>
    </w:p>
    <w:p w14:paraId="04C6C3B8" w14:textId="77777777" w:rsidR="00F76BF6" w:rsidRDefault="00F76BF6" w:rsidP="00E54DA8">
      <w:pPr>
        <w:jc w:val="center"/>
        <w:rPr>
          <w:rFonts w:ascii="Times New Roman" w:hAnsi="Times New Roman" w:cs="Times New Roman"/>
          <w:sz w:val="24"/>
          <w:szCs w:val="24"/>
        </w:rPr>
      </w:pPr>
    </w:p>
    <w:p w14:paraId="584F2AA8" w14:textId="77777777" w:rsidR="00F76BF6" w:rsidRDefault="00F76BF6" w:rsidP="00E54DA8">
      <w:pPr>
        <w:jc w:val="center"/>
        <w:rPr>
          <w:rFonts w:ascii="Times New Roman" w:hAnsi="Times New Roman" w:cs="Times New Roman"/>
          <w:sz w:val="24"/>
          <w:szCs w:val="24"/>
        </w:rPr>
      </w:pPr>
    </w:p>
    <w:p w14:paraId="70244D70" w14:textId="77777777" w:rsidR="00F76BF6" w:rsidRDefault="00F76BF6" w:rsidP="00E54DA8">
      <w:pPr>
        <w:jc w:val="center"/>
        <w:rPr>
          <w:rFonts w:ascii="Times New Roman" w:hAnsi="Times New Roman" w:cs="Times New Roman"/>
          <w:sz w:val="24"/>
          <w:szCs w:val="24"/>
        </w:rPr>
      </w:pPr>
    </w:p>
    <w:p w14:paraId="3BBBBCCC" w14:textId="77777777" w:rsidR="00F76BF6" w:rsidRDefault="00F76BF6" w:rsidP="00E54DA8">
      <w:pPr>
        <w:jc w:val="center"/>
        <w:rPr>
          <w:rFonts w:ascii="Times New Roman" w:hAnsi="Times New Roman" w:cs="Times New Roman"/>
          <w:sz w:val="24"/>
          <w:szCs w:val="24"/>
        </w:rPr>
      </w:pPr>
    </w:p>
    <w:p w14:paraId="2C46A25F" w14:textId="77777777" w:rsidR="00F76BF6" w:rsidRDefault="00F76BF6" w:rsidP="00E54DA8">
      <w:pPr>
        <w:jc w:val="center"/>
        <w:rPr>
          <w:rFonts w:ascii="Times New Roman" w:hAnsi="Times New Roman" w:cs="Times New Roman"/>
          <w:sz w:val="24"/>
          <w:szCs w:val="24"/>
        </w:rPr>
      </w:pPr>
    </w:p>
    <w:p w14:paraId="3EB370F3" w14:textId="77777777" w:rsidR="00F76BF6" w:rsidRDefault="00F76BF6" w:rsidP="00E54DA8">
      <w:pPr>
        <w:jc w:val="center"/>
        <w:rPr>
          <w:rFonts w:ascii="Times New Roman" w:hAnsi="Times New Roman" w:cs="Times New Roman"/>
          <w:sz w:val="24"/>
          <w:szCs w:val="24"/>
        </w:rPr>
      </w:pPr>
    </w:p>
    <w:p w14:paraId="1CC7450E" w14:textId="77777777" w:rsidR="00E92C45" w:rsidRDefault="00E92C45" w:rsidP="00E54DA8">
      <w:pPr>
        <w:jc w:val="center"/>
        <w:rPr>
          <w:rFonts w:ascii="Times New Roman" w:hAnsi="Times New Roman" w:cs="Times New Roman"/>
          <w:sz w:val="24"/>
          <w:szCs w:val="24"/>
        </w:rPr>
      </w:pPr>
    </w:p>
    <w:p w14:paraId="09A0387A" w14:textId="173C9B9C" w:rsidR="00E54DA8" w:rsidRDefault="00E54DA8" w:rsidP="00E54DA8">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14:paraId="39385BA2" w14:textId="5BDFF719" w:rsidR="00C46B52" w:rsidRDefault="00C46B52" w:rsidP="00E54DA8">
      <w:pPr>
        <w:rPr>
          <w:rFonts w:ascii="Times New Roman" w:hAnsi="Times New Roman" w:cs="Times New Roman"/>
          <w:sz w:val="24"/>
          <w:szCs w:val="24"/>
        </w:rPr>
      </w:pPr>
      <w:r w:rsidRPr="00C46B52">
        <w:rPr>
          <w:rFonts w:ascii="Times New Roman" w:hAnsi="Times New Roman" w:cs="Times New Roman" w:hint="eastAsia"/>
          <w:i/>
          <w:iCs/>
          <w:sz w:val="24"/>
          <w:szCs w:val="24"/>
        </w:rPr>
        <w:t>B2B Marketing Magazine</w:t>
      </w:r>
      <w:r w:rsidRPr="00C46B52">
        <w:rPr>
          <w:rFonts w:ascii="Times New Roman" w:hAnsi="Times New Roman" w:cs="Times New Roman" w:hint="eastAsia"/>
          <w:sz w:val="24"/>
          <w:szCs w:val="24"/>
        </w:rPr>
        <w:t xml:space="preserve">. </w:t>
      </w:r>
      <w:proofErr w:type="gramStart"/>
      <w:r w:rsidRPr="00C46B52">
        <w:rPr>
          <w:rFonts w:ascii="Times New Roman" w:hAnsi="Times New Roman" w:cs="Times New Roman" w:hint="eastAsia"/>
          <w:sz w:val="24"/>
          <w:szCs w:val="24"/>
        </w:rPr>
        <w:t>(</w:t>
      </w:r>
      <w:proofErr w:type="spellStart"/>
      <w:r w:rsidRPr="00C46B52">
        <w:rPr>
          <w:rFonts w:ascii="Times New Roman" w:hAnsi="Times New Roman" w:cs="Times New Roman" w:hint="eastAsia"/>
          <w:sz w:val="24"/>
          <w:szCs w:val="24"/>
        </w:rPr>
        <w:t>n.d.</w:t>
      </w:r>
      <w:proofErr w:type="spellEnd"/>
      <w:r w:rsidRPr="00C46B52">
        <w:rPr>
          <w:rFonts w:ascii="Times New Roman" w:hAnsi="Times New Roman" w:cs="Times New Roman" w:hint="eastAsia"/>
          <w:sz w:val="24"/>
          <w:szCs w:val="24"/>
        </w:rPr>
        <w:t>).</w:t>
      </w:r>
      <w:proofErr w:type="gramEnd"/>
      <w:r w:rsidRPr="00C46B52">
        <w:rPr>
          <w:rFonts w:ascii="Times New Roman" w:hAnsi="Times New Roman" w:cs="Times New Roman" w:hint="eastAsia"/>
          <w:sz w:val="24"/>
          <w:szCs w:val="24"/>
        </w:rPr>
        <w:t xml:space="preserve"> United Kingdom: Silver Bullet Publishing Limited.</w:t>
      </w:r>
    </w:p>
    <w:p w14:paraId="58C97617" w14:textId="5A6B6975" w:rsidR="00C46B52" w:rsidRDefault="00C46B52" w:rsidP="00E54DA8">
      <w:pPr>
        <w:rPr>
          <w:rFonts w:ascii="Times New Roman" w:hAnsi="Times New Roman" w:cs="Times New Roman"/>
          <w:sz w:val="24"/>
          <w:szCs w:val="24"/>
        </w:rPr>
      </w:pPr>
      <w:proofErr w:type="gramStart"/>
      <w:r w:rsidRPr="00C46B52">
        <w:rPr>
          <w:rFonts w:ascii="Times New Roman" w:hAnsi="Times New Roman" w:cs="Times New Roman" w:hint="eastAsia"/>
          <w:sz w:val="24"/>
          <w:szCs w:val="24"/>
        </w:rPr>
        <w:t>Creative Educational Video, Inc</w:t>
      </w:r>
      <w:r>
        <w:rPr>
          <w:rFonts w:ascii="Times New Roman" w:hAnsi="Times New Roman" w:cs="Times New Roman" w:hint="eastAsia"/>
          <w:sz w:val="24"/>
          <w:szCs w:val="24"/>
        </w:rPr>
        <w:t>., &amp; Insight Media (Firm).</w:t>
      </w:r>
      <w:proofErr w:type="gramEnd"/>
      <w:r>
        <w:rPr>
          <w:rFonts w:ascii="Times New Roman" w:hAnsi="Times New Roman" w:cs="Times New Roman" w:hint="eastAsia"/>
          <w:sz w:val="24"/>
          <w:szCs w:val="24"/>
        </w:rPr>
        <w:t xml:space="preserve"> </w:t>
      </w:r>
      <w:proofErr w:type="gramStart"/>
      <w:r>
        <w:rPr>
          <w:rFonts w:ascii="Times New Roman" w:hAnsi="Times New Roman" w:cs="Times New Roman" w:hint="eastAsia"/>
          <w:sz w:val="24"/>
          <w:szCs w:val="24"/>
        </w:rPr>
        <w:t>(2016</w:t>
      </w:r>
      <w:r w:rsidRPr="00C46B52">
        <w:rPr>
          <w:rFonts w:ascii="Times New Roman" w:hAnsi="Times New Roman" w:cs="Times New Roman" w:hint="eastAsia"/>
          <w:sz w:val="24"/>
          <w:szCs w:val="24"/>
        </w:rPr>
        <w:t>). </w:t>
      </w:r>
      <w:r w:rsidRPr="00C46B52">
        <w:rPr>
          <w:rFonts w:ascii="Times New Roman" w:hAnsi="Times New Roman" w:cs="Times New Roman" w:hint="eastAsia"/>
          <w:i/>
          <w:iCs/>
          <w:sz w:val="24"/>
          <w:szCs w:val="24"/>
        </w:rPr>
        <w:t>SWOT analysis</w:t>
      </w:r>
      <w:r w:rsidRPr="00C46B52">
        <w:rPr>
          <w:rFonts w:ascii="Times New Roman" w:hAnsi="Times New Roman" w:cs="Times New Roman" w:hint="eastAsia"/>
          <w:sz w:val="24"/>
          <w:szCs w:val="24"/>
        </w:rPr>
        <w:t>.</w:t>
      </w:r>
      <w:proofErr w:type="gramEnd"/>
      <w:r w:rsidRPr="00C46B52">
        <w:rPr>
          <w:rFonts w:ascii="Times New Roman" w:hAnsi="Times New Roman" w:cs="Times New Roman" w:hint="eastAsia"/>
          <w:sz w:val="24"/>
          <w:szCs w:val="24"/>
        </w:rPr>
        <w:t xml:space="preserve"> Lubbock, Tex.: CEV Multimedia.</w:t>
      </w:r>
    </w:p>
    <w:p w14:paraId="3409AC4A" w14:textId="4BB796A2" w:rsidR="00C46B52" w:rsidRDefault="00C46B52" w:rsidP="00E54DA8">
      <w:pPr>
        <w:rPr>
          <w:rFonts w:ascii="Times New Roman" w:hAnsi="Times New Roman" w:cs="Times New Roman"/>
          <w:sz w:val="24"/>
          <w:szCs w:val="24"/>
        </w:rPr>
      </w:pPr>
      <w:proofErr w:type="spellStart"/>
      <w:r>
        <w:rPr>
          <w:rFonts w:ascii="Times New Roman" w:hAnsi="Times New Roman" w:cs="Times New Roman" w:hint="eastAsia"/>
          <w:sz w:val="24"/>
          <w:szCs w:val="24"/>
        </w:rPr>
        <w:t>Datamonitor</w:t>
      </w:r>
      <w:proofErr w:type="spellEnd"/>
      <w:r>
        <w:rPr>
          <w:rFonts w:ascii="Times New Roman" w:hAnsi="Times New Roman" w:cs="Times New Roman" w:hint="eastAsia"/>
          <w:sz w:val="24"/>
          <w:szCs w:val="24"/>
        </w:rPr>
        <w:t xml:space="preserve"> (Firm). </w:t>
      </w:r>
      <w:proofErr w:type="gramStart"/>
      <w:r>
        <w:rPr>
          <w:rFonts w:ascii="Times New Roman" w:hAnsi="Times New Roman" w:cs="Times New Roman" w:hint="eastAsia"/>
          <w:sz w:val="24"/>
          <w:szCs w:val="24"/>
        </w:rPr>
        <w:t>(2011</w:t>
      </w:r>
      <w:r w:rsidRPr="00C46B52">
        <w:rPr>
          <w:rFonts w:ascii="Times New Roman" w:hAnsi="Times New Roman" w:cs="Times New Roman" w:hint="eastAsia"/>
          <w:sz w:val="24"/>
          <w:szCs w:val="24"/>
        </w:rPr>
        <w:t>). </w:t>
      </w:r>
      <w:r w:rsidRPr="00C46B52">
        <w:rPr>
          <w:rFonts w:ascii="Times New Roman" w:hAnsi="Times New Roman" w:cs="Times New Roman" w:hint="eastAsia"/>
          <w:i/>
          <w:iCs/>
          <w:sz w:val="24"/>
          <w:szCs w:val="24"/>
        </w:rPr>
        <w:t>Ingram Micro Inc</w:t>
      </w:r>
      <w:r w:rsidRPr="00C46B52">
        <w:rPr>
          <w:rFonts w:ascii="Times New Roman" w:hAnsi="Times New Roman" w:cs="Times New Roman" w:hint="eastAsia"/>
          <w:sz w:val="24"/>
          <w:szCs w:val="24"/>
        </w:rPr>
        <w:t>.</w:t>
      </w:r>
      <w:proofErr w:type="gramEnd"/>
      <w:r w:rsidRPr="00C46B52">
        <w:rPr>
          <w:rFonts w:ascii="Times New Roman" w:hAnsi="Times New Roman" w:cs="Times New Roman" w:hint="eastAsia"/>
          <w:sz w:val="24"/>
          <w:szCs w:val="24"/>
        </w:rPr>
        <w:t xml:space="preserve"> New York, NY: </w:t>
      </w:r>
      <w:proofErr w:type="spellStart"/>
      <w:r w:rsidRPr="00C46B52">
        <w:rPr>
          <w:rFonts w:ascii="Times New Roman" w:hAnsi="Times New Roman" w:cs="Times New Roman" w:hint="eastAsia"/>
          <w:sz w:val="24"/>
          <w:szCs w:val="24"/>
        </w:rPr>
        <w:t>Datamonitor</w:t>
      </w:r>
      <w:proofErr w:type="spellEnd"/>
      <w:r w:rsidRPr="00C46B52">
        <w:rPr>
          <w:rFonts w:ascii="Times New Roman" w:hAnsi="Times New Roman" w:cs="Times New Roman" w:hint="eastAsia"/>
          <w:sz w:val="24"/>
          <w:szCs w:val="24"/>
        </w:rPr>
        <w:t>.</w:t>
      </w:r>
    </w:p>
    <w:p w14:paraId="65B99FFE" w14:textId="1C3BB26A" w:rsidR="00C46B52" w:rsidRDefault="00C46B52" w:rsidP="00E54DA8">
      <w:pPr>
        <w:rPr>
          <w:rFonts w:ascii="Times New Roman" w:hAnsi="Times New Roman" w:cs="Times New Roman"/>
          <w:sz w:val="24"/>
          <w:szCs w:val="24"/>
        </w:rPr>
      </w:pPr>
      <w:r>
        <w:rPr>
          <w:rFonts w:ascii="Times New Roman" w:hAnsi="Times New Roman" w:cs="Times New Roman" w:hint="eastAsia"/>
          <w:sz w:val="24"/>
          <w:szCs w:val="24"/>
        </w:rPr>
        <w:t>Friedman, M. (201</w:t>
      </w:r>
      <w:r w:rsidRPr="00C46B52">
        <w:rPr>
          <w:rFonts w:ascii="Times New Roman" w:hAnsi="Times New Roman" w:cs="Times New Roman" w:hint="eastAsia"/>
          <w:sz w:val="24"/>
          <w:szCs w:val="24"/>
        </w:rPr>
        <w:t>1). </w:t>
      </w:r>
      <w:proofErr w:type="gramStart"/>
      <w:r w:rsidRPr="00C46B52">
        <w:rPr>
          <w:rFonts w:ascii="Times New Roman" w:hAnsi="Times New Roman" w:cs="Times New Roman" w:hint="eastAsia"/>
          <w:i/>
          <w:iCs/>
          <w:sz w:val="24"/>
          <w:szCs w:val="24"/>
        </w:rPr>
        <w:t>Understanding B2B</w:t>
      </w:r>
      <w:r w:rsidRPr="00C46B52">
        <w:rPr>
          <w:rFonts w:ascii="Times New Roman" w:hAnsi="Times New Roman" w:cs="Times New Roman" w:hint="eastAsia"/>
          <w:sz w:val="24"/>
          <w:szCs w:val="24"/>
        </w:rPr>
        <w:t>.</w:t>
      </w:r>
      <w:proofErr w:type="gramEnd"/>
      <w:r w:rsidRPr="00C46B52">
        <w:rPr>
          <w:rFonts w:ascii="Times New Roman" w:hAnsi="Times New Roman" w:cs="Times New Roman" w:hint="eastAsia"/>
          <w:sz w:val="24"/>
          <w:szCs w:val="24"/>
        </w:rPr>
        <w:t xml:space="preserve"> Chicago, IL: Dearborn Trade.</w:t>
      </w:r>
    </w:p>
    <w:p w14:paraId="0B2A7F66" w14:textId="46EAAD5D" w:rsidR="00E54DA8" w:rsidRDefault="00C46B52" w:rsidP="00E54DA8">
      <w:pPr>
        <w:rPr>
          <w:rFonts w:ascii="Times New Roman" w:hAnsi="Times New Roman" w:cs="Times New Roman"/>
          <w:sz w:val="24"/>
          <w:szCs w:val="24"/>
        </w:rPr>
      </w:pPr>
      <w:r>
        <w:rPr>
          <w:rFonts w:ascii="Times New Roman" w:hAnsi="Times New Roman" w:cs="Times New Roman" w:hint="eastAsia"/>
          <w:sz w:val="24"/>
          <w:szCs w:val="24"/>
        </w:rPr>
        <w:t>Harwood, S. (201</w:t>
      </w:r>
      <w:r w:rsidRPr="00C46B52">
        <w:rPr>
          <w:rFonts w:ascii="Times New Roman" w:hAnsi="Times New Roman" w:cs="Times New Roman" w:hint="eastAsia"/>
          <w:sz w:val="24"/>
          <w:szCs w:val="24"/>
        </w:rPr>
        <w:t>3). </w:t>
      </w:r>
      <w:r w:rsidRPr="00C46B52">
        <w:rPr>
          <w:rFonts w:ascii="Times New Roman" w:hAnsi="Times New Roman" w:cs="Times New Roman" w:hint="eastAsia"/>
          <w:i/>
          <w:iCs/>
          <w:sz w:val="24"/>
          <w:szCs w:val="24"/>
        </w:rPr>
        <w:t>ERP: The implementation cycle</w:t>
      </w:r>
      <w:r w:rsidRPr="00C46B52">
        <w:rPr>
          <w:rFonts w:ascii="Times New Roman" w:hAnsi="Times New Roman" w:cs="Times New Roman" w:hint="eastAsia"/>
          <w:sz w:val="24"/>
          <w:szCs w:val="24"/>
        </w:rPr>
        <w:t>. Oxford (UK: Butterworth-Heinemann.</w:t>
      </w:r>
    </w:p>
    <w:p w14:paraId="717EE99D" w14:textId="735E2347" w:rsidR="00C46B52" w:rsidRDefault="00C46B52" w:rsidP="00E54DA8">
      <w:pPr>
        <w:rPr>
          <w:rFonts w:ascii="Times New Roman" w:hAnsi="Times New Roman" w:cs="Times New Roman"/>
          <w:sz w:val="24"/>
          <w:szCs w:val="24"/>
        </w:rPr>
      </w:pPr>
      <w:r w:rsidRPr="00C46B52">
        <w:rPr>
          <w:rFonts w:ascii="Times New Roman" w:hAnsi="Times New Roman" w:cs="Times New Roman" w:hint="eastAsia"/>
          <w:sz w:val="24"/>
          <w:szCs w:val="24"/>
        </w:rPr>
        <w:t xml:space="preserve">Hutt, M. D., &amp; </w:t>
      </w:r>
      <w:proofErr w:type="spellStart"/>
      <w:r w:rsidRPr="00C46B52">
        <w:rPr>
          <w:rFonts w:ascii="Times New Roman" w:hAnsi="Times New Roman" w:cs="Times New Roman" w:hint="eastAsia"/>
          <w:sz w:val="24"/>
          <w:szCs w:val="24"/>
        </w:rPr>
        <w:t>Speh</w:t>
      </w:r>
      <w:proofErr w:type="spellEnd"/>
      <w:r w:rsidRPr="00C46B52">
        <w:rPr>
          <w:rFonts w:ascii="Times New Roman" w:hAnsi="Times New Roman" w:cs="Times New Roman" w:hint="eastAsia"/>
          <w:sz w:val="24"/>
          <w:szCs w:val="24"/>
        </w:rPr>
        <w:t>, T. W. (2013). </w:t>
      </w:r>
      <w:r w:rsidRPr="00C46B52">
        <w:rPr>
          <w:rFonts w:ascii="Times New Roman" w:hAnsi="Times New Roman" w:cs="Times New Roman" w:hint="eastAsia"/>
          <w:i/>
          <w:iCs/>
          <w:sz w:val="24"/>
          <w:szCs w:val="24"/>
        </w:rPr>
        <w:t>Business marketing management: B2B</w:t>
      </w:r>
      <w:r w:rsidRPr="00C46B52">
        <w:rPr>
          <w:rFonts w:ascii="Times New Roman" w:hAnsi="Times New Roman" w:cs="Times New Roman" w:hint="eastAsia"/>
          <w:sz w:val="24"/>
          <w:szCs w:val="24"/>
        </w:rPr>
        <w:t xml:space="preserve">. Australia: </w:t>
      </w:r>
      <w:proofErr w:type="gramStart"/>
      <w:r w:rsidRPr="00C46B52">
        <w:rPr>
          <w:rFonts w:ascii="Times New Roman" w:hAnsi="Times New Roman" w:cs="Times New Roman" w:hint="eastAsia"/>
          <w:sz w:val="24"/>
          <w:szCs w:val="24"/>
        </w:rPr>
        <w:t>South-Western</w:t>
      </w:r>
      <w:proofErr w:type="gramEnd"/>
      <w:r w:rsidRPr="00C46B52">
        <w:rPr>
          <w:rFonts w:ascii="Times New Roman" w:hAnsi="Times New Roman" w:cs="Times New Roman" w:hint="eastAsia"/>
          <w:sz w:val="24"/>
          <w:szCs w:val="24"/>
        </w:rPr>
        <w:t xml:space="preserve">, </w:t>
      </w:r>
      <w:proofErr w:type="spellStart"/>
      <w:r w:rsidRPr="00C46B52">
        <w:rPr>
          <w:rFonts w:ascii="Times New Roman" w:hAnsi="Times New Roman" w:cs="Times New Roman" w:hint="eastAsia"/>
          <w:sz w:val="24"/>
          <w:szCs w:val="24"/>
        </w:rPr>
        <w:t>Cengage</w:t>
      </w:r>
      <w:proofErr w:type="spellEnd"/>
      <w:r w:rsidRPr="00C46B52">
        <w:rPr>
          <w:rFonts w:ascii="Times New Roman" w:hAnsi="Times New Roman" w:cs="Times New Roman" w:hint="eastAsia"/>
          <w:sz w:val="24"/>
          <w:szCs w:val="24"/>
        </w:rPr>
        <w:t xml:space="preserve"> Learning.</w:t>
      </w:r>
    </w:p>
    <w:p w14:paraId="5D1AB086" w14:textId="119D40BE" w:rsidR="00C46B52" w:rsidRPr="00802EF1" w:rsidRDefault="00C46B52" w:rsidP="00E54DA8">
      <w:pPr>
        <w:rPr>
          <w:rFonts w:ascii="Times New Roman" w:hAnsi="Times New Roman" w:cs="Times New Roman"/>
          <w:sz w:val="24"/>
          <w:szCs w:val="24"/>
        </w:rPr>
      </w:pPr>
      <w:proofErr w:type="spellStart"/>
      <w:r>
        <w:rPr>
          <w:rFonts w:ascii="Times New Roman" w:hAnsi="Times New Roman" w:cs="Times New Roman" w:hint="eastAsia"/>
          <w:sz w:val="24"/>
          <w:szCs w:val="24"/>
        </w:rPr>
        <w:t>Mannings</w:t>
      </w:r>
      <w:proofErr w:type="spellEnd"/>
      <w:r>
        <w:rPr>
          <w:rFonts w:ascii="Times New Roman" w:hAnsi="Times New Roman" w:cs="Times New Roman" w:hint="eastAsia"/>
          <w:sz w:val="24"/>
          <w:szCs w:val="24"/>
        </w:rPr>
        <w:t>, R. (2012</w:t>
      </w:r>
      <w:r w:rsidRPr="00C46B52">
        <w:rPr>
          <w:rFonts w:ascii="Times New Roman" w:hAnsi="Times New Roman" w:cs="Times New Roman" w:hint="eastAsia"/>
          <w:sz w:val="24"/>
          <w:szCs w:val="24"/>
        </w:rPr>
        <w:t>). </w:t>
      </w:r>
      <w:proofErr w:type="gramStart"/>
      <w:r w:rsidRPr="00C46B52">
        <w:rPr>
          <w:rFonts w:ascii="Times New Roman" w:hAnsi="Times New Roman" w:cs="Times New Roman" w:hint="eastAsia"/>
          <w:i/>
          <w:iCs/>
          <w:sz w:val="24"/>
          <w:szCs w:val="24"/>
        </w:rPr>
        <w:t>Ubiquitous positioning</w:t>
      </w:r>
      <w:r w:rsidRPr="00C46B52">
        <w:rPr>
          <w:rFonts w:ascii="Times New Roman" w:hAnsi="Times New Roman" w:cs="Times New Roman" w:hint="eastAsia"/>
          <w:sz w:val="24"/>
          <w:szCs w:val="24"/>
        </w:rPr>
        <w:t>.</w:t>
      </w:r>
      <w:proofErr w:type="gramEnd"/>
      <w:r w:rsidRPr="00C46B52">
        <w:rPr>
          <w:rFonts w:ascii="Times New Roman" w:hAnsi="Times New Roman" w:cs="Times New Roman" w:hint="eastAsia"/>
          <w:sz w:val="24"/>
          <w:szCs w:val="24"/>
        </w:rPr>
        <w:t xml:space="preserve"> Boston: </w:t>
      </w:r>
      <w:proofErr w:type="spellStart"/>
      <w:r w:rsidRPr="00C46B52">
        <w:rPr>
          <w:rFonts w:ascii="Times New Roman" w:hAnsi="Times New Roman" w:cs="Times New Roman" w:hint="eastAsia"/>
          <w:sz w:val="24"/>
          <w:szCs w:val="24"/>
        </w:rPr>
        <w:t>Artech</w:t>
      </w:r>
      <w:proofErr w:type="spellEnd"/>
      <w:r w:rsidRPr="00C46B52">
        <w:rPr>
          <w:rFonts w:ascii="Times New Roman" w:hAnsi="Times New Roman" w:cs="Times New Roman" w:hint="eastAsia"/>
          <w:sz w:val="24"/>
          <w:szCs w:val="24"/>
        </w:rPr>
        <w:t xml:space="preserve"> House.</w:t>
      </w:r>
    </w:p>
    <w:sectPr w:rsidR="00C46B52" w:rsidRPr="00802EF1" w:rsidSect="007B137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32C855" w14:textId="77777777" w:rsidR="00E576CF" w:rsidRDefault="00E576CF" w:rsidP="008949EB">
      <w:pPr>
        <w:spacing w:line="240" w:lineRule="auto"/>
      </w:pPr>
      <w:r>
        <w:separator/>
      </w:r>
    </w:p>
  </w:endnote>
  <w:endnote w:type="continuationSeparator" w:id="0">
    <w:p w14:paraId="6C677FB9" w14:textId="77777777" w:rsidR="00E576CF" w:rsidRDefault="00E576CF" w:rsidP="00894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822CD7" w14:textId="77777777" w:rsidR="00E576CF" w:rsidRDefault="00E576CF" w:rsidP="008949EB">
      <w:pPr>
        <w:spacing w:line="240" w:lineRule="auto"/>
      </w:pPr>
      <w:r>
        <w:separator/>
      </w:r>
    </w:p>
  </w:footnote>
  <w:footnote w:type="continuationSeparator" w:id="0">
    <w:p w14:paraId="07BBFD26" w14:textId="77777777" w:rsidR="00E576CF" w:rsidRDefault="00E576CF" w:rsidP="008949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DE940" w14:textId="13FB45FD" w:rsidR="00CB66B4" w:rsidRPr="00CB66B4" w:rsidRDefault="00CB66B4" w:rsidP="009C7C4C">
    <w:pPr>
      <w:pStyle w:val="Header"/>
      <w:ind w:left="0" w:firstLine="0"/>
      <w:rPr>
        <w:rFonts w:ascii="Times New Roman" w:hAnsi="Times New Roman" w:cs="Times New Roman"/>
        <w:sz w:val="24"/>
        <w:szCs w:val="24"/>
      </w:rPr>
    </w:pPr>
    <w:r w:rsidRPr="00CB66B4">
      <w:rPr>
        <w:rFonts w:ascii="Times New Roman" w:hAnsi="Times New Roman" w:cs="Times New Roman"/>
        <w:sz w:val="24"/>
        <w:szCs w:val="24"/>
      </w:rPr>
      <w:t>ASSIGNMENT</w:t>
    </w:r>
    <w:r w:rsidRPr="00CB66B4">
      <w:rPr>
        <w:rFonts w:ascii="Times New Roman" w:hAnsi="Times New Roman" w:cs="Times New Roman"/>
        <w:sz w:val="24"/>
        <w:szCs w:val="24"/>
      </w:rPr>
      <w:tab/>
    </w:r>
    <w:r w:rsidRPr="00CB66B4">
      <w:rPr>
        <w:rFonts w:ascii="Times New Roman" w:hAnsi="Times New Roman" w:cs="Times New Roman"/>
        <w:sz w:val="24"/>
        <w:szCs w:val="24"/>
      </w:rPr>
      <w:tab/>
    </w:r>
    <w:sdt>
      <w:sdtPr>
        <w:rPr>
          <w:rFonts w:ascii="Times New Roman" w:hAnsi="Times New Roman" w:cs="Times New Roman"/>
          <w:sz w:val="24"/>
          <w:szCs w:val="24"/>
        </w:rPr>
        <w:id w:val="1233741027"/>
        <w:docPartObj>
          <w:docPartGallery w:val="Page Numbers (Top of Page)"/>
          <w:docPartUnique/>
        </w:docPartObj>
      </w:sdtPr>
      <w:sdtEndPr>
        <w:rPr>
          <w:noProof/>
        </w:rPr>
      </w:sdtEndPr>
      <w:sdtContent>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98255F">
          <w:rPr>
            <w:rFonts w:ascii="Times New Roman" w:hAnsi="Times New Roman" w:cs="Times New Roman"/>
            <w:noProof/>
            <w:sz w:val="24"/>
            <w:szCs w:val="24"/>
          </w:rPr>
          <w:t>6</w:t>
        </w:r>
        <w:r w:rsidRPr="00CB66B4">
          <w:rPr>
            <w:rFonts w:ascii="Times New Roman" w:hAnsi="Times New Roman" w:cs="Times New Roman"/>
            <w:noProof/>
            <w:sz w:val="24"/>
            <w:szCs w:val="24"/>
          </w:rPr>
          <w:fldChar w:fldCharType="end"/>
        </w:r>
      </w:sdtContent>
    </w:sdt>
  </w:p>
  <w:p w14:paraId="4DAFE585" w14:textId="3CBCA189" w:rsidR="00CB66B4" w:rsidRPr="00CB66B4" w:rsidRDefault="00CB66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31E2D" w14:textId="495A3B79" w:rsidR="00CB66B4" w:rsidRPr="00CB66B4" w:rsidRDefault="00CB66B4" w:rsidP="00CB66B4">
    <w:pPr>
      <w:pStyle w:val="Header"/>
      <w:rPr>
        <w:rFonts w:ascii="Times New Roman" w:hAnsi="Times New Roman" w:cs="Times New Roman"/>
        <w:sz w:val="24"/>
        <w:szCs w:val="24"/>
      </w:rPr>
    </w:pPr>
    <w:r w:rsidRPr="00CB66B4">
      <w:rPr>
        <w:rFonts w:ascii="Times New Roman" w:hAnsi="Times New Roman" w:cs="Times New Roman"/>
        <w:sz w:val="24"/>
        <w:szCs w:val="24"/>
      </w:rPr>
      <w:t xml:space="preserve">RUNNING HEAD: </w:t>
    </w:r>
    <w:r w:rsidR="00AF4232">
      <w:rPr>
        <w:rFonts w:ascii="Times New Roman" w:hAnsi="Times New Roman" w:cs="Times New Roman"/>
        <w:sz w:val="24"/>
        <w:szCs w:val="24"/>
      </w:rPr>
      <w:t>A</w:t>
    </w:r>
    <w:r w:rsidRPr="00CB66B4">
      <w:rPr>
        <w:rFonts w:ascii="Times New Roman" w:hAnsi="Times New Roman" w:cs="Times New Roman"/>
        <w:sz w:val="24"/>
        <w:szCs w:val="24"/>
      </w:rPr>
      <w:t>SSIGNMENT</w:t>
    </w:r>
    <w:r w:rsidRPr="00CB66B4">
      <w:rPr>
        <w:rFonts w:ascii="Times New Roman" w:hAnsi="Times New Roman" w:cs="Times New Roman"/>
        <w:sz w:val="24"/>
        <w:szCs w:val="24"/>
      </w:rPr>
      <w:tab/>
    </w:r>
    <w:sdt>
      <w:sdtPr>
        <w:rPr>
          <w:rFonts w:ascii="Times New Roman" w:hAnsi="Times New Roman" w:cs="Times New Roman"/>
          <w:sz w:val="24"/>
          <w:szCs w:val="24"/>
        </w:rPr>
        <w:id w:val="1716858209"/>
        <w:docPartObj>
          <w:docPartGallery w:val="Page Numbers (Top of Page)"/>
          <w:docPartUnique/>
        </w:docPartObj>
      </w:sdtPr>
      <w:sdtEndPr>
        <w:rPr>
          <w:noProof/>
        </w:rPr>
      </w:sdtEndPr>
      <w:sdtContent>
        <w:r w:rsidR="009C7C4C">
          <w:rPr>
            <w:rFonts w:ascii="Times New Roman" w:hAnsi="Times New Roman" w:cs="Times New Roman"/>
            <w:sz w:val="24"/>
            <w:szCs w:val="24"/>
          </w:rPr>
          <w:tab/>
        </w:r>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753934">
          <w:rPr>
            <w:rFonts w:ascii="Times New Roman" w:hAnsi="Times New Roman" w:cs="Times New Roman"/>
            <w:noProof/>
            <w:sz w:val="24"/>
            <w:szCs w:val="24"/>
          </w:rPr>
          <w:t>1</w:t>
        </w:r>
        <w:r w:rsidRPr="00CB66B4">
          <w:rPr>
            <w:rFonts w:ascii="Times New Roman" w:hAnsi="Times New Roman" w:cs="Times New Roman"/>
            <w:noProof/>
            <w:sz w:val="24"/>
            <w:szCs w:val="24"/>
          </w:rPr>
          <w:fldChar w:fldCharType="end"/>
        </w:r>
      </w:sdtContent>
    </w:sdt>
  </w:p>
  <w:p w14:paraId="375A5B34" w14:textId="77777777" w:rsidR="007B1370" w:rsidRPr="00CB66B4" w:rsidRDefault="007B1370" w:rsidP="007B1370">
    <w:pPr>
      <w:pStyle w:val="Header"/>
      <w:ind w:left="0"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D1674"/>
    <w:multiLevelType w:val="hybridMultilevel"/>
    <w:tmpl w:val="18A82D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24D30"/>
    <w:multiLevelType w:val="hybridMultilevel"/>
    <w:tmpl w:val="4E629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843F6F"/>
    <w:multiLevelType w:val="hybridMultilevel"/>
    <w:tmpl w:val="349E0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091707"/>
    <w:multiLevelType w:val="hybridMultilevel"/>
    <w:tmpl w:val="56683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3E5C55"/>
    <w:multiLevelType w:val="hybridMultilevel"/>
    <w:tmpl w:val="68ECB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857818"/>
    <w:multiLevelType w:val="hybridMultilevel"/>
    <w:tmpl w:val="F8E4E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4914BDD"/>
    <w:multiLevelType w:val="hybridMultilevel"/>
    <w:tmpl w:val="2098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8248D5"/>
    <w:multiLevelType w:val="hybridMultilevel"/>
    <w:tmpl w:val="4A0AD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0"/>
  </w:num>
  <w:num w:numId="4">
    <w:abstractNumId w:val="5"/>
  </w:num>
  <w:num w:numId="5">
    <w:abstractNumId w:val="7"/>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F44"/>
    <w:rsid w:val="00007B0B"/>
    <w:rsid w:val="00026C58"/>
    <w:rsid w:val="00047EF4"/>
    <w:rsid w:val="00056B40"/>
    <w:rsid w:val="00067808"/>
    <w:rsid w:val="00095177"/>
    <w:rsid w:val="00095772"/>
    <w:rsid w:val="000A1367"/>
    <w:rsid w:val="000A2884"/>
    <w:rsid w:val="000C25F5"/>
    <w:rsid w:val="000C4BED"/>
    <w:rsid w:val="000C52B0"/>
    <w:rsid w:val="000F4694"/>
    <w:rsid w:val="001051AD"/>
    <w:rsid w:val="00106A66"/>
    <w:rsid w:val="00124B3E"/>
    <w:rsid w:val="00124EB2"/>
    <w:rsid w:val="00142160"/>
    <w:rsid w:val="00143093"/>
    <w:rsid w:val="0015666B"/>
    <w:rsid w:val="001606C0"/>
    <w:rsid w:val="0016207C"/>
    <w:rsid w:val="00170EB9"/>
    <w:rsid w:val="00181D39"/>
    <w:rsid w:val="001858D0"/>
    <w:rsid w:val="001A5887"/>
    <w:rsid w:val="001B5F9D"/>
    <w:rsid w:val="001F1344"/>
    <w:rsid w:val="001F4BBA"/>
    <w:rsid w:val="00202431"/>
    <w:rsid w:val="00203CED"/>
    <w:rsid w:val="00204C99"/>
    <w:rsid w:val="0020504D"/>
    <w:rsid w:val="00205053"/>
    <w:rsid w:val="00227B7A"/>
    <w:rsid w:val="00236276"/>
    <w:rsid w:val="00257AFC"/>
    <w:rsid w:val="00260228"/>
    <w:rsid w:val="00270EAD"/>
    <w:rsid w:val="002B108F"/>
    <w:rsid w:val="002B55B1"/>
    <w:rsid w:val="002C04E8"/>
    <w:rsid w:val="002C4C0D"/>
    <w:rsid w:val="002E62D9"/>
    <w:rsid w:val="002E67CF"/>
    <w:rsid w:val="002F75BA"/>
    <w:rsid w:val="003224F8"/>
    <w:rsid w:val="003449E0"/>
    <w:rsid w:val="00356927"/>
    <w:rsid w:val="003603A9"/>
    <w:rsid w:val="00363C7F"/>
    <w:rsid w:val="00397436"/>
    <w:rsid w:val="003C5A0C"/>
    <w:rsid w:val="003D0528"/>
    <w:rsid w:val="003D0FFC"/>
    <w:rsid w:val="003E7E94"/>
    <w:rsid w:val="003F258A"/>
    <w:rsid w:val="0041164C"/>
    <w:rsid w:val="00414246"/>
    <w:rsid w:val="0042201C"/>
    <w:rsid w:val="004238F8"/>
    <w:rsid w:val="00453195"/>
    <w:rsid w:val="0046205D"/>
    <w:rsid w:val="00475DB7"/>
    <w:rsid w:val="00483278"/>
    <w:rsid w:val="00484731"/>
    <w:rsid w:val="00496CE6"/>
    <w:rsid w:val="004A7581"/>
    <w:rsid w:val="004B4859"/>
    <w:rsid w:val="004E3F2D"/>
    <w:rsid w:val="004F13DD"/>
    <w:rsid w:val="00502BB7"/>
    <w:rsid w:val="0051158E"/>
    <w:rsid w:val="0053446A"/>
    <w:rsid w:val="00551B6C"/>
    <w:rsid w:val="0055286C"/>
    <w:rsid w:val="00584A7A"/>
    <w:rsid w:val="00595935"/>
    <w:rsid w:val="005A2799"/>
    <w:rsid w:val="005A6C1A"/>
    <w:rsid w:val="005C1F9C"/>
    <w:rsid w:val="005E5D87"/>
    <w:rsid w:val="005F252D"/>
    <w:rsid w:val="006145EC"/>
    <w:rsid w:val="00614B16"/>
    <w:rsid w:val="00645EB3"/>
    <w:rsid w:val="006625AD"/>
    <w:rsid w:val="00673852"/>
    <w:rsid w:val="006A6F02"/>
    <w:rsid w:val="006A7BED"/>
    <w:rsid w:val="006B5F96"/>
    <w:rsid w:val="006C3766"/>
    <w:rsid w:val="006F1B76"/>
    <w:rsid w:val="00753934"/>
    <w:rsid w:val="007827E3"/>
    <w:rsid w:val="00785445"/>
    <w:rsid w:val="00791CF8"/>
    <w:rsid w:val="007A2845"/>
    <w:rsid w:val="007B1370"/>
    <w:rsid w:val="007B2207"/>
    <w:rsid w:val="007B5E2F"/>
    <w:rsid w:val="007B7A91"/>
    <w:rsid w:val="007C5601"/>
    <w:rsid w:val="007D1C80"/>
    <w:rsid w:val="007E0580"/>
    <w:rsid w:val="00801314"/>
    <w:rsid w:val="00802EF1"/>
    <w:rsid w:val="008043E9"/>
    <w:rsid w:val="00811C61"/>
    <w:rsid w:val="00835A63"/>
    <w:rsid w:val="00841351"/>
    <w:rsid w:val="00871B08"/>
    <w:rsid w:val="008755C9"/>
    <w:rsid w:val="00886D8B"/>
    <w:rsid w:val="008947A0"/>
    <w:rsid w:val="008949EB"/>
    <w:rsid w:val="00897B0C"/>
    <w:rsid w:val="00897B6F"/>
    <w:rsid w:val="008A3F22"/>
    <w:rsid w:val="008A599E"/>
    <w:rsid w:val="009076BC"/>
    <w:rsid w:val="0092544D"/>
    <w:rsid w:val="00927BF4"/>
    <w:rsid w:val="00936C08"/>
    <w:rsid w:val="009544BD"/>
    <w:rsid w:val="00963002"/>
    <w:rsid w:val="009643A7"/>
    <w:rsid w:val="009657D3"/>
    <w:rsid w:val="00966FB9"/>
    <w:rsid w:val="0098255F"/>
    <w:rsid w:val="00984D62"/>
    <w:rsid w:val="009A3123"/>
    <w:rsid w:val="009C49D1"/>
    <w:rsid w:val="009C7C4C"/>
    <w:rsid w:val="009E15EE"/>
    <w:rsid w:val="009F09EC"/>
    <w:rsid w:val="009F20FA"/>
    <w:rsid w:val="009F3F44"/>
    <w:rsid w:val="00A1005A"/>
    <w:rsid w:val="00A24016"/>
    <w:rsid w:val="00A42549"/>
    <w:rsid w:val="00A6253F"/>
    <w:rsid w:val="00A8385B"/>
    <w:rsid w:val="00A873AB"/>
    <w:rsid w:val="00A92CC3"/>
    <w:rsid w:val="00AA36D8"/>
    <w:rsid w:val="00AD18E9"/>
    <w:rsid w:val="00AD3857"/>
    <w:rsid w:val="00AE71BB"/>
    <w:rsid w:val="00AF4232"/>
    <w:rsid w:val="00B07EB9"/>
    <w:rsid w:val="00B37D52"/>
    <w:rsid w:val="00B44558"/>
    <w:rsid w:val="00B5359F"/>
    <w:rsid w:val="00B539AB"/>
    <w:rsid w:val="00B60E9D"/>
    <w:rsid w:val="00B631A2"/>
    <w:rsid w:val="00B86E32"/>
    <w:rsid w:val="00B93C70"/>
    <w:rsid w:val="00BC024F"/>
    <w:rsid w:val="00BC1161"/>
    <w:rsid w:val="00C011FE"/>
    <w:rsid w:val="00C03022"/>
    <w:rsid w:val="00C039BC"/>
    <w:rsid w:val="00C21867"/>
    <w:rsid w:val="00C26A7F"/>
    <w:rsid w:val="00C34951"/>
    <w:rsid w:val="00C46B52"/>
    <w:rsid w:val="00C50AA6"/>
    <w:rsid w:val="00C71E6C"/>
    <w:rsid w:val="00C7482D"/>
    <w:rsid w:val="00C77EBA"/>
    <w:rsid w:val="00C8410F"/>
    <w:rsid w:val="00C848ED"/>
    <w:rsid w:val="00CA15FD"/>
    <w:rsid w:val="00CA744E"/>
    <w:rsid w:val="00CB44C1"/>
    <w:rsid w:val="00CB66B4"/>
    <w:rsid w:val="00CC2B77"/>
    <w:rsid w:val="00CC4507"/>
    <w:rsid w:val="00D075B7"/>
    <w:rsid w:val="00D120A1"/>
    <w:rsid w:val="00D1563A"/>
    <w:rsid w:val="00D337B6"/>
    <w:rsid w:val="00D34BBF"/>
    <w:rsid w:val="00D76055"/>
    <w:rsid w:val="00D87B29"/>
    <w:rsid w:val="00DD6EE0"/>
    <w:rsid w:val="00E41259"/>
    <w:rsid w:val="00E54DA8"/>
    <w:rsid w:val="00E576CF"/>
    <w:rsid w:val="00E6579D"/>
    <w:rsid w:val="00E768A0"/>
    <w:rsid w:val="00E8247F"/>
    <w:rsid w:val="00E92C45"/>
    <w:rsid w:val="00EB3E23"/>
    <w:rsid w:val="00EE2A4F"/>
    <w:rsid w:val="00EE445C"/>
    <w:rsid w:val="00EF5760"/>
    <w:rsid w:val="00F155E9"/>
    <w:rsid w:val="00F5213C"/>
    <w:rsid w:val="00F60877"/>
    <w:rsid w:val="00F657F0"/>
    <w:rsid w:val="00F76BF6"/>
    <w:rsid w:val="00F92548"/>
    <w:rsid w:val="00FD53D2"/>
    <w:rsid w:val="00FF6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98B0"/>
  <w15:chartTrackingRefBased/>
  <w15:docId w15:val="{AF023FFC-068A-4E2E-A565-01F34B9C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9EB"/>
    <w:pPr>
      <w:tabs>
        <w:tab w:val="center" w:pos="4680"/>
        <w:tab w:val="right" w:pos="9360"/>
      </w:tabs>
      <w:spacing w:line="240" w:lineRule="auto"/>
    </w:pPr>
  </w:style>
  <w:style w:type="character" w:customStyle="1" w:styleId="HeaderChar">
    <w:name w:val="Header Char"/>
    <w:basedOn w:val="DefaultParagraphFont"/>
    <w:link w:val="Header"/>
    <w:uiPriority w:val="99"/>
    <w:rsid w:val="008949EB"/>
  </w:style>
  <w:style w:type="paragraph" w:styleId="Footer">
    <w:name w:val="footer"/>
    <w:basedOn w:val="Normal"/>
    <w:link w:val="FooterChar"/>
    <w:uiPriority w:val="99"/>
    <w:unhideWhenUsed/>
    <w:rsid w:val="008949EB"/>
    <w:pPr>
      <w:tabs>
        <w:tab w:val="center" w:pos="4680"/>
        <w:tab w:val="right" w:pos="9360"/>
      </w:tabs>
      <w:spacing w:line="240" w:lineRule="auto"/>
    </w:pPr>
  </w:style>
  <w:style w:type="character" w:customStyle="1" w:styleId="FooterChar">
    <w:name w:val="Footer Char"/>
    <w:basedOn w:val="DefaultParagraphFont"/>
    <w:link w:val="Footer"/>
    <w:uiPriority w:val="99"/>
    <w:rsid w:val="008949EB"/>
  </w:style>
  <w:style w:type="paragraph" w:styleId="ListParagraph">
    <w:name w:val="List Paragraph"/>
    <w:basedOn w:val="Normal"/>
    <w:uiPriority w:val="34"/>
    <w:qFormat/>
    <w:rsid w:val="004238F8"/>
    <w:pPr>
      <w:contextualSpacing/>
    </w:pPr>
  </w:style>
  <w:style w:type="table" w:styleId="TableGrid">
    <w:name w:val="Table Grid"/>
    <w:basedOn w:val="TableNormal"/>
    <w:uiPriority w:val="39"/>
    <w:rsid w:val="00CA15F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66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01604">
      <w:bodyDiv w:val="1"/>
      <w:marLeft w:val="0"/>
      <w:marRight w:val="0"/>
      <w:marTop w:val="0"/>
      <w:marBottom w:val="0"/>
      <w:divBdr>
        <w:top w:val="none" w:sz="0" w:space="0" w:color="auto"/>
        <w:left w:val="none" w:sz="0" w:space="0" w:color="auto"/>
        <w:bottom w:val="none" w:sz="0" w:space="0" w:color="auto"/>
        <w:right w:val="none" w:sz="0" w:space="0" w:color="auto"/>
      </w:divBdr>
    </w:div>
    <w:div w:id="213466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15</cp:revision>
  <dcterms:created xsi:type="dcterms:W3CDTF">2017-12-09T20:33:00Z</dcterms:created>
  <dcterms:modified xsi:type="dcterms:W3CDTF">2017-12-09T22:16:00Z</dcterms:modified>
</cp:coreProperties>
</file>