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8D7499" w:rsidP="008D7499">
      <w:pPr>
        <w:tabs>
          <w:tab w:val="left" w:pos="3390"/>
          <w:tab w:val="center" w:pos="4680"/>
        </w:tabs>
        <w:spacing w:line="48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ab/>
      </w:r>
    </w:p>
    <w:p w:rsidR="008D7499" w:rsidP="008D7499">
      <w:pPr>
        <w:tabs>
          <w:tab w:val="left" w:pos="3390"/>
          <w:tab w:val="center" w:pos="4680"/>
        </w:tabs>
        <w:spacing w:line="480" w:lineRule="auto"/>
        <w:rPr>
          <w:rFonts w:ascii="Times New Roman" w:hAnsi="Times New Roman"/>
          <w:b/>
          <w:sz w:val="24"/>
        </w:rPr>
      </w:pPr>
    </w:p>
    <w:p w:rsidR="008D7499" w:rsidP="008D7499">
      <w:pPr>
        <w:tabs>
          <w:tab w:val="left" w:pos="3390"/>
          <w:tab w:val="center" w:pos="4680"/>
        </w:tabs>
        <w:spacing w:line="480" w:lineRule="auto"/>
        <w:rPr>
          <w:rFonts w:ascii="Times New Roman" w:hAnsi="Times New Roman"/>
          <w:b/>
          <w:sz w:val="24"/>
        </w:rPr>
      </w:pPr>
    </w:p>
    <w:p w:rsidR="008D7499" w:rsidP="008D7499">
      <w:pPr>
        <w:tabs>
          <w:tab w:val="left" w:pos="3390"/>
          <w:tab w:val="center" w:pos="4680"/>
        </w:tabs>
        <w:spacing w:line="480" w:lineRule="auto"/>
        <w:rPr>
          <w:rFonts w:ascii="Times New Roman" w:hAnsi="Times New Roman"/>
          <w:b/>
          <w:sz w:val="24"/>
        </w:rPr>
      </w:pPr>
    </w:p>
    <w:p w:rsidR="00675D6A" w:rsidRPr="008D7499" w:rsidP="008D7499">
      <w:pPr>
        <w:tabs>
          <w:tab w:val="left" w:pos="3390"/>
          <w:tab w:val="center" w:pos="4680"/>
        </w:tabs>
        <w:spacing w:line="48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ab/>
      </w:r>
      <w:r w:rsidRPr="008D7499" w:rsidR="008E5705">
        <w:rPr>
          <w:rFonts w:ascii="Times New Roman" w:hAnsi="Times New Roman"/>
          <w:b/>
          <w:sz w:val="24"/>
        </w:rPr>
        <w:t>Gay rights movements</w:t>
      </w:r>
    </w:p>
    <w:p w:rsidR="008D7499" w:rsidP="008D7499">
      <w:pPr>
        <w:spacing w:line="480" w:lineRule="auto"/>
        <w:jc w:val="center"/>
        <w:rPr>
          <w:rFonts w:ascii="Times New Roman" w:hAnsi="Times New Roman"/>
          <w:sz w:val="24"/>
        </w:rPr>
      </w:pPr>
    </w:p>
    <w:p w:rsidR="008D7499" w:rsidP="008D7499">
      <w:pPr>
        <w:spacing w:line="480" w:lineRule="auto"/>
        <w:jc w:val="center"/>
        <w:rPr>
          <w:rFonts w:ascii="Times New Roman" w:hAnsi="Times New Roman"/>
          <w:sz w:val="24"/>
        </w:rPr>
      </w:pPr>
    </w:p>
    <w:p w:rsidR="008D7499" w:rsidP="008D7499">
      <w:pPr>
        <w:spacing w:line="480" w:lineRule="auto"/>
        <w:jc w:val="center"/>
        <w:rPr>
          <w:rFonts w:ascii="Times New Roman" w:hAnsi="Times New Roman"/>
          <w:sz w:val="24"/>
        </w:rPr>
      </w:pPr>
    </w:p>
    <w:p w:rsidR="008D7499" w:rsidP="008D7499">
      <w:pPr>
        <w:spacing w:line="480" w:lineRule="auto"/>
        <w:jc w:val="center"/>
        <w:rPr>
          <w:rFonts w:ascii="Times New Roman" w:hAnsi="Times New Roman"/>
          <w:sz w:val="24"/>
        </w:rPr>
      </w:pPr>
    </w:p>
    <w:p w:rsidR="008D7499" w:rsidP="008D7499">
      <w:pPr>
        <w:spacing w:line="480" w:lineRule="auto"/>
        <w:jc w:val="center"/>
        <w:rPr>
          <w:rFonts w:ascii="Times New Roman" w:hAnsi="Times New Roman"/>
          <w:sz w:val="24"/>
        </w:rPr>
      </w:pPr>
    </w:p>
    <w:p w:rsidR="008E5705" w:rsidRPr="008D7499" w:rsidP="008D7499">
      <w:pPr>
        <w:spacing w:line="480" w:lineRule="auto"/>
        <w:jc w:val="center"/>
        <w:rPr>
          <w:rFonts w:ascii="Times New Roman" w:hAnsi="Times New Roman"/>
          <w:sz w:val="24"/>
        </w:rPr>
      </w:pPr>
      <w:r w:rsidRPr="008D7499">
        <w:rPr>
          <w:rFonts w:ascii="Times New Roman" w:hAnsi="Times New Roman"/>
          <w:sz w:val="24"/>
        </w:rPr>
        <w:t>Author</w:t>
      </w:r>
    </w:p>
    <w:p w:rsidR="008E5705" w:rsidRPr="008D7499" w:rsidP="008D7499">
      <w:pPr>
        <w:spacing w:line="480" w:lineRule="auto"/>
        <w:jc w:val="center"/>
        <w:rPr>
          <w:rFonts w:ascii="Times New Roman" w:hAnsi="Times New Roman"/>
          <w:sz w:val="24"/>
        </w:rPr>
      </w:pPr>
      <w:r w:rsidRPr="008D7499">
        <w:rPr>
          <w:rFonts w:ascii="Times New Roman" w:hAnsi="Times New Roman"/>
          <w:sz w:val="24"/>
        </w:rPr>
        <w:t>Institutional Affiliation</w:t>
      </w:r>
    </w:p>
    <w:p w:rsidR="008E5705" w:rsidRPr="008D7499" w:rsidP="008D7499">
      <w:pPr>
        <w:spacing w:line="480" w:lineRule="auto"/>
        <w:jc w:val="center"/>
        <w:rPr>
          <w:rFonts w:ascii="Times New Roman" w:hAnsi="Times New Roman"/>
          <w:sz w:val="24"/>
        </w:rPr>
      </w:pPr>
      <w:r w:rsidRPr="008D7499">
        <w:rPr>
          <w:rFonts w:ascii="Times New Roman" w:hAnsi="Times New Roman"/>
          <w:sz w:val="24"/>
        </w:rPr>
        <w:t>Instructor</w:t>
      </w:r>
    </w:p>
    <w:p w:rsidR="008E5705" w:rsidRPr="008D7499" w:rsidP="008D7499">
      <w:pPr>
        <w:spacing w:line="480" w:lineRule="auto"/>
        <w:jc w:val="center"/>
        <w:rPr>
          <w:rFonts w:ascii="Times New Roman" w:hAnsi="Times New Roman"/>
          <w:sz w:val="24"/>
        </w:rPr>
      </w:pPr>
      <w:r w:rsidRPr="008D7499">
        <w:rPr>
          <w:rFonts w:ascii="Times New Roman" w:hAnsi="Times New Roman"/>
          <w:sz w:val="24"/>
        </w:rPr>
        <w:t>Course code</w:t>
      </w:r>
    </w:p>
    <w:p w:rsidR="008E5705" w:rsidP="008D7499">
      <w:pPr>
        <w:spacing w:line="480" w:lineRule="auto"/>
        <w:jc w:val="center"/>
        <w:rPr>
          <w:rFonts w:ascii="Times New Roman" w:hAnsi="Times New Roman"/>
          <w:sz w:val="24"/>
        </w:rPr>
      </w:pPr>
      <w:r w:rsidRPr="008D7499">
        <w:rPr>
          <w:rFonts w:ascii="Times New Roman" w:hAnsi="Times New Roman"/>
          <w:sz w:val="24"/>
        </w:rPr>
        <w:t>Date of submission</w:t>
      </w:r>
    </w:p>
    <w:p w:rsidR="008D7499" w:rsidP="008D7499">
      <w:pPr>
        <w:spacing w:line="480" w:lineRule="auto"/>
        <w:jc w:val="center"/>
        <w:rPr>
          <w:rFonts w:ascii="Times New Roman" w:hAnsi="Times New Roman"/>
          <w:sz w:val="24"/>
        </w:rPr>
      </w:pPr>
    </w:p>
    <w:p w:rsidR="008D7499" w:rsidP="008D7499">
      <w:pPr>
        <w:spacing w:line="480" w:lineRule="auto"/>
        <w:jc w:val="center"/>
        <w:rPr>
          <w:rFonts w:ascii="Times New Roman" w:hAnsi="Times New Roman"/>
          <w:sz w:val="24"/>
        </w:rPr>
      </w:pPr>
    </w:p>
    <w:p w:rsidR="008D7499" w:rsidRPr="008D7499" w:rsidP="008D7499">
      <w:pPr>
        <w:spacing w:line="480" w:lineRule="auto"/>
        <w:jc w:val="center"/>
        <w:rPr>
          <w:rFonts w:ascii="Times New Roman" w:hAnsi="Times New Roman"/>
          <w:sz w:val="24"/>
        </w:rPr>
      </w:pPr>
    </w:p>
    <w:p w:rsidR="008E5705" w:rsidRPr="008D7499" w:rsidP="008D7499">
      <w:pPr>
        <w:spacing w:line="480" w:lineRule="auto"/>
        <w:jc w:val="center"/>
        <w:rPr>
          <w:rFonts w:ascii="Times New Roman" w:hAnsi="Times New Roman"/>
          <w:b/>
          <w:sz w:val="24"/>
        </w:rPr>
      </w:pPr>
      <w:r w:rsidRPr="008D7499">
        <w:rPr>
          <w:rFonts w:ascii="Times New Roman" w:hAnsi="Times New Roman"/>
          <w:b/>
          <w:sz w:val="24"/>
        </w:rPr>
        <w:t>Introduction</w:t>
      </w:r>
    </w:p>
    <w:p w:rsidR="00BE39E5" w:rsidRPr="008D7499" w:rsidP="008D7499">
      <w:pPr>
        <w:spacing w:line="480" w:lineRule="auto"/>
        <w:ind w:firstLine="720"/>
        <w:jc w:val="both"/>
        <w:rPr>
          <w:rFonts w:ascii="Times New Roman" w:hAnsi="Times New Roman"/>
          <w:sz w:val="24"/>
        </w:rPr>
      </w:pPr>
      <w:r w:rsidRPr="008D7499">
        <w:rPr>
          <w:rFonts w:ascii="Times New Roman" w:hAnsi="Times New Roman"/>
          <w:sz w:val="24"/>
        </w:rPr>
        <w:t xml:space="preserve">Social movements are purposely </w:t>
      </w:r>
      <w:r w:rsidRPr="008D7499" w:rsidR="004958F6">
        <w:rPr>
          <w:rFonts w:ascii="Times New Roman" w:hAnsi="Times New Roman"/>
          <w:sz w:val="24"/>
        </w:rPr>
        <w:t xml:space="preserve">organized </w:t>
      </w:r>
      <w:r w:rsidRPr="008D7499" w:rsidR="00C42CD2">
        <w:rPr>
          <w:rFonts w:ascii="Times New Roman" w:hAnsi="Times New Roman"/>
          <w:sz w:val="24"/>
        </w:rPr>
        <w:t xml:space="preserve">by groups of </w:t>
      </w:r>
      <w:r w:rsidRPr="008D7499" w:rsidR="00691B33">
        <w:rPr>
          <w:rFonts w:ascii="Times New Roman" w:hAnsi="Times New Roman"/>
          <w:sz w:val="24"/>
        </w:rPr>
        <w:t>individuals</w:t>
      </w:r>
      <w:r w:rsidRPr="008D7499" w:rsidR="00080DBB">
        <w:rPr>
          <w:rFonts w:ascii="Times New Roman" w:hAnsi="Times New Roman"/>
          <w:sz w:val="24"/>
        </w:rPr>
        <w:t xml:space="preserve"> striving towards a common goal.</w:t>
      </w:r>
      <w:r w:rsidRPr="008D7499" w:rsidR="007D7B0F">
        <w:rPr>
          <w:rFonts w:ascii="Times New Roman" w:hAnsi="Times New Roman"/>
          <w:sz w:val="24"/>
        </w:rPr>
        <w:t xml:space="preserve"> </w:t>
      </w:r>
      <w:r w:rsidRPr="008D7499" w:rsidR="00A20167">
        <w:rPr>
          <w:rFonts w:ascii="Times New Roman" w:hAnsi="Times New Roman"/>
          <w:sz w:val="24"/>
        </w:rPr>
        <w:t xml:space="preserve">The membership in these groups may be </w:t>
      </w:r>
      <w:r w:rsidRPr="008D7499" w:rsidR="001E2990">
        <w:rPr>
          <w:rFonts w:ascii="Times New Roman" w:hAnsi="Times New Roman"/>
          <w:sz w:val="24"/>
        </w:rPr>
        <w:t>tar</w:t>
      </w:r>
      <w:r w:rsidRPr="008D7499" w:rsidR="002E4D1C">
        <w:rPr>
          <w:rFonts w:ascii="Times New Roman" w:hAnsi="Times New Roman"/>
          <w:sz w:val="24"/>
        </w:rPr>
        <w:t>geting to initiate some changes, resist some changes or provide a political voice to those who are observably oppressed</w:t>
      </w:r>
      <w:sdt>
        <w:sdtPr>
          <w:rPr>
            <w:rFonts w:ascii="Times New Roman" w:hAnsi="Times New Roman"/>
            <w:sz w:val="24"/>
          </w:rPr>
          <w:id w:val="-1217893310"/>
          <w:citation/>
        </w:sdtPr>
        <w:sdtContent>
          <w:r w:rsidR="0060677C">
            <w:rPr>
              <w:rFonts w:ascii="Times New Roman" w:hAnsi="Times New Roman"/>
              <w:sz w:val="24"/>
            </w:rPr>
            <w:fldChar w:fldCharType="begin"/>
          </w:r>
          <w:r w:rsidR="0060677C">
            <w:rPr>
              <w:rFonts w:ascii="Times New Roman" w:hAnsi="Times New Roman"/>
              <w:sz w:val="24"/>
            </w:rPr>
            <w:instrText xml:space="preserve"> CITATION Fre99 \l 1033 </w:instrText>
          </w:r>
          <w:r w:rsidR="0060677C">
            <w:rPr>
              <w:rFonts w:ascii="Times New Roman" w:hAnsi="Times New Roman"/>
              <w:sz w:val="24"/>
            </w:rPr>
            <w:fldChar w:fldCharType="separate"/>
          </w:r>
          <w:r w:rsidR="0060677C">
            <w:rPr>
              <w:rFonts w:ascii="Times New Roman" w:hAnsi="Times New Roman"/>
              <w:noProof/>
              <w:sz w:val="24"/>
            </w:rPr>
            <w:t xml:space="preserve"> </w:t>
          </w:r>
          <w:r w:rsidRPr="0060677C" w:rsidR="0060677C">
            <w:rPr>
              <w:rFonts w:ascii="Times New Roman" w:hAnsi="Times New Roman"/>
              <w:noProof/>
              <w:sz w:val="24"/>
            </w:rPr>
            <w:t>(Freeman &amp; Johnson, 1999)</w:t>
          </w:r>
          <w:r w:rsidR="0060677C">
            <w:rPr>
              <w:rFonts w:ascii="Times New Roman" w:hAnsi="Times New Roman"/>
              <w:sz w:val="24"/>
            </w:rPr>
            <w:fldChar w:fldCharType="end"/>
          </w:r>
        </w:sdtContent>
      </w:sdt>
      <w:r w:rsidRPr="008D7499" w:rsidR="002E4D1C">
        <w:rPr>
          <w:rFonts w:ascii="Times New Roman" w:hAnsi="Times New Roman"/>
          <w:sz w:val="24"/>
        </w:rPr>
        <w:t>.</w:t>
      </w:r>
      <w:r w:rsidRPr="008D7499" w:rsidR="00C51768">
        <w:rPr>
          <w:rFonts w:ascii="Times New Roman" w:hAnsi="Times New Roman"/>
          <w:sz w:val="24"/>
        </w:rPr>
        <w:t xml:space="preserve"> In a sense, social movements usually result in </w:t>
      </w:r>
      <w:r w:rsidRPr="008D7499" w:rsidR="00FF173F">
        <w:rPr>
          <w:rFonts w:ascii="Times New Roman" w:hAnsi="Times New Roman"/>
          <w:sz w:val="24"/>
        </w:rPr>
        <w:t>social changes.</w:t>
      </w:r>
      <w:r w:rsidRPr="008D7499" w:rsidR="00DB0D70">
        <w:rPr>
          <w:rFonts w:ascii="Times New Roman" w:hAnsi="Times New Roman"/>
          <w:sz w:val="24"/>
        </w:rPr>
        <w:t xml:space="preserve"> </w:t>
      </w:r>
      <w:r w:rsidRPr="008D7499" w:rsidR="002F6A4C">
        <w:rPr>
          <w:rFonts w:ascii="Times New Roman" w:hAnsi="Times New Roman"/>
          <w:sz w:val="24"/>
        </w:rPr>
        <w:t>This current paper hig</w:t>
      </w:r>
      <w:r w:rsidRPr="008D7499" w:rsidR="00402BC2">
        <w:rPr>
          <w:rFonts w:ascii="Times New Roman" w:hAnsi="Times New Roman"/>
          <w:sz w:val="24"/>
        </w:rPr>
        <w:t xml:space="preserve">hlights the transition of the </w:t>
      </w:r>
      <w:r w:rsidRPr="008D7499" w:rsidR="006F6864">
        <w:rPr>
          <w:rFonts w:ascii="Times New Roman" w:hAnsi="Times New Roman"/>
          <w:sz w:val="24"/>
        </w:rPr>
        <w:t xml:space="preserve">gay rights movement from </w:t>
      </w:r>
      <w:r w:rsidRPr="008D7499" w:rsidR="00861A16">
        <w:rPr>
          <w:rFonts w:ascii="Times New Roman" w:hAnsi="Times New Roman"/>
          <w:sz w:val="24"/>
        </w:rPr>
        <w:t xml:space="preserve">liberation to </w:t>
      </w:r>
      <w:r w:rsidRPr="008D7499" w:rsidR="00151A73">
        <w:rPr>
          <w:rFonts w:ascii="Times New Roman" w:hAnsi="Times New Roman"/>
          <w:sz w:val="24"/>
        </w:rPr>
        <w:t>activism.</w:t>
      </w:r>
      <w:r w:rsidRPr="008D7499" w:rsidR="001C0943">
        <w:rPr>
          <w:rFonts w:ascii="Times New Roman" w:hAnsi="Times New Roman"/>
          <w:sz w:val="24"/>
        </w:rPr>
        <w:t xml:space="preserve"> </w:t>
      </w:r>
      <w:r w:rsidRPr="008D7499" w:rsidR="005916B3">
        <w:rPr>
          <w:rFonts w:ascii="Times New Roman" w:hAnsi="Times New Roman"/>
          <w:sz w:val="24"/>
        </w:rPr>
        <w:t xml:space="preserve">It is important to note that this transition involved </w:t>
      </w:r>
      <w:r w:rsidRPr="008D7499" w:rsidR="00AF487E">
        <w:rPr>
          <w:rFonts w:ascii="Times New Roman" w:hAnsi="Times New Roman"/>
          <w:sz w:val="24"/>
        </w:rPr>
        <w:t>four main stages of developments that included the following;</w:t>
      </w:r>
      <w:r w:rsidRPr="008D7499" w:rsidR="00950D08">
        <w:rPr>
          <w:rFonts w:ascii="Times New Roman" w:hAnsi="Times New Roman"/>
          <w:sz w:val="24"/>
        </w:rPr>
        <w:t xml:space="preserve"> emergence, </w:t>
      </w:r>
      <w:r w:rsidRPr="008D7499" w:rsidR="007D030A">
        <w:rPr>
          <w:rFonts w:ascii="Times New Roman" w:hAnsi="Times New Roman"/>
          <w:sz w:val="24"/>
        </w:rPr>
        <w:t xml:space="preserve">coalescence, </w:t>
      </w:r>
      <w:r w:rsidRPr="008D7499" w:rsidR="003402CD">
        <w:rPr>
          <w:rFonts w:ascii="Times New Roman" w:hAnsi="Times New Roman"/>
          <w:sz w:val="24"/>
        </w:rPr>
        <w:t>bureaucratization and decline of the movement.</w:t>
      </w:r>
      <w:r w:rsidRPr="008D7499">
        <w:rPr>
          <w:rFonts w:ascii="Times New Roman" w:hAnsi="Times New Roman"/>
          <w:sz w:val="24"/>
        </w:rPr>
        <w:t xml:space="preserve"> </w:t>
      </w:r>
    </w:p>
    <w:p w:rsidR="00880147" w:rsidRPr="003520FB" w:rsidP="003520FB">
      <w:pPr>
        <w:spacing w:line="480" w:lineRule="auto"/>
        <w:jc w:val="center"/>
        <w:rPr>
          <w:rFonts w:ascii="Times New Roman" w:hAnsi="Times New Roman"/>
          <w:b/>
          <w:sz w:val="24"/>
        </w:rPr>
      </w:pPr>
      <w:r w:rsidRPr="003520FB">
        <w:rPr>
          <w:rFonts w:ascii="Times New Roman" w:hAnsi="Times New Roman"/>
          <w:b/>
          <w:sz w:val="24"/>
        </w:rPr>
        <w:t>Emergence</w:t>
      </w:r>
    </w:p>
    <w:p w:rsidR="001A42FC" w:rsidRPr="008D7499" w:rsidP="008D7499">
      <w:pPr>
        <w:spacing w:line="480" w:lineRule="auto"/>
        <w:ind w:firstLine="720"/>
        <w:jc w:val="both"/>
        <w:rPr>
          <w:rFonts w:ascii="Times New Roman" w:hAnsi="Times New Roman"/>
          <w:sz w:val="24"/>
        </w:rPr>
      </w:pPr>
      <w:r w:rsidRPr="008D7499">
        <w:rPr>
          <w:rFonts w:ascii="Times New Roman" w:hAnsi="Times New Roman"/>
          <w:sz w:val="24"/>
        </w:rPr>
        <w:t xml:space="preserve">Gay rights movement in the US </w:t>
      </w:r>
      <w:r w:rsidRPr="008D7499" w:rsidR="00E726B4">
        <w:rPr>
          <w:rFonts w:ascii="Times New Roman" w:hAnsi="Times New Roman"/>
          <w:sz w:val="24"/>
        </w:rPr>
        <w:t xml:space="preserve">were as a result of the presumably oppressive laws </w:t>
      </w:r>
      <w:r w:rsidRPr="008D7499" w:rsidR="0032199D">
        <w:rPr>
          <w:rFonts w:ascii="Times New Roman" w:hAnsi="Times New Roman"/>
          <w:sz w:val="24"/>
        </w:rPr>
        <w:t xml:space="preserve">of the century that particularly prohibited acts of </w:t>
      </w:r>
      <w:r w:rsidRPr="008D7499" w:rsidR="00265CBA">
        <w:rPr>
          <w:rFonts w:ascii="Times New Roman" w:hAnsi="Times New Roman"/>
          <w:sz w:val="24"/>
        </w:rPr>
        <w:t>homosexuality.</w:t>
      </w:r>
      <w:r w:rsidRPr="008D7499" w:rsidR="00581371">
        <w:rPr>
          <w:rFonts w:ascii="Times New Roman" w:hAnsi="Times New Roman"/>
          <w:sz w:val="24"/>
        </w:rPr>
        <w:t xml:space="preserve"> </w:t>
      </w:r>
      <w:r w:rsidRPr="008D7499" w:rsidR="00A830BA">
        <w:rPr>
          <w:rFonts w:ascii="Times New Roman" w:hAnsi="Times New Roman"/>
          <w:sz w:val="24"/>
        </w:rPr>
        <w:t xml:space="preserve">Henry Gerber founded the first </w:t>
      </w:r>
      <w:r w:rsidRPr="008D7499" w:rsidR="003E2AAD">
        <w:rPr>
          <w:rFonts w:ascii="Times New Roman" w:hAnsi="Times New Roman"/>
          <w:sz w:val="24"/>
        </w:rPr>
        <w:t>human rights advocacy group in 1924.</w:t>
      </w:r>
      <w:r w:rsidRPr="008D7499" w:rsidR="00034161">
        <w:rPr>
          <w:rFonts w:ascii="Times New Roman" w:hAnsi="Times New Roman"/>
          <w:sz w:val="24"/>
        </w:rPr>
        <w:t xml:space="preserve"> </w:t>
      </w:r>
      <w:r w:rsidRPr="008D7499" w:rsidR="000E7242">
        <w:rPr>
          <w:rFonts w:ascii="Times New Roman" w:hAnsi="Times New Roman"/>
          <w:sz w:val="24"/>
        </w:rPr>
        <w:t xml:space="preserve">At this stage, Henry Gerber acted as the </w:t>
      </w:r>
      <w:r w:rsidRPr="008D7499" w:rsidR="00333D84">
        <w:rPr>
          <w:rFonts w:ascii="Times New Roman" w:hAnsi="Times New Roman"/>
          <w:sz w:val="24"/>
        </w:rPr>
        <w:t xml:space="preserve">key agitator </w:t>
      </w:r>
      <w:r w:rsidRPr="008D7499" w:rsidR="003F4923">
        <w:rPr>
          <w:rFonts w:ascii="Times New Roman" w:hAnsi="Times New Roman"/>
          <w:sz w:val="24"/>
        </w:rPr>
        <w:t xml:space="preserve">of the gay rights movement </w:t>
      </w:r>
      <w:r w:rsidRPr="008D7499" w:rsidR="001B580B">
        <w:rPr>
          <w:rFonts w:ascii="Times New Roman" w:hAnsi="Times New Roman"/>
          <w:sz w:val="24"/>
        </w:rPr>
        <w:t xml:space="preserve">and attempted to raise consciousness </w:t>
      </w:r>
      <w:r w:rsidRPr="008D7499" w:rsidR="00D20B83">
        <w:rPr>
          <w:rFonts w:ascii="Times New Roman" w:hAnsi="Times New Roman"/>
          <w:sz w:val="24"/>
        </w:rPr>
        <w:t xml:space="preserve">revolving around the issue </w:t>
      </w:r>
      <w:r w:rsidRPr="008D7499" w:rsidR="007819E2">
        <w:rPr>
          <w:rFonts w:ascii="Times New Roman" w:hAnsi="Times New Roman"/>
          <w:sz w:val="24"/>
        </w:rPr>
        <w:t xml:space="preserve">consequently trying to develop a </w:t>
      </w:r>
      <w:r w:rsidRPr="008D7499" w:rsidR="005F529B">
        <w:rPr>
          <w:rFonts w:ascii="Times New Roman" w:hAnsi="Times New Roman"/>
          <w:sz w:val="24"/>
        </w:rPr>
        <w:t>sense</w:t>
      </w:r>
      <w:r w:rsidRPr="008D7499" w:rsidR="007819E2">
        <w:rPr>
          <w:rFonts w:ascii="Times New Roman" w:hAnsi="Times New Roman"/>
          <w:sz w:val="24"/>
        </w:rPr>
        <w:t xml:space="preserve"> of dissatisfaction among the general population</w:t>
      </w:r>
      <w:r w:rsidRPr="008D7499" w:rsidR="00E54AB4">
        <w:rPr>
          <w:rFonts w:ascii="Times New Roman" w:hAnsi="Times New Roman"/>
          <w:sz w:val="24"/>
        </w:rPr>
        <w:t>.</w:t>
      </w:r>
      <w:r w:rsidRPr="008D7499" w:rsidR="005F529B">
        <w:rPr>
          <w:rFonts w:ascii="Times New Roman" w:hAnsi="Times New Roman"/>
          <w:sz w:val="24"/>
        </w:rPr>
        <w:t xml:space="preserve"> </w:t>
      </w:r>
      <w:r w:rsidRPr="008D7499" w:rsidR="00034161">
        <w:rPr>
          <w:rFonts w:ascii="Times New Roman" w:hAnsi="Times New Roman"/>
          <w:sz w:val="24"/>
        </w:rPr>
        <w:t>T</w:t>
      </w:r>
      <w:r w:rsidRPr="008D7499" w:rsidR="00E52E1F">
        <w:rPr>
          <w:rFonts w:ascii="Times New Roman" w:hAnsi="Times New Roman"/>
          <w:sz w:val="24"/>
        </w:rPr>
        <w:t xml:space="preserve">o achieve this, the group </w:t>
      </w:r>
      <w:r w:rsidRPr="008D7499" w:rsidR="00034161">
        <w:rPr>
          <w:rFonts w:ascii="Times New Roman" w:hAnsi="Times New Roman"/>
          <w:sz w:val="24"/>
        </w:rPr>
        <w:t xml:space="preserve">published </w:t>
      </w:r>
      <w:r w:rsidRPr="008D7499" w:rsidR="00A5219A">
        <w:rPr>
          <w:rFonts w:ascii="Times New Roman" w:hAnsi="Times New Roman"/>
          <w:sz w:val="24"/>
        </w:rPr>
        <w:t>newsletters</w:t>
      </w:r>
      <w:r w:rsidRPr="008D7499" w:rsidR="00DA72AF">
        <w:rPr>
          <w:rFonts w:ascii="Times New Roman" w:hAnsi="Times New Roman"/>
          <w:sz w:val="24"/>
        </w:rPr>
        <w:t xml:space="preserve"> focusing on gay </w:t>
      </w:r>
      <w:r w:rsidRPr="008D7499" w:rsidR="00A5219A">
        <w:rPr>
          <w:rFonts w:ascii="Times New Roman" w:hAnsi="Times New Roman"/>
          <w:sz w:val="24"/>
        </w:rPr>
        <w:t>interests</w:t>
      </w:r>
      <w:sdt>
        <w:sdtPr>
          <w:rPr>
            <w:rFonts w:ascii="Times New Roman" w:hAnsi="Times New Roman"/>
            <w:sz w:val="24"/>
          </w:rPr>
          <w:id w:val="-1892259682"/>
          <w:citation/>
        </w:sdtPr>
        <w:sdtContent>
          <w:r w:rsidR="001F0B43">
            <w:rPr>
              <w:rFonts w:ascii="Times New Roman" w:hAnsi="Times New Roman"/>
              <w:sz w:val="24"/>
            </w:rPr>
            <w:fldChar w:fldCharType="begin"/>
          </w:r>
          <w:r w:rsidR="001F0B43">
            <w:rPr>
              <w:rFonts w:ascii="Times New Roman" w:hAnsi="Times New Roman"/>
              <w:sz w:val="24"/>
            </w:rPr>
            <w:instrText xml:space="preserve"> CITATION Gra12 \l 1033 </w:instrText>
          </w:r>
          <w:r w:rsidR="001F0B43">
            <w:rPr>
              <w:rFonts w:ascii="Times New Roman" w:hAnsi="Times New Roman"/>
              <w:sz w:val="24"/>
            </w:rPr>
            <w:fldChar w:fldCharType="separate"/>
          </w:r>
          <w:r w:rsidR="001F0B43">
            <w:rPr>
              <w:rFonts w:ascii="Times New Roman" w:hAnsi="Times New Roman"/>
              <w:noProof/>
              <w:sz w:val="24"/>
            </w:rPr>
            <w:t xml:space="preserve"> </w:t>
          </w:r>
          <w:r w:rsidRPr="001F0B43" w:rsidR="001F0B43">
            <w:rPr>
              <w:rFonts w:ascii="Times New Roman" w:hAnsi="Times New Roman"/>
              <w:noProof/>
              <w:sz w:val="24"/>
            </w:rPr>
            <w:t>(Graff, 2012)</w:t>
          </w:r>
          <w:r w:rsidR="001F0B43">
            <w:rPr>
              <w:rFonts w:ascii="Times New Roman" w:hAnsi="Times New Roman"/>
              <w:sz w:val="24"/>
            </w:rPr>
            <w:fldChar w:fldCharType="end"/>
          </w:r>
        </w:sdtContent>
      </w:sdt>
      <w:r w:rsidRPr="008D7499" w:rsidR="00DA72AF">
        <w:rPr>
          <w:rFonts w:ascii="Times New Roman" w:hAnsi="Times New Roman"/>
          <w:sz w:val="24"/>
        </w:rPr>
        <w:t>.</w:t>
      </w:r>
      <w:r w:rsidRPr="008D7499" w:rsidR="00A5219A">
        <w:rPr>
          <w:rFonts w:ascii="Times New Roman" w:hAnsi="Times New Roman"/>
          <w:sz w:val="24"/>
        </w:rPr>
        <w:t xml:space="preserve"> </w:t>
      </w:r>
      <w:r w:rsidRPr="008D7499" w:rsidR="004B5627">
        <w:rPr>
          <w:rFonts w:ascii="Times New Roman" w:hAnsi="Times New Roman"/>
          <w:sz w:val="24"/>
        </w:rPr>
        <w:t xml:space="preserve">It did not take long before the police raided the premises </w:t>
      </w:r>
      <w:r w:rsidRPr="008D7499" w:rsidR="009979CE">
        <w:rPr>
          <w:rFonts w:ascii="Times New Roman" w:hAnsi="Times New Roman"/>
          <w:sz w:val="24"/>
        </w:rPr>
        <w:t>and the group disbanded</w:t>
      </w:r>
      <w:r w:rsidRPr="008D7499" w:rsidR="00B46700">
        <w:rPr>
          <w:rFonts w:ascii="Times New Roman" w:hAnsi="Times New Roman"/>
          <w:sz w:val="24"/>
        </w:rPr>
        <w:t xml:space="preserve"> consequently putting to an end the group’s initial </w:t>
      </w:r>
      <w:r w:rsidRPr="008D7499" w:rsidR="00BC6886">
        <w:rPr>
          <w:rFonts w:ascii="Times New Roman" w:hAnsi="Times New Roman"/>
          <w:sz w:val="24"/>
        </w:rPr>
        <w:t>intentions.</w:t>
      </w:r>
      <w:r w:rsidRPr="008D7499" w:rsidR="008951BA">
        <w:rPr>
          <w:rFonts w:ascii="Times New Roman" w:hAnsi="Times New Roman"/>
          <w:sz w:val="24"/>
        </w:rPr>
        <w:t xml:space="preserve"> </w:t>
      </w:r>
    </w:p>
    <w:p w:rsidR="008951BA" w:rsidP="008D7499">
      <w:pPr>
        <w:spacing w:line="480" w:lineRule="auto"/>
        <w:jc w:val="both"/>
        <w:rPr>
          <w:rFonts w:ascii="Times New Roman" w:hAnsi="Times New Roman"/>
          <w:sz w:val="24"/>
        </w:rPr>
      </w:pPr>
      <w:r w:rsidRPr="008D7499">
        <w:rPr>
          <w:rFonts w:ascii="Times New Roman" w:hAnsi="Times New Roman"/>
          <w:sz w:val="24"/>
        </w:rPr>
        <w:t>However</w:t>
      </w:r>
      <w:r w:rsidRPr="008D7499" w:rsidR="003636EA">
        <w:rPr>
          <w:rFonts w:ascii="Times New Roman" w:hAnsi="Times New Roman"/>
          <w:sz w:val="24"/>
        </w:rPr>
        <w:t xml:space="preserve">, after years of stagnation, the gay rights movements </w:t>
      </w:r>
      <w:r w:rsidRPr="008D7499" w:rsidR="001516B8">
        <w:rPr>
          <w:rFonts w:ascii="Times New Roman" w:hAnsi="Times New Roman"/>
          <w:sz w:val="24"/>
        </w:rPr>
        <w:t>came up again in the ‘50s</w:t>
      </w:r>
      <w:r w:rsidRPr="008D7499" w:rsidR="00704B3A">
        <w:rPr>
          <w:rFonts w:ascii="Times New Roman" w:hAnsi="Times New Roman"/>
          <w:sz w:val="24"/>
        </w:rPr>
        <w:t xml:space="preserve"> with Harry </w:t>
      </w:r>
      <w:r w:rsidRPr="008D7499" w:rsidR="0061388E">
        <w:rPr>
          <w:rFonts w:ascii="Times New Roman" w:hAnsi="Times New Roman"/>
          <w:sz w:val="24"/>
        </w:rPr>
        <w:t xml:space="preserve">Hay </w:t>
      </w:r>
      <w:r w:rsidRPr="008D7499" w:rsidR="00FF3434">
        <w:rPr>
          <w:rFonts w:ascii="Times New Roman" w:hAnsi="Times New Roman"/>
          <w:sz w:val="24"/>
        </w:rPr>
        <w:t xml:space="preserve">establishing the </w:t>
      </w:r>
      <w:r w:rsidRPr="008D7499" w:rsidR="00F72F5B">
        <w:rPr>
          <w:rFonts w:ascii="Times New Roman" w:hAnsi="Times New Roman"/>
          <w:sz w:val="24"/>
        </w:rPr>
        <w:t>Mattachine</w:t>
      </w:r>
      <w:r w:rsidRPr="008D7499" w:rsidR="00776634">
        <w:rPr>
          <w:rFonts w:ascii="Times New Roman" w:hAnsi="Times New Roman"/>
          <w:sz w:val="24"/>
        </w:rPr>
        <w:t xml:space="preserve"> </w:t>
      </w:r>
      <w:r w:rsidRPr="008D7499" w:rsidR="00FF5932">
        <w:rPr>
          <w:rFonts w:ascii="Times New Roman" w:hAnsi="Times New Roman"/>
          <w:sz w:val="24"/>
        </w:rPr>
        <w:t xml:space="preserve">Foundation, a gay rights group which was initially meant to improve the lives of gay </w:t>
      </w:r>
      <w:r w:rsidRPr="008D7499" w:rsidR="00871820">
        <w:rPr>
          <w:rFonts w:ascii="Times New Roman" w:hAnsi="Times New Roman"/>
          <w:sz w:val="24"/>
        </w:rPr>
        <w:t>men, particularly through discussions.</w:t>
      </w:r>
      <w:r w:rsidRPr="008D7499" w:rsidR="005B5F7C">
        <w:rPr>
          <w:rFonts w:ascii="Times New Roman" w:hAnsi="Times New Roman"/>
          <w:sz w:val="24"/>
        </w:rPr>
        <w:t xml:space="preserve"> </w:t>
      </w:r>
    </w:p>
    <w:p w:rsidR="003520FB" w:rsidP="008D7499">
      <w:pPr>
        <w:spacing w:line="480" w:lineRule="auto"/>
        <w:jc w:val="both"/>
        <w:rPr>
          <w:rFonts w:ascii="Times New Roman" w:hAnsi="Times New Roman"/>
          <w:sz w:val="24"/>
        </w:rPr>
      </w:pPr>
    </w:p>
    <w:p w:rsidR="003520FB" w:rsidRPr="008D7499" w:rsidP="008D7499">
      <w:pPr>
        <w:spacing w:line="480" w:lineRule="auto"/>
        <w:jc w:val="both"/>
        <w:rPr>
          <w:rFonts w:ascii="Times New Roman" w:hAnsi="Times New Roman"/>
          <w:sz w:val="24"/>
        </w:rPr>
      </w:pPr>
    </w:p>
    <w:p w:rsidR="004B403C" w:rsidRPr="003520FB" w:rsidP="003520FB">
      <w:pPr>
        <w:spacing w:line="480" w:lineRule="auto"/>
        <w:jc w:val="center"/>
        <w:rPr>
          <w:rFonts w:ascii="Times New Roman" w:hAnsi="Times New Roman"/>
          <w:b/>
          <w:sz w:val="24"/>
        </w:rPr>
      </w:pPr>
      <w:r w:rsidRPr="003520FB">
        <w:rPr>
          <w:rFonts w:ascii="Times New Roman" w:hAnsi="Times New Roman"/>
          <w:b/>
          <w:sz w:val="24"/>
        </w:rPr>
        <w:t>Coalescence</w:t>
      </w:r>
    </w:p>
    <w:p w:rsidR="004B403C" w:rsidRPr="008D7499" w:rsidP="008D7499">
      <w:pPr>
        <w:spacing w:line="480" w:lineRule="auto"/>
        <w:ind w:firstLine="720"/>
        <w:jc w:val="both"/>
        <w:rPr>
          <w:rFonts w:ascii="Times New Roman" w:hAnsi="Times New Roman"/>
          <w:sz w:val="24"/>
        </w:rPr>
      </w:pPr>
      <w:r w:rsidRPr="008D7499">
        <w:rPr>
          <w:rFonts w:ascii="Times New Roman" w:hAnsi="Times New Roman"/>
          <w:sz w:val="24"/>
        </w:rPr>
        <w:t xml:space="preserve">Coalescence stage is defined as the stage at which social movements </w:t>
      </w:r>
      <w:r w:rsidRPr="008D7499" w:rsidR="00951591">
        <w:rPr>
          <w:rFonts w:ascii="Times New Roman" w:hAnsi="Times New Roman"/>
          <w:sz w:val="24"/>
        </w:rPr>
        <w:t xml:space="preserve">overcome </w:t>
      </w:r>
      <w:r w:rsidRPr="008D7499" w:rsidR="005B62CA">
        <w:rPr>
          <w:rFonts w:ascii="Times New Roman" w:hAnsi="Times New Roman"/>
          <w:sz w:val="24"/>
        </w:rPr>
        <w:t>which many never overcome.</w:t>
      </w:r>
      <w:r w:rsidRPr="008D7499" w:rsidR="00C80EFA">
        <w:rPr>
          <w:rFonts w:ascii="Times New Roman" w:hAnsi="Times New Roman"/>
          <w:sz w:val="24"/>
        </w:rPr>
        <w:t xml:space="preserve"> </w:t>
      </w:r>
      <w:r w:rsidRPr="008D7499" w:rsidR="00CC3122">
        <w:rPr>
          <w:rFonts w:ascii="Times New Roman" w:hAnsi="Times New Roman"/>
          <w:sz w:val="24"/>
        </w:rPr>
        <w:t xml:space="preserve">At </w:t>
      </w:r>
      <w:r w:rsidRPr="008D7499" w:rsidR="00D75DE3">
        <w:rPr>
          <w:rFonts w:ascii="Times New Roman" w:hAnsi="Times New Roman"/>
          <w:sz w:val="24"/>
        </w:rPr>
        <w:t xml:space="preserve">this stage, the </w:t>
      </w:r>
      <w:r w:rsidRPr="008D7499" w:rsidR="00790C0A">
        <w:rPr>
          <w:rFonts w:ascii="Times New Roman" w:hAnsi="Times New Roman"/>
          <w:sz w:val="24"/>
        </w:rPr>
        <w:t xml:space="preserve">gay rights movement was never </w:t>
      </w:r>
      <w:r w:rsidRPr="008D7499" w:rsidR="008652AC">
        <w:rPr>
          <w:rFonts w:ascii="Times New Roman" w:hAnsi="Times New Roman"/>
          <w:sz w:val="24"/>
        </w:rPr>
        <w:t xml:space="preserve">about </w:t>
      </w:r>
      <w:r w:rsidRPr="008D7499" w:rsidR="00083AD1">
        <w:rPr>
          <w:rFonts w:ascii="Times New Roman" w:hAnsi="Times New Roman"/>
          <w:sz w:val="24"/>
        </w:rPr>
        <w:t>discontent</w:t>
      </w:r>
      <w:r w:rsidRPr="008D7499" w:rsidR="008652AC">
        <w:rPr>
          <w:rFonts w:ascii="Times New Roman" w:hAnsi="Times New Roman"/>
          <w:sz w:val="24"/>
        </w:rPr>
        <w:t xml:space="preserve"> or dissatisfaction but rather </w:t>
      </w:r>
      <w:r w:rsidRPr="008D7499" w:rsidR="00A71603">
        <w:rPr>
          <w:rFonts w:ascii="Times New Roman" w:hAnsi="Times New Roman"/>
          <w:sz w:val="24"/>
        </w:rPr>
        <w:t xml:space="preserve">it was a </w:t>
      </w:r>
      <w:r w:rsidRPr="008D7499" w:rsidR="00083AD1">
        <w:rPr>
          <w:rFonts w:ascii="Times New Roman" w:hAnsi="Times New Roman"/>
          <w:sz w:val="24"/>
        </w:rPr>
        <w:t>reality</w:t>
      </w:r>
      <w:r w:rsidRPr="008D7499" w:rsidR="00A71603">
        <w:rPr>
          <w:rFonts w:ascii="Times New Roman" w:hAnsi="Times New Roman"/>
          <w:sz w:val="24"/>
        </w:rPr>
        <w:t xml:space="preserve"> </w:t>
      </w:r>
      <w:r w:rsidRPr="008D7499" w:rsidR="00E27444">
        <w:rPr>
          <w:rFonts w:ascii="Times New Roman" w:hAnsi="Times New Roman"/>
          <w:sz w:val="24"/>
        </w:rPr>
        <w:t>about who and what needed to be changed.</w:t>
      </w:r>
      <w:r w:rsidRPr="008D7499" w:rsidR="00083AD1">
        <w:rPr>
          <w:rFonts w:ascii="Times New Roman" w:hAnsi="Times New Roman"/>
          <w:sz w:val="24"/>
        </w:rPr>
        <w:t xml:space="preserve"> </w:t>
      </w:r>
      <w:r w:rsidRPr="008D7499" w:rsidR="00EA0779">
        <w:rPr>
          <w:rFonts w:ascii="Times New Roman" w:hAnsi="Times New Roman"/>
          <w:sz w:val="24"/>
        </w:rPr>
        <w:t xml:space="preserve">In 1961, </w:t>
      </w:r>
      <w:r w:rsidRPr="008D7499" w:rsidR="00972C05">
        <w:rPr>
          <w:rFonts w:ascii="Times New Roman" w:hAnsi="Times New Roman"/>
          <w:sz w:val="24"/>
        </w:rPr>
        <w:t xml:space="preserve">the movement witnessed some </w:t>
      </w:r>
      <w:r w:rsidRPr="008D7499" w:rsidR="009A71F4">
        <w:rPr>
          <w:rFonts w:ascii="Times New Roman" w:hAnsi="Times New Roman"/>
          <w:sz w:val="24"/>
        </w:rPr>
        <w:t xml:space="preserve">success after the </w:t>
      </w:r>
      <w:r w:rsidRPr="008D7499" w:rsidR="003306FD">
        <w:rPr>
          <w:rFonts w:ascii="Times New Roman" w:hAnsi="Times New Roman"/>
          <w:sz w:val="24"/>
        </w:rPr>
        <w:t xml:space="preserve">state of Illinois </w:t>
      </w:r>
      <w:r w:rsidRPr="008D7499" w:rsidR="000C68F8">
        <w:rPr>
          <w:rFonts w:ascii="Times New Roman" w:hAnsi="Times New Roman"/>
          <w:sz w:val="24"/>
        </w:rPr>
        <w:t>struck the anti-sodomy laws consequentl</w:t>
      </w:r>
      <w:r w:rsidRPr="008D7499" w:rsidR="00F67C0C">
        <w:rPr>
          <w:rFonts w:ascii="Times New Roman" w:hAnsi="Times New Roman"/>
          <w:sz w:val="24"/>
        </w:rPr>
        <w:t>y decriminalizing homosexuality</w:t>
      </w:r>
      <w:sdt>
        <w:sdtPr>
          <w:rPr>
            <w:rFonts w:ascii="Times New Roman" w:hAnsi="Times New Roman"/>
            <w:sz w:val="24"/>
          </w:rPr>
          <w:id w:val="669907433"/>
          <w:citation/>
        </w:sdtPr>
        <w:sdtContent>
          <w:r w:rsidR="001F0B43">
            <w:rPr>
              <w:rFonts w:ascii="Times New Roman" w:hAnsi="Times New Roman"/>
              <w:sz w:val="24"/>
            </w:rPr>
            <w:fldChar w:fldCharType="begin"/>
          </w:r>
          <w:r w:rsidR="001F0B43">
            <w:rPr>
              <w:rFonts w:ascii="Times New Roman" w:hAnsi="Times New Roman"/>
              <w:sz w:val="24"/>
            </w:rPr>
            <w:instrText xml:space="preserve"> CITATION Hir20 \l 1033 </w:instrText>
          </w:r>
          <w:r w:rsidR="001F0B43">
            <w:rPr>
              <w:rFonts w:ascii="Times New Roman" w:hAnsi="Times New Roman"/>
              <w:sz w:val="24"/>
            </w:rPr>
            <w:fldChar w:fldCharType="separate"/>
          </w:r>
          <w:r w:rsidR="001F0B43">
            <w:rPr>
              <w:rFonts w:ascii="Times New Roman" w:hAnsi="Times New Roman"/>
              <w:noProof/>
              <w:sz w:val="24"/>
            </w:rPr>
            <w:t xml:space="preserve"> </w:t>
          </w:r>
          <w:r w:rsidRPr="001F0B43" w:rsidR="001F0B43">
            <w:rPr>
              <w:rFonts w:ascii="Times New Roman" w:hAnsi="Times New Roman"/>
              <w:noProof/>
              <w:sz w:val="24"/>
            </w:rPr>
            <w:t>(Hirsch, 2020)</w:t>
          </w:r>
          <w:r w:rsidR="001F0B43">
            <w:rPr>
              <w:rFonts w:ascii="Times New Roman" w:hAnsi="Times New Roman"/>
              <w:sz w:val="24"/>
            </w:rPr>
            <w:fldChar w:fldCharType="end"/>
          </w:r>
        </w:sdtContent>
      </w:sdt>
      <w:r w:rsidRPr="008D7499" w:rsidR="00F67C0C">
        <w:rPr>
          <w:rFonts w:ascii="Times New Roman" w:hAnsi="Times New Roman"/>
          <w:sz w:val="24"/>
        </w:rPr>
        <w:t xml:space="preserve">. Despite this observable progress, </w:t>
      </w:r>
      <w:r w:rsidRPr="008D7499" w:rsidR="00F10000">
        <w:rPr>
          <w:rFonts w:ascii="Times New Roman" w:hAnsi="Times New Roman"/>
          <w:sz w:val="24"/>
        </w:rPr>
        <w:t>gay people still experienced routine harassment.</w:t>
      </w:r>
      <w:r w:rsidRPr="008D7499" w:rsidR="00D2549B">
        <w:rPr>
          <w:rFonts w:ascii="Times New Roman" w:hAnsi="Times New Roman"/>
          <w:sz w:val="24"/>
        </w:rPr>
        <w:t xml:space="preserve"> </w:t>
      </w:r>
      <w:r w:rsidRPr="008D7499" w:rsidR="00A57F81">
        <w:rPr>
          <w:rFonts w:ascii="Times New Roman" w:hAnsi="Times New Roman"/>
          <w:sz w:val="24"/>
        </w:rPr>
        <w:t xml:space="preserve">For instance, </w:t>
      </w:r>
      <w:r w:rsidRPr="008D7499" w:rsidR="00CD33B7">
        <w:rPr>
          <w:rFonts w:ascii="Times New Roman" w:hAnsi="Times New Roman"/>
          <w:sz w:val="24"/>
        </w:rPr>
        <w:t xml:space="preserve">those who were suspected of being gay were </w:t>
      </w:r>
      <w:r w:rsidRPr="008D7499" w:rsidR="00CB2E58">
        <w:rPr>
          <w:rFonts w:ascii="Times New Roman" w:hAnsi="Times New Roman"/>
          <w:sz w:val="24"/>
        </w:rPr>
        <w:t>denied services in bars or were turned away altogether.</w:t>
      </w:r>
      <w:r w:rsidRPr="008D7499" w:rsidR="00EC4E7F">
        <w:rPr>
          <w:rFonts w:ascii="Times New Roman" w:hAnsi="Times New Roman"/>
          <w:sz w:val="24"/>
        </w:rPr>
        <w:t xml:space="preserve"> </w:t>
      </w:r>
      <w:r w:rsidRPr="008D7499" w:rsidR="000C0BAE">
        <w:rPr>
          <w:rFonts w:ascii="Times New Roman" w:hAnsi="Times New Roman"/>
          <w:sz w:val="24"/>
        </w:rPr>
        <w:t>However,</w:t>
      </w:r>
      <w:r w:rsidRPr="008D7499" w:rsidR="00EC4E7F">
        <w:rPr>
          <w:rFonts w:ascii="Times New Roman" w:hAnsi="Times New Roman"/>
          <w:sz w:val="24"/>
        </w:rPr>
        <w:t xml:space="preserve"> in 1966, </w:t>
      </w:r>
      <w:r w:rsidRPr="008D7499" w:rsidR="00E57B9E">
        <w:rPr>
          <w:rFonts w:ascii="Times New Roman" w:hAnsi="Times New Roman"/>
          <w:sz w:val="24"/>
        </w:rPr>
        <w:t xml:space="preserve">the Mattachine group </w:t>
      </w:r>
      <w:r w:rsidRPr="008D7499" w:rsidR="00060712">
        <w:rPr>
          <w:rFonts w:ascii="Times New Roman" w:hAnsi="Times New Roman"/>
          <w:sz w:val="24"/>
        </w:rPr>
        <w:t xml:space="preserve">organized </w:t>
      </w:r>
      <w:r w:rsidRPr="008D7499" w:rsidR="0083619E">
        <w:rPr>
          <w:rFonts w:ascii="Times New Roman" w:hAnsi="Times New Roman"/>
          <w:sz w:val="24"/>
        </w:rPr>
        <w:t xml:space="preserve">a sip in protests where they visited taverns </w:t>
      </w:r>
      <w:r w:rsidRPr="008D7499" w:rsidR="000C0BAE">
        <w:rPr>
          <w:rFonts w:ascii="Times New Roman" w:hAnsi="Times New Roman"/>
          <w:sz w:val="24"/>
        </w:rPr>
        <w:t xml:space="preserve">in anticipation of being turned away so they could </w:t>
      </w:r>
      <w:r w:rsidRPr="008D7499" w:rsidR="00C3275B">
        <w:rPr>
          <w:rFonts w:ascii="Times New Roman" w:hAnsi="Times New Roman"/>
          <w:sz w:val="24"/>
        </w:rPr>
        <w:t>seek legal redress.</w:t>
      </w:r>
      <w:r w:rsidRPr="008D7499" w:rsidR="00977C35">
        <w:rPr>
          <w:rFonts w:ascii="Times New Roman" w:hAnsi="Times New Roman"/>
          <w:sz w:val="24"/>
        </w:rPr>
        <w:t xml:space="preserve"> </w:t>
      </w:r>
    </w:p>
    <w:p w:rsidR="00977C35" w:rsidRPr="008D7499" w:rsidP="008D7499">
      <w:pPr>
        <w:spacing w:line="480" w:lineRule="auto"/>
        <w:jc w:val="both"/>
        <w:rPr>
          <w:rFonts w:ascii="Times New Roman" w:hAnsi="Times New Roman"/>
          <w:sz w:val="24"/>
        </w:rPr>
      </w:pPr>
      <w:r w:rsidRPr="008D7499">
        <w:rPr>
          <w:rFonts w:ascii="Times New Roman" w:hAnsi="Times New Roman"/>
          <w:sz w:val="24"/>
        </w:rPr>
        <w:t xml:space="preserve">After </w:t>
      </w:r>
      <w:r w:rsidRPr="008D7499" w:rsidR="0032616A">
        <w:rPr>
          <w:rFonts w:ascii="Times New Roman" w:hAnsi="Times New Roman"/>
          <w:sz w:val="24"/>
        </w:rPr>
        <w:t>denial</w:t>
      </w:r>
      <w:r w:rsidRPr="008D7499">
        <w:rPr>
          <w:rFonts w:ascii="Times New Roman" w:hAnsi="Times New Roman"/>
          <w:sz w:val="24"/>
        </w:rPr>
        <w:t xml:space="preserve"> of service</w:t>
      </w:r>
      <w:r w:rsidRPr="008D7499" w:rsidR="0032616A">
        <w:rPr>
          <w:rFonts w:ascii="Times New Roman" w:hAnsi="Times New Roman"/>
          <w:sz w:val="24"/>
        </w:rPr>
        <w:t xml:space="preserve"> at the </w:t>
      </w:r>
      <w:r w:rsidRPr="008D7499" w:rsidR="00300CE7">
        <w:rPr>
          <w:rFonts w:ascii="Times New Roman" w:hAnsi="Times New Roman"/>
          <w:sz w:val="24"/>
        </w:rPr>
        <w:t>Greenwich Village</w:t>
      </w:r>
      <w:r w:rsidRPr="008D7499" w:rsidR="00BF77B3">
        <w:rPr>
          <w:rFonts w:ascii="Times New Roman" w:hAnsi="Times New Roman"/>
          <w:sz w:val="24"/>
        </w:rPr>
        <w:t xml:space="preserve"> tavern, which consequently resulted in a lot </w:t>
      </w:r>
      <w:r w:rsidRPr="008D7499" w:rsidR="008603B4">
        <w:rPr>
          <w:rFonts w:ascii="Times New Roman" w:hAnsi="Times New Roman"/>
          <w:sz w:val="24"/>
        </w:rPr>
        <w:t xml:space="preserve">of publicity, the government </w:t>
      </w:r>
      <w:r w:rsidRPr="008D7499" w:rsidR="007E0F44">
        <w:rPr>
          <w:rFonts w:ascii="Times New Roman" w:hAnsi="Times New Roman"/>
          <w:sz w:val="24"/>
        </w:rPr>
        <w:t>quickly</w:t>
      </w:r>
      <w:r w:rsidRPr="008D7499" w:rsidR="0024441C">
        <w:rPr>
          <w:rFonts w:ascii="Times New Roman" w:hAnsi="Times New Roman"/>
          <w:sz w:val="24"/>
        </w:rPr>
        <w:t xml:space="preserve"> reversed the anti-gay </w:t>
      </w:r>
      <w:r w:rsidRPr="008D7499" w:rsidR="007E0F44">
        <w:rPr>
          <w:rFonts w:ascii="Times New Roman" w:hAnsi="Times New Roman"/>
          <w:sz w:val="24"/>
        </w:rPr>
        <w:t>liquor</w:t>
      </w:r>
      <w:r w:rsidRPr="008D7499" w:rsidR="0024441C">
        <w:rPr>
          <w:rFonts w:ascii="Times New Roman" w:hAnsi="Times New Roman"/>
          <w:sz w:val="24"/>
        </w:rPr>
        <w:t xml:space="preserve"> laws.</w:t>
      </w:r>
      <w:r w:rsidRPr="008D7499" w:rsidR="007E0F44">
        <w:rPr>
          <w:rFonts w:ascii="Times New Roman" w:hAnsi="Times New Roman"/>
          <w:sz w:val="24"/>
        </w:rPr>
        <w:t xml:space="preserve"> </w:t>
      </w:r>
      <w:r w:rsidRPr="008D7499" w:rsidR="00AF7230">
        <w:rPr>
          <w:rFonts w:ascii="Times New Roman" w:hAnsi="Times New Roman"/>
          <w:sz w:val="24"/>
        </w:rPr>
        <w:t xml:space="preserve">Similarly, the </w:t>
      </w:r>
      <w:r w:rsidRPr="008D7499" w:rsidR="00AE70E0">
        <w:rPr>
          <w:rFonts w:ascii="Times New Roman" w:hAnsi="Times New Roman"/>
          <w:sz w:val="24"/>
        </w:rPr>
        <w:t xml:space="preserve">stone wall protests and the </w:t>
      </w:r>
      <w:r w:rsidRPr="008D7499" w:rsidR="00E410B2">
        <w:rPr>
          <w:rFonts w:ascii="Times New Roman" w:hAnsi="Times New Roman"/>
          <w:sz w:val="24"/>
        </w:rPr>
        <w:t xml:space="preserve">Christopher Street </w:t>
      </w:r>
      <w:r w:rsidRPr="008D7499" w:rsidR="00643F1D">
        <w:rPr>
          <w:rFonts w:ascii="Times New Roman" w:hAnsi="Times New Roman"/>
          <w:sz w:val="24"/>
        </w:rPr>
        <w:t>liberation day also led to some unimaginable success in the gay rights movements in the US</w:t>
      </w:r>
      <w:sdt>
        <w:sdtPr>
          <w:rPr>
            <w:rFonts w:ascii="Times New Roman" w:hAnsi="Times New Roman"/>
            <w:sz w:val="24"/>
          </w:rPr>
          <w:id w:val="-1829518778"/>
          <w:citation/>
        </w:sdtPr>
        <w:sdtContent>
          <w:r w:rsidR="001F0B43">
            <w:rPr>
              <w:rFonts w:ascii="Times New Roman" w:hAnsi="Times New Roman"/>
              <w:sz w:val="24"/>
            </w:rPr>
            <w:fldChar w:fldCharType="begin"/>
          </w:r>
          <w:r w:rsidR="001F0B43">
            <w:rPr>
              <w:rFonts w:ascii="Times New Roman" w:hAnsi="Times New Roman"/>
              <w:sz w:val="24"/>
            </w:rPr>
            <w:instrText xml:space="preserve"> CITATION Bra18 \l 1033 </w:instrText>
          </w:r>
          <w:r w:rsidR="001F0B43">
            <w:rPr>
              <w:rFonts w:ascii="Times New Roman" w:hAnsi="Times New Roman"/>
              <w:sz w:val="24"/>
            </w:rPr>
            <w:fldChar w:fldCharType="separate"/>
          </w:r>
          <w:r w:rsidR="001F0B43">
            <w:rPr>
              <w:rFonts w:ascii="Times New Roman" w:hAnsi="Times New Roman"/>
              <w:noProof/>
              <w:sz w:val="24"/>
            </w:rPr>
            <w:t xml:space="preserve"> </w:t>
          </w:r>
          <w:r w:rsidRPr="001F0B43" w:rsidR="001F0B43">
            <w:rPr>
              <w:rFonts w:ascii="Times New Roman" w:hAnsi="Times New Roman"/>
              <w:noProof/>
              <w:sz w:val="24"/>
            </w:rPr>
            <w:t>(Braun, 2018)</w:t>
          </w:r>
          <w:r w:rsidR="001F0B43">
            <w:rPr>
              <w:rFonts w:ascii="Times New Roman" w:hAnsi="Times New Roman"/>
              <w:sz w:val="24"/>
            </w:rPr>
            <w:fldChar w:fldCharType="end"/>
          </w:r>
        </w:sdtContent>
      </w:sdt>
      <w:r w:rsidRPr="008D7499" w:rsidR="00643F1D">
        <w:rPr>
          <w:rFonts w:ascii="Times New Roman" w:hAnsi="Times New Roman"/>
          <w:sz w:val="24"/>
        </w:rPr>
        <w:t>.</w:t>
      </w:r>
      <w:r w:rsidRPr="008D7499" w:rsidR="00C118D2">
        <w:rPr>
          <w:rFonts w:ascii="Times New Roman" w:hAnsi="Times New Roman"/>
          <w:sz w:val="24"/>
        </w:rPr>
        <w:t xml:space="preserve"> </w:t>
      </w:r>
    </w:p>
    <w:p w:rsidR="00603CA7" w:rsidRPr="003520FB" w:rsidP="003520FB">
      <w:pPr>
        <w:spacing w:line="480" w:lineRule="auto"/>
        <w:jc w:val="center"/>
        <w:rPr>
          <w:rFonts w:ascii="Times New Roman" w:hAnsi="Times New Roman"/>
          <w:b/>
          <w:sz w:val="24"/>
        </w:rPr>
      </w:pPr>
      <w:r w:rsidRPr="003520FB">
        <w:rPr>
          <w:rFonts w:ascii="Times New Roman" w:hAnsi="Times New Roman"/>
          <w:b/>
          <w:sz w:val="24"/>
        </w:rPr>
        <w:t>Bureaucratization stage</w:t>
      </w:r>
    </w:p>
    <w:p w:rsidR="003520FB" w:rsidP="008D7499">
      <w:pPr>
        <w:spacing w:line="480" w:lineRule="auto"/>
        <w:ind w:firstLine="720"/>
        <w:jc w:val="both"/>
        <w:rPr>
          <w:rFonts w:ascii="Times New Roman" w:hAnsi="Times New Roman"/>
          <w:sz w:val="24"/>
        </w:rPr>
      </w:pPr>
      <w:r w:rsidRPr="008D7499">
        <w:rPr>
          <w:rFonts w:ascii="Times New Roman" w:hAnsi="Times New Roman"/>
          <w:sz w:val="24"/>
        </w:rPr>
        <w:t xml:space="preserve">The </w:t>
      </w:r>
      <w:r w:rsidRPr="008D7499" w:rsidR="00FC0103">
        <w:rPr>
          <w:rFonts w:ascii="Times New Roman" w:hAnsi="Times New Roman"/>
          <w:sz w:val="24"/>
        </w:rPr>
        <w:t>third</w:t>
      </w:r>
      <w:r w:rsidRPr="008D7499">
        <w:rPr>
          <w:rFonts w:ascii="Times New Roman" w:hAnsi="Times New Roman"/>
          <w:sz w:val="24"/>
        </w:rPr>
        <w:t xml:space="preserve"> stage of social movement is the </w:t>
      </w:r>
      <w:r w:rsidRPr="008D7499" w:rsidR="009C1D56">
        <w:rPr>
          <w:rFonts w:ascii="Times New Roman" w:hAnsi="Times New Roman"/>
          <w:sz w:val="24"/>
        </w:rPr>
        <w:t>b</w:t>
      </w:r>
      <w:r w:rsidRPr="008D7499" w:rsidR="00F104C0">
        <w:rPr>
          <w:rFonts w:ascii="Times New Roman" w:hAnsi="Times New Roman"/>
          <w:sz w:val="24"/>
        </w:rPr>
        <w:t xml:space="preserve">ureaucratization stage </w:t>
      </w:r>
      <w:r w:rsidRPr="008D7499" w:rsidR="009C1D56">
        <w:rPr>
          <w:rFonts w:ascii="Times New Roman" w:hAnsi="Times New Roman"/>
          <w:sz w:val="24"/>
        </w:rPr>
        <w:t xml:space="preserve">which </w:t>
      </w:r>
      <w:r w:rsidRPr="008D7499" w:rsidR="007F6054">
        <w:rPr>
          <w:rFonts w:ascii="Times New Roman" w:hAnsi="Times New Roman"/>
          <w:sz w:val="24"/>
        </w:rPr>
        <w:t>is characterized by higher levels of organiza</w:t>
      </w:r>
      <w:r w:rsidRPr="008D7499" w:rsidR="007E102B">
        <w:rPr>
          <w:rFonts w:ascii="Times New Roman" w:hAnsi="Times New Roman"/>
          <w:sz w:val="24"/>
        </w:rPr>
        <w:t>tions.</w:t>
      </w:r>
      <w:r w:rsidRPr="008D7499" w:rsidR="00093594">
        <w:rPr>
          <w:rFonts w:ascii="Times New Roman" w:hAnsi="Times New Roman"/>
          <w:sz w:val="24"/>
        </w:rPr>
        <w:t xml:space="preserve"> Due to the observable gay political victories,</w:t>
      </w:r>
      <w:r w:rsidRPr="008D7499" w:rsidR="0018734B">
        <w:rPr>
          <w:rFonts w:ascii="Times New Roman" w:hAnsi="Times New Roman"/>
          <w:sz w:val="24"/>
        </w:rPr>
        <w:t xml:space="preserve"> the movement made progress </w:t>
      </w:r>
      <w:r w:rsidRPr="008D7499" w:rsidR="003638BF">
        <w:rPr>
          <w:rFonts w:ascii="Times New Roman" w:hAnsi="Times New Roman"/>
          <w:sz w:val="24"/>
        </w:rPr>
        <w:t>on multiple fronts in the United States.</w:t>
      </w:r>
      <w:r w:rsidRPr="008D7499" w:rsidR="00A6412C">
        <w:rPr>
          <w:rFonts w:ascii="Times New Roman" w:hAnsi="Times New Roman"/>
          <w:sz w:val="24"/>
        </w:rPr>
        <w:t xml:space="preserve"> </w:t>
      </w:r>
      <w:r w:rsidRPr="008D7499" w:rsidR="00D223A9">
        <w:rPr>
          <w:rFonts w:ascii="Times New Roman" w:hAnsi="Times New Roman"/>
          <w:sz w:val="24"/>
        </w:rPr>
        <w:t xml:space="preserve">In 1974, </w:t>
      </w:r>
      <w:r w:rsidRPr="008D7499" w:rsidR="007C4718">
        <w:rPr>
          <w:rFonts w:ascii="Times New Roman" w:hAnsi="Times New Roman"/>
          <w:sz w:val="24"/>
        </w:rPr>
        <w:t xml:space="preserve">it was realized that the gay rights movements </w:t>
      </w:r>
      <w:r w:rsidRPr="008D7499" w:rsidR="00DE1E59">
        <w:rPr>
          <w:rFonts w:ascii="Times New Roman" w:hAnsi="Times New Roman"/>
          <w:sz w:val="24"/>
        </w:rPr>
        <w:t xml:space="preserve">could no longer rely on mass rallies or inspirational leaders to progress, </w:t>
      </w:r>
      <w:r w:rsidRPr="008D7499" w:rsidR="00884C0B">
        <w:rPr>
          <w:rFonts w:ascii="Times New Roman" w:hAnsi="Times New Roman"/>
          <w:sz w:val="24"/>
        </w:rPr>
        <w:t xml:space="preserve">Harvey Milk campaigned on </w:t>
      </w:r>
      <w:r w:rsidRPr="008D7499" w:rsidR="00506CD4">
        <w:rPr>
          <w:rFonts w:ascii="Times New Roman" w:hAnsi="Times New Roman"/>
          <w:sz w:val="24"/>
        </w:rPr>
        <w:t xml:space="preserve">a pro-gay </w:t>
      </w:r>
      <w:r w:rsidRPr="008D7499" w:rsidR="007F3482">
        <w:rPr>
          <w:rFonts w:ascii="Times New Roman" w:hAnsi="Times New Roman"/>
          <w:sz w:val="24"/>
        </w:rPr>
        <w:t xml:space="preserve">platform consequently </w:t>
      </w:r>
      <w:r w:rsidRPr="008D7499" w:rsidR="00B851BF">
        <w:rPr>
          <w:rFonts w:ascii="Times New Roman" w:hAnsi="Times New Roman"/>
          <w:sz w:val="24"/>
        </w:rPr>
        <w:t xml:space="preserve">becoming a supervisor of the San Francisco </w:t>
      </w:r>
      <w:r w:rsidRPr="008D7499" w:rsidR="0009289A">
        <w:rPr>
          <w:rFonts w:ascii="Times New Roman" w:hAnsi="Times New Roman"/>
          <w:sz w:val="24"/>
        </w:rPr>
        <w:t>supervisor.</w:t>
      </w:r>
      <w:r w:rsidRPr="008D7499" w:rsidR="00E81758">
        <w:rPr>
          <w:rFonts w:ascii="Times New Roman" w:hAnsi="Times New Roman"/>
          <w:sz w:val="24"/>
        </w:rPr>
        <w:t xml:space="preserve"> </w:t>
      </w:r>
      <w:r w:rsidRPr="008D7499" w:rsidR="008445FF">
        <w:rPr>
          <w:rFonts w:ascii="Times New Roman" w:hAnsi="Times New Roman"/>
          <w:sz w:val="24"/>
        </w:rPr>
        <w:t xml:space="preserve">Kathy </w:t>
      </w:r>
      <w:r w:rsidRPr="008D7499" w:rsidR="008313EB">
        <w:rPr>
          <w:rFonts w:ascii="Times New Roman" w:hAnsi="Times New Roman"/>
          <w:sz w:val="24"/>
        </w:rPr>
        <w:t xml:space="preserve">Kozachenko was also elected </w:t>
      </w:r>
      <w:r w:rsidRPr="008D7499" w:rsidR="0034776E">
        <w:rPr>
          <w:rFonts w:ascii="Times New Roman" w:hAnsi="Times New Roman"/>
          <w:sz w:val="24"/>
        </w:rPr>
        <w:t xml:space="preserve">to the Michigan city council. </w:t>
      </w:r>
    </w:p>
    <w:p w:rsidR="00900B04" w:rsidRPr="008D7499" w:rsidP="008D7499">
      <w:pPr>
        <w:spacing w:line="480" w:lineRule="auto"/>
        <w:jc w:val="both"/>
        <w:rPr>
          <w:rFonts w:ascii="Times New Roman" w:hAnsi="Times New Roman"/>
          <w:sz w:val="24"/>
        </w:rPr>
      </w:pPr>
      <w:r w:rsidRPr="008D7499">
        <w:rPr>
          <w:rFonts w:ascii="Times New Roman" w:hAnsi="Times New Roman"/>
          <w:sz w:val="24"/>
        </w:rPr>
        <w:t xml:space="preserve">Believably, </w:t>
      </w:r>
      <w:r w:rsidRPr="008D7499" w:rsidR="00606F7E">
        <w:rPr>
          <w:rFonts w:ascii="Times New Roman" w:hAnsi="Times New Roman"/>
          <w:sz w:val="24"/>
        </w:rPr>
        <w:t xml:space="preserve">the elected individuals gave the movement </w:t>
      </w:r>
      <w:r w:rsidRPr="008D7499" w:rsidR="008A4582">
        <w:rPr>
          <w:rFonts w:ascii="Times New Roman" w:hAnsi="Times New Roman"/>
          <w:sz w:val="24"/>
        </w:rPr>
        <w:t xml:space="preserve">a sense of national </w:t>
      </w:r>
      <w:r w:rsidRPr="008D7499" w:rsidR="004C140F">
        <w:rPr>
          <w:rFonts w:ascii="Times New Roman" w:hAnsi="Times New Roman"/>
          <w:sz w:val="24"/>
        </w:rPr>
        <w:t>presence which was required to enable it to achieve its main goals.</w:t>
      </w:r>
      <w:r w:rsidRPr="008D7499">
        <w:rPr>
          <w:rFonts w:ascii="Times New Roman" w:hAnsi="Times New Roman"/>
          <w:sz w:val="24"/>
        </w:rPr>
        <w:t xml:space="preserve"> </w:t>
      </w:r>
      <w:r w:rsidRPr="008D7499" w:rsidR="00F321FC">
        <w:rPr>
          <w:rFonts w:ascii="Times New Roman" w:hAnsi="Times New Roman"/>
          <w:sz w:val="24"/>
        </w:rPr>
        <w:t xml:space="preserve">With the national outlook, </w:t>
      </w:r>
      <w:r w:rsidRPr="008D7499" w:rsidR="009307B4">
        <w:rPr>
          <w:rFonts w:ascii="Times New Roman" w:hAnsi="Times New Roman"/>
          <w:sz w:val="24"/>
        </w:rPr>
        <w:t xml:space="preserve">the movement </w:t>
      </w:r>
      <w:r w:rsidRPr="008D7499" w:rsidR="00BD19CE">
        <w:rPr>
          <w:rFonts w:ascii="Times New Roman" w:hAnsi="Times New Roman"/>
          <w:sz w:val="24"/>
        </w:rPr>
        <w:t xml:space="preserve">shifted from nationwide demonstrations and </w:t>
      </w:r>
      <w:r w:rsidRPr="008D7499" w:rsidR="003E4258">
        <w:rPr>
          <w:rFonts w:ascii="Times New Roman" w:hAnsi="Times New Roman"/>
          <w:sz w:val="24"/>
        </w:rPr>
        <w:t xml:space="preserve">agitation </w:t>
      </w:r>
      <w:r w:rsidRPr="008D7499" w:rsidR="00E27E41">
        <w:rPr>
          <w:rFonts w:ascii="Times New Roman" w:hAnsi="Times New Roman"/>
          <w:sz w:val="24"/>
        </w:rPr>
        <w:t xml:space="preserve">to </w:t>
      </w:r>
      <w:r w:rsidRPr="008D7499" w:rsidR="00186F09">
        <w:rPr>
          <w:rFonts w:ascii="Times New Roman" w:hAnsi="Times New Roman"/>
          <w:sz w:val="24"/>
        </w:rPr>
        <w:t xml:space="preserve">having various formal </w:t>
      </w:r>
      <w:r w:rsidRPr="008D7499" w:rsidR="00491B29">
        <w:rPr>
          <w:rFonts w:ascii="Times New Roman" w:hAnsi="Times New Roman"/>
          <w:sz w:val="24"/>
        </w:rPr>
        <w:t xml:space="preserve">organizations </w:t>
      </w:r>
      <w:r w:rsidRPr="008D7499" w:rsidR="000369E6">
        <w:rPr>
          <w:rFonts w:ascii="Times New Roman" w:hAnsi="Times New Roman"/>
          <w:sz w:val="24"/>
        </w:rPr>
        <w:t xml:space="preserve">which included the; Human rights campaign </w:t>
      </w:r>
      <w:r w:rsidRPr="008D7499" w:rsidR="008C7487">
        <w:rPr>
          <w:rFonts w:ascii="Times New Roman" w:hAnsi="Times New Roman"/>
          <w:sz w:val="24"/>
        </w:rPr>
        <w:t xml:space="preserve">and the </w:t>
      </w:r>
      <w:r w:rsidRPr="008D7499" w:rsidR="008F229F">
        <w:rPr>
          <w:rFonts w:ascii="Times New Roman" w:hAnsi="Times New Roman"/>
          <w:sz w:val="24"/>
        </w:rPr>
        <w:t xml:space="preserve">Gay and Lesbian Alliance </w:t>
      </w:r>
      <w:r w:rsidRPr="008D7499" w:rsidR="000E5198">
        <w:rPr>
          <w:rFonts w:ascii="Times New Roman" w:hAnsi="Times New Roman"/>
          <w:sz w:val="24"/>
        </w:rPr>
        <w:t xml:space="preserve">Against Discrimination </w:t>
      </w:r>
      <w:r w:rsidRPr="008D7499" w:rsidR="00FB73A1">
        <w:rPr>
          <w:rFonts w:ascii="Times New Roman" w:hAnsi="Times New Roman"/>
          <w:sz w:val="24"/>
        </w:rPr>
        <w:t xml:space="preserve">to push for their </w:t>
      </w:r>
      <w:r w:rsidRPr="008D7499" w:rsidR="006971D3">
        <w:rPr>
          <w:rFonts w:ascii="Times New Roman" w:hAnsi="Times New Roman"/>
          <w:sz w:val="24"/>
        </w:rPr>
        <w:t>rights as gay people</w:t>
      </w:r>
      <w:sdt>
        <w:sdtPr>
          <w:rPr>
            <w:rFonts w:ascii="Times New Roman" w:hAnsi="Times New Roman"/>
            <w:sz w:val="24"/>
          </w:rPr>
          <w:id w:val="-1354961822"/>
          <w:citation/>
        </w:sdtPr>
        <w:sdtContent>
          <w:r w:rsidR="001527C7">
            <w:rPr>
              <w:rFonts w:ascii="Times New Roman" w:hAnsi="Times New Roman"/>
              <w:sz w:val="24"/>
            </w:rPr>
            <w:fldChar w:fldCharType="begin"/>
          </w:r>
          <w:r w:rsidR="001527C7">
            <w:rPr>
              <w:rFonts w:ascii="Times New Roman" w:hAnsi="Times New Roman"/>
              <w:sz w:val="24"/>
            </w:rPr>
            <w:instrText xml:space="preserve"> CITATION Bra18 \l 1033 </w:instrText>
          </w:r>
          <w:r w:rsidR="001527C7">
            <w:rPr>
              <w:rFonts w:ascii="Times New Roman" w:hAnsi="Times New Roman"/>
              <w:sz w:val="24"/>
            </w:rPr>
            <w:fldChar w:fldCharType="separate"/>
          </w:r>
          <w:r w:rsidR="001527C7">
            <w:rPr>
              <w:rFonts w:ascii="Times New Roman" w:hAnsi="Times New Roman"/>
              <w:noProof/>
              <w:sz w:val="24"/>
            </w:rPr>
            <w:t xml:space="preserve"> </w:t>
          </w:r>
          <w:r w:rsidRPr="001527C7" w:rsidR="001527C7">
            <w:rPr>
              <w:rFonts w:ascii="Times New Roman" w:hAnsi="Times New Roman"/>
              <w:noProof/>
              <w:sz w:val="24"/>
            </w:rPr>
            <w:t>(Braun, 2018)</w:t>
          </w:r>
          <w:r w:rsidR="001527C7">
            <w:rPr>
              <w:rFonts w:ascii="Times New Roman" w:hAnsi="Times New Roman"/>
              <w:sz w:val="24"/>
            </w:rPr>
            <w:fldChar w:fldCharType="end"/>
          </w:r>
        </w:sdtContent>
      </w:sdt>
      <w:r w:rsidRPr="008D7499" w:rsidR="006971D3">
        <w:rPr>
          <w:rFonts w:ascii="Times New Roman" w:hAnsi="Times New Roman"/>
          <w:sz w:val="24"/>
        </w:rPr>
        <w:t>.</w:t>
      </w:r>
    </w:p>
    <w:p w:rsidR="003C5D0F" w:rsidRPr="003520FB" w:rsidP="003520FB">
      <w:pPr>
        <w:spacing w:line="480" w:lineRule="auto"/>
        <w:jc w:val="center"/>
        <w:rPr>
          <w:rFonts w:ascii="Times New Roman" w:hAnsi="Times New Roman"/>
          <w:b/>
          <w:sz w:val="24"/>
        </w:rPr>
      </w:pPr>
      <w:r w:rsidRPr="003520FB">
        <w:rPr>
          <w:rFonts w:ascii="Times New Roman" w:hAnsi="Times New Roman"/>
          <w:b/>
          <w:sz w:val="24"/>
        </w:rPr>
        <w:t>Decline</w:t>
      </w:r>
    </w:p>
    <w:p w:rsidR="008C58C8" w:rsidRPr="008D7499" w:rsidP="008D7499">
      <w:pPr>
        <w:spacing w:line="480" w:lineRule="auto"/>
        <w:ind w:firstLine="720"/>
        <w:jc w:val="both"/>
        <w:rPr>
          <w:rFonts w:ascii="Times New Roman" w:hAnsi="Times New Roman"/>
          <w:sz w:val="24"/>
        </w:rPr>
      </w:pPr>
      <w:r w:rsidRPr="008D7499">
        <w:rPr>
          <w:rFonts w:ascii="Times New Roman" w:hAnsi="Times New Roman"/>
          <w:sz w:val="24"/>
        </w:rPr>
        <w:t xml:space="preserve">This is the last stage in social movements, </w:t>
      </w:r>
      <w:r w:rsidRPr="008D7499" w:rsidR="004D578F">
        <w:rPr>
          <w:rFonts w:ascii="Times New Roman" w:hAnsi="Times New Roman"/>
          <w:sz w:val="24"/>
        </w:rPr>
        <w:t xml:space="preserve">as observed by </w:t>
      </w:r>
      <w:r w:rsidRPr="008D7499" w:rsidR="00DD2C08">
        <w:rPr>
          <w:rFonts w:ascii="Times New Roman" w:hAnsi="Times New Roman"/>
          <w:sz w:val="24"/>
        </w:rPr>
        <w:t xml:space="preserve">Miller (1999), the decline does not necessarily mean failure </w:t>
      </w:r>
      <w:r w:rsidRPr="008D7499" w:rsidR="0075364E">
        <w:rPr>
          <w:rFonts w:ascii="Times New Roman" w:hAnsi="Times New Roman"/>
          <w:sz w:val="24"/>
        </w:rPr>
        <w:t xml:space="preserve">but also involves success, </w:t>
      </w:r>
      <w:r w:rsidRPr="008D7499" w:rsidR="00C43049">
        <w:rPr>
          <w:rFonts w:ascii="Times New Roman" w:hAnsi="Times New Roman"/>
          <w:sz w:val="24"/>
        </w:rPr>
        <w:t>repression, co-optation.</w:t>
      </w:r>
      <w:r w:rsidRPr="008D7499">
        <w:rPr>
          <w:rFonts w:ascii="Times New Roman" w:hAnsi="Times New Roman"/>
          <w:sz w:val="24"/>
        </w:rPr>
        <w:t xml:space="preserve"> </w:t>
      </w:r>
      <w:r w:rsidRPr="008D7499" w:rsidR="0075767D">
        <w:rPr>
          <w:rFonts w:ascii="Times New Roman" w:hAnsi="Times New Roman"/>
          <w:sz w:val="24"/>
        </w:rPr>
        <w:t>Arguably</w:t>
      </w:r>
      <w:r w:rsidRPr="008D7499">
        <w:rPr>
          <w:rFonts w:ascii="Times New Roman" w:hAnsi="Times New Roman"/>
          <w:sz w:val="24"/>
        </w:rPr>
        <w:t xml:space="preserve">, </w:t>
      </w:r>
      <w:r w:rsidRPr="008D7499" w:rsidR="007C7BDB">
        <w:rPr>
          <w:rFonts w:ascii="Times New Roman" w:hAnsi="Times New Roman"/>
          <w:sz w:val="24"/>
        </w:rPr>
        <w:t xml:space="preserve">not all social </w:t>
      </w:r>
      <w:r w:rsidRPr="008D7499" w:rsidR="002C73F6">
        <w:rPr>
          <w:rFonts w:ascii="Times New Roman" w:hAnsi="Times New Roman"/>
          <w:sz w:val="24"/>
        </w:rPr>
        <w:t>movements end in defeat,</w:t>
      </w:r>
      <w:r w:rsidRPr="008D7499" w:rsidR="0085065C">
        <w:rPr>
          <w:rFonts w:ascii="Times New Roman" w:hAnsi="Times New Roman"/>
          <w:sz w:val="24"/>
        </w:rPr>
        <w:t xml:space="preserve"> </w:t>
      </w:r>
      <w:r w:rsidRPr="008D7499" w:rsidR="003E7E38">
        <w:rPr>
          <w:rFonts w:ascii="Times New Roman" w:hAnsi="Times New Roman"/>
          <w:sz w:val="24"/>
        </w:rPr>
        <w:t xml:space="preserve">the gay rights movements have been in the last stage of development for so long </w:t>
      </w:r>
      <w:r w:rsidRPr="008D7499" w:rsidR="006132AE">
        <w:rPr>
          <w:rFonts w:ascii="Times New Roman" w:hAnsi="Times New Roman"/>
          <w:sz w:val="24"/>
        </w:rPr>
        <w:t>since 1992</w:t>
      </w:r>
      <w:r w:rsidRPr="008D7499" w:rsidR="00BF4DB5">
        <w:rPr>
          <w:rFonts w:ascii="Times New Roman" w:hAnsi="Times New Roman"/>
          <w:sz w:val="24"/>
        </w:rPr>
        <w:t xml:space="preserve"> after the legalization of gay and lesbian marriages </w:t>
      </w:r>
      <w:r w:rsidRPr="008D7499" w:rsidR="00141DCC">
        <w:rPr>
          <w:rFonts w:ascii="Times New Roman" w:hAnsi="Times New Roman"/>
          <w:sz w:val="24"/>
        </w:rPr>
        <w:t>by a district court in Columbia.</w:t>
      </w:r>
      <w:r w:rsidRPr="008D7499" w:rsidR="00C62360">
        <w:rPr>
          <w:rFonts w:ascii="Times New Roman" w:hAnsi="Times New Roman"/>
          <w:sz w:val="24"/>
        </w:rPr>
        <w:t xml:space="preserve"> </w:t>
      </w:r>
      <w:r w:rsidRPr="008D7499" w:rsidR="00CE2B6E">
        <w:rPr>
          <w:rFonts w:ascii="Times New Roman" w:hAnsi="Times New Roman"/>
          <w:sz w:val="24"/>
        </w:rPr>
        <w:t xml:space="preserve">Similarly, in 1993, </w:t>
      </w:r>
      <w:r w:rsidRPr="008D7499" w:rsidR="007E4668">
        <w:rPr>
          <w:rFonts w:ascii="Times New Roman" w:hAnsi="Times New Roman"/>
          <w:sz w:val="24"/>
        </w:rPr>
        <w:t xml:space="preserve">a </w:t>
      </w:r>
      <w:r w:rsidRPr="008D7499" w:rsidR="00CB3D8C">
        <w:rPr>
          <w:rFonts w:ascii="Times New Roman" w:hAnsi="Times New Roman"/>
          <w:sz w:val="24"/>
        </w:rPr>
        <w:t>Hawaii</w:t>
      </w:r>
      <w:r w:rsidRPr="008D7499" w:rsidR="007E4668">
        <w:rPr>
          <w:rFonts w:ascii="Times New Roman" w:hAnsi="Times New Roman"/>
          <w:sz w:val="24"/>
        </w:rPr>
        <w:t xml:space="preserve"> court observed that </w:t>
      </w:r>
      <w:r w:rsidRPr="008D7499" w:rsidR="00CB3D8C">
        <w:rPr>
          <w:rFonts w:ascii="Times New Roman" w:hAnsi="Times New Roman"/>
          <w:sz w:val="24"/>
        </w:rPr>
        <w:t>the ban on gay marriages significantly violated its constitution.</w:t>
      </w:r>
      <w:r w:rsidRPr="008D7499" w:rsidR="00924EDE">
        <w:rPr>
          <w:rFonts w:ascii="Times New Roman" w:hAnsi="Times New Roman"/>
          <w:sz w:val="24"/>
        </w:rPr>
        <w:t xml:space="preserve"> </w:t>
      </w:r>
      <w:r w:rsidRPr="008D7499" w:rsidR="00147D20">
        <w:rPr>
          <w:rFonts w:ascii="Times New Roman" w:hAnsi="Times New Roman"/>
          <w:sz w:val="24"/>
        </w:rPr>
        <w:t>However</w:t>
      </w:r>
      <w:r w:rsidRPr="008D7499" w:rsidR="001151B2">
        <w:rPr>
          <w:rFonts w:ascii="Times New Roman" w:hAnsi="Times New Roman"/>
          <w:sz w:val="24"/>
        </w:rPr>
        <w:t xml:space="preserve">, one failure was recognized in 1996 when </w:t>
      </w:r>
      <w:r w:rsidRPr="008D7499" w:rsidR="004627F3">
        <w:rPr>
          <w:rFonts w:ascii="Times New Roman" w:hAnsi="Times New Roman"/>
          <w:sz w:val="24"/>
        </w:rPr>
        <w:t xml:space="preserve">Congress passed the Defense of Marriage Act </w:t>
      </w:r>
      <w:r w:rsidRPr="008D7499" w:rsidR="00B65D02">
        <w:rPr>
          <w:rFonts w:ascii="Times New Roman" w:hAnsi="Times New Roman"/>
          <w:sz w:val="24"/>
        </w:rPr>
        <w:t xml:space="preserve">preventing the government from </w:t>
      </w:r>
      <w:r w:rsidRPr="008D7499" w:rsidR="00147D20">
        <w:rPr>
          <w:rFonts w:ascii="Times New Roman" w:hAnsi="Times New Roman"/>
          <w:sz w:val="24"/>
        </w:rPr>
        <w:t>recognizing</w:t>
      </w:r>
      <w:r w:rsidRPr="008D7499" w:rsidR="00B65D02">
        <w:rPr>
          <w:rFonts w:ascii="Times New Roman" w:hAnsi="Times New Roman"/>
          <w:sz w:val="24"/>
        </w:rPr>
        <w:t xml:space="preserve"> same-sex marriages</w:t>
      </w:r>
      <w:sdt>
        <w:sdtPr>
          <w:rPr>
            <w:rFonts w:ascii="Times New Roman" w:hAnsi="Times New Roman"/>
            <w:sz w:val="24"/>
          </w:rPr>
          <w:id w:val="1898624234"/>
          <w:citation/>
        </w:sdtPr>
        <w:sdtContent>
          <w:r w:rsidR="00DA059B">
            <w:rPr>
              <w:rFonts w:ascii="Times New Roman" w:hAnsi="Times New Roman"/>
              <w:sz w:val="24"/>
            </w:rPr>
            <w:fldChar w:fldCharType="begin"/>
          </w:r>
          <w:r w:rsidR="00DA059B">
            <w:rPr>
              <w:rFonts w:ascii="Times New Roman" w:hAnsi="Times New Roman"/>
              <w:sz w:val="24"/>
            </w:rPr>
            <w:instrText xml:space="preserve"> CITATION Gra12 \l 1033 </w:instrText>
          </w:r>
          <w:r w:rsidR="00DA059B">
            <w:rPr>
              <w:rFonts w:ascii="Times New Roman" w:hAnsi="Times New Roman"/>
              <w:sz w:val="24"/>
            </w:rPr>
            <w:fldChar w:fldCharType="separate"/>
          </w:r>
          <w:r w:rsidR="00DA059B">
            <w:rPr>
              <w:rFonts w:ascii="Times New Roman" w:hAnsi="Times New Roman"/>
              <w:noProof/>
              <w:sz w:val="24"/>
            </w:rPr>
            <w:t xml:space="preserve"> </w:t>
          </w:r>
          <w:r w:rsidRPr="00DA059B" w:rsidR="00DA059B">
            <w:rPr>
              <w:rFonts w:ascii="Times New Roman" w:hAnsi="Times New Roman"/>
              <w:noProof/>
              <w:sz w:val="24"/>
            </w:rPr>
            <w:t>(Graff, 2012)</w:t>
          </w:r>
          <w:r w:rsidR="00DA059B">
            <w:rPr>
              <w:rFonts w:ascii="Times New Roman" w:hAnsi="Times New Roman"/>
              <w:sz w:val="24"/>
            </w:rPr>
            <w:fldChar w:fldCharType="end"/>
          </w:r>
        </w:sdtContent>
      </w:sdt>
      <w:r w:rsidRPr="008D7499" w:rsidR="00B65D02">
        <w:rPr>
          <w:rFonts w:ascii="Times New Roman" w:hAnsi="Times New Roman"/>
          <w:sz w:val="24"/>
        </w:rPr>
        <w:t>.</w:t>
      </w:r>
      <w:r w:rsidRPr="008D7499" w:rsidR="00147D20">
        <w:rPr>
          <w:rFonts w:ascii="Times New Roman" w:hAnsi="Times New Roman"/>
          <w:sz w:val="24"/>
        </w:rPr>
        <w:t xml:space="preserve"> </w:t>
      </w:r>
    </w:p>
    <w:p w:rsidR="0091743F" w:rsidP="003975CB">
      <w:pPr>
        <w:spacing w:line="480" w:lineRule="auto"/>
        <w:ind w:firstLine="720"/>
        <w:jc w:val="both"/>
        <w:rPr>
          <w:rFonts w:ascii="Times New Roman" w:hAnsi="Times New Roman"/>
          <w:sz w:val="24"/>
        </w:rPr>
      </w:pPr>
      <w:r w:rsidRPr="008D7499">
        <w:rPr>
          <w:rFonts w:ascii="Times New Roman" w:hAnsi="Times New Roman"/>
          <w:sz w:val="24"/>
        </w:rPr>
        <w:t>It is important to note that DOMA has since become powerless</w:t>
      </w:r>
      <w:r w:rsidRPr="008D7499" w:rsidR="004963E2">
        <w:rPr>
          <w:rFonts w:ascii="Times New Roman" w:hAnsi="Times New Roman"/>
          <w:sz w:val="24"/>
        </w:rPr>
        <w:t xml:space="preserve"> after three </w:t>
      </w:r>
      <w:r w:rsidRPr="008D7499" w:rsidR="00CA7624">
        <w:rPr>
          <w:rFonts w:ascii="Times New Roman" w:hAnsi="Times New Roman"/>
          <w:sz w:val="24"/>
        </w:rPr>
        <w:t xml:space="preserve">successful Supreme Court cases </w:t>
      </w:r>
      <w:r w:rsidRPr="008D7499" w:rsidR="0068044D">
        <w:rPr>
          <w:rFonts w:ascii="Times New Roman" w:hAnsi="Times New Roman"/>
          <w:sz w:val="24"/>
        </w:rPr>
        <w:t xml:space="preserve">that argued that states </w:t>
      </w:r>
      <w:r w:rsidRPr="008D7499" w:rsidR="00896242">
        <w:rPr>
          <w:rFonts w:ascii="Times New Roman" w:hAnsi="Times New Roman"/>
          <w:sz w:val="24"/>
        </w:rPr>
        <w:t xml:space="preserve">do not have the </w:t>
      </w:r>
      <w:r w:rsidRPr="008D7499" w:rsidR="00C50C42">
        <w:rPr>
          <w:rFonts w:ascii="Times New Roman" w:hAnsi="Times New Roman"/>
          <w:sz w:val="24"/>
        </w:rPr>
        <w:t xml:space="preserve">authority to ban same-sex marriages consequently </w:t>
      </w:r>
      <w:r w:rsidRPr="008D7499" w:rsidR="00676EA6">
        <w:rPr>
          <w:rFonts w:ascii="Times New Roman" w:hAnsi="Times New Roman"/>
          <w:sz w:val="24"/>
        </w:rPr>
        <w:t xml:space="preserve">legalizing </w:t>
      </w:r>
      <w:r w:rsidRPr="008D7499" w:rsidR="00AC6F7F">
        <w:rPr>
          <w:rFonts w:ascii="Times New Roman" w:hAnsi="Times New Roman"/>
          <w:sz w:val="24"/>
        </w:rPr>
        <w:t>gay marriages throughout the country.</w:t>
      </w:r>
      <w:r w:rsidRPr="008D7499" w:rsidR="00D87033">
        <w:rPr>
          <w:rFonts w:ascii="Times New Roman" w:hAnsi="Times New Roman"/>
          <w:sz w:val="24"/>
        </w:rPr>
        <w:t xml:space="preserve"> Also, in 2016, the US </w:t>
      </w:r>
      <w:r w:rsidRPr="008D7499" w:rsidR="00612100">
        <w:rPr>
          <w:rFonts w:ascii="Times New Roman" w:hAnsi="Times New Roman"/>
          <w:sz w:val="24"/>
        </w:rPr>
        <w:t>military</w:t>
      </w:r>
      <w:r w:rsidRPr="008D7499" w:rsidR="00D87033">
        <w:rPr>
          <w:rFonts w:ascii="Times New Roman" w:hAnsi="Times New Roman"/>
          <w:sz w:val="24"/>
        </w:rPr>
        <w:t xml:space="preserve"> lifted the ban on </w:t>
      </w:r>
      <w:r w:rsidRPr="008D7499" w:rsidR="00AE7C97">
        <w:rPr>
          <w:rFonts w:ascii="Times New Roman" w:hAnsi="Times New Roman"/>
          <w:sz w:val="24"/>
        </w:rPr>
        <w:t xml:space="preserve">transgender people serving </w:t>
      </w:r>
      <w:r w:rsidRPr="008D7499" w:rsidR="00612100">
        <w:rPr>
          <w:rFonts w:ascii="Times New Roman" w:hAnsi="Times New Roman"/>
          <w:sz w:val="24"/>
        </w:rPr>
        <w:t xml:space="preserve">in </w:t>
      </w:r>
      <w:r w:rsidRPr="008D7499" w:rsidR="00675D6A">
        <w:rPr>
          <w:rFonts w:ascii="Times New Roman" w:hAnsi="Times New Roman"/>
          <w:sz w:val="24"/>
        </w:rPr>
        <w:t>the</w:t>
      </w:r>
      <w:r w:rsidRPr="008D7499" w:rsidR="00612100">
        <w:rPr>
          <w:rFonts w:ascii="Times New Roman" w:hAnsi="Times New Roman"/>
          <w:sz w:val="24"/>
        </w:rPr>
        <w:t xml:space="preserve"> military</w:t>
      </w:r>
      <w:sdt>
        <w:sdtPr>
          <w:rPr>
            <w:rFonts w:ascii="Times New Roman" w:hAnsi="Times New Roman"/>
            <w:sz w:val="24"/>
          </w:rPr>
          <w:id w:val="862560455"/>
          <w:citation/>
        </w:sdtPr>
        <w:sdtContent>
          <w:r w:rsidR="00AA709F">
            <w:rPr>
              <w:rFonts w:ascii="Times New Roman" w:hAnsi="Times New Roman"/>
              <w:sz w:val="24"/>
            </w:rPr>
            <w:fldChar w:fldCharType="begin"/>
          </w:r>
          <w:r w:rsidR="00AA709F">
            <w:rPr>
              <w:rFonts w:ascii="Times New Roman" w:hAnsi="Times New Roman"/>
              <w:sz w:val="24"/>
            </w:rPr>
            <w:instrText xml:space="preserve"> CITATION Hir20 \l 1033 </w:instrText>
          </w:r>
          <w:r w:rsidR="00AA709F">
            <w:rPr>
              <w:rFonts w:ascii="Times New Roman" w:hAnsi="Times New Roman"/>
              <w:sz w:val="24"/>
            </w:rPr>
            <w:fldChar w:fldCharType="separate"/>
          </w:r>
          <w:r w:rsidR="00AA709F">
            <w:rPr>
              <w:rFonts w:ascii="Times New Roman" w:hAnsi="Times New Roman"/>
              <w:noProof/>
              <w:sz w:val="24"/>
            </w:rPr>
            <w:t xml:space="preserve"> </w:t>
          </w:r>
          <w:r w:rsidRPr="00AA709F" w:rsidR="00AA709F">
            <w:rPr>
              <w:rFonts w:ascii="Times New Roman" w:hAnsi="Times New Roman"/>
              <w:noProof/>
              <w:sz w:val="24"/>
            </w:rPr>
            <w:t>(Hirsch, 2020)</w:t>
          </w:r>
          <w:r w:rsidR="00AA709F">
            <w:rPr>
              <w:rFonts w:ascii="Times New Roman" w:hAnsi="Times New Roman"/>
              <w:sz w:val="24"/>
            </w:rPr>
            <w:fldChar w:fldCharType="end"/>
          </w:r>
        </w:sdtContent>
      </w:sdt>
      <w:r w:rsidRPr="008D7499" w:rsidR="00612100">
        <w:rPr>
          <w:rFonts w:ascii="Times New Roman" w:hAnsi="Times New Roman"/>
          <w:sz w:val="24"/>
        </w:rPr>
        <w:t>.</w:t>
      </w:r>
      <w:r w:rsidRPr="008D7499" w:rsidR="00675D6A">
        <w:rPr>
          <w:rFonts w:ascii="Times New Roman" w:hAnsi="Times New Roman"/>
          <w:sz w:val="24"/>
        </w:rPr>
        <w:t xml:space="preserve"> </w:t>
      </w:r>
    </w:p>
    <w:p w:rsidR="00EA6B21" w:rsidP="003975CB">
      <w:pPr>
        <w:spacing w:line="480" w:lineRule="auto"/>
        <w:ind w:firstLine="720"/>
        <w:jc w:val="both"/>
        <w:rPr>
          <w:rFonts w:ascii="Times New Roman" w:hAnsi="Times New Roman"/>
          <w:sz w:val="24"/>
        </w:rPr>
      </w:pPr>
    </w:p>
    <w:p w:rsidR="00EA6B21" w:rsidP="003975CB">
      <w:pPr>
        <w:spacing w:line="480" w:lineRule="auto"/>
        <w:ind w:firstLine="720"/>
        <w:jc w:val="both"/>
        <w:rPr>
          <w:rFonts w:ascii="Times New Roman" w:hAnsi="Times New Roman"/>
          <w:sz w:val="24"/>
        </w:rPr>
      </w:pPr>
    </w:p>
    <w:p w:rsidR="00EA6B21" w:rsidP="003975CB">
      <w:pPr>
        <w:spacing w:line="480" w:lineRule="auto"/>
        <w:ind w:firstLine="720"/>
        <w:jc w:val="both"/>
        <w:rPr>
          <w:rFonts w:ascii="Times New Roman" w:hAnsi="Times New Roman"/>
          <w:sz w:val="24"/>
        </w:rPr>
      </w:pPr>
    </w:p>
    <w:p w:rsidR="003975CB" w:rsidRPr="00F7646D" w:rsidP="00F7646D">
      <w:pPr>
        <w:spacing w:line="480" w:lineRule="auto"/>
        <w:jc w:val="center"/>
        <w:rPr>
          <w:rFonts w:ascii="Times New Roman" w:hAnsi="Times New Roman"/>
          <w:b/>
          <w:sz w:val="24"/>
        </w:rPr>
      </w:pPr>
      <w:r w:rsidRPr="00F7646D">
        <w:rPr>
          <w:rFonts w:ascii="Times New Roman" w:hAnsi="Times New Roman"/>
          <w:b/>
          <w:sz w:val="24"/>
        </w:rPr>
        <w:t>References</w:t>
      </w:r>
    </w:p>
    <w:p w:rsidR="00EA6B21" w:rsidRPr="008D7499" w:rsidP="00EA6B21">
      <w:pPr>
        <w:spacing w:line="480" w:lineRule="auto"/>
        <w:ind w:left="720" w:hanging="720"/>
        <w:jc w:val="both"/>
        <w:rPr>
          <w:rFonts w:ascii="Times New Roman" w:hAnsi="Times New Roman"/>
          <w:sz w:val="24"/>
        </w:rPr>
      </w:pPr>
      <w:bookmarkStart w:id="0" w:name="_GoBack"/>
      <w:r w:rsidRPr="00AA709F">
        <w:rPr>
          <w:rFonts w:ascii="Times New Roman" w:hAnsi="Times New Roman"/>
          <w:sz w:val="24"/>
        </w:rPr>
        <w:t>Braun, E. (2018). The Gay Rights Movement. Lerner Publications™.</w:t>
      </w:r>
    </w:p>
    <w:p w:rsidR="00EA6B21" w:rsidP="00EA6B21">
      <w:pPr>
        <w:spacing w:line="480" w:lineRule="auto"/>
        <w:ind w:left="720" w:hanging="720"/>
        <w:jc w:val="both"/>
        <w:rPr>
          <w:rFonts w:ascii="Times New Roman" w:hAnsi="Times New Roman"/>
          <w:sz w:val="24"/>
        </w:rPr>
      </w:pPr>
      <w:r w:rsidRPr="00DB3DA4">
        <w:rPr>
          <w:rFonts w:ascii="Times New Roman" w:hAnsi="Times New Roman"/>
          <w:sz w:val="24"/>
        </w:rPr>
        <w:t xml:space="preserve">Freeman, J. &amp; Johnson, V. (1999) Waves of protest: Social movements since the sixties. Lanham, Maryland: </w:t>
      </w:r>
      <w:r w:rsidRPr="00DB3DA4">
        <w:rPr>
          <w:rFonts w:ascii="Times New Roman" w:hAnsi="Times New Roman"/>
          <w:sz w:val="24"/>
        </w:rPr>
        <w:t>Rowman</w:t>
      </w:r>
      <w:r w:rsidRPr="00DB3DA4">
        <w:rPr>
          <w:rFonts w:ascii="Times New Roman" w:hAnsi="Times New Roman"/>
          <w:sz w:val="24"/>
        </w:rPr>
        <w:t xml:space="preserve"> &amp; Littlefield.</w:t>
      </w:r>
    </w:p>
    <w:p w:rsidR="00EA6B21" w:rsidP="00EA6B21">
      <w:pPr>
        <w:spacing w:line="480" w:lineRule="auto"/>
        <w:ind w:left="720" w:hanging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Graff, E. J. (2012). </w:t>
      </w:r>
      <w:r w:rsidRPr="00880266">
        <w:rPr>
          <w:rFonts w:ascii="Times New Roman" w:hAnsi="Times New Roman"/>
          <w:sz w:val="24"/>
        </w:rPr>
        <w:t>How the Gay-Rights Movement Won</w:t>
      </w:r>
      <w:r>
        <w:rPr>
          <w:rFonts w:ascii="Times New Roman" w:hAnsi="Times New Roman"/>
          <w:sz w:val="24"/>
        </w:rPr>
        <w:t xml:space="preserve">. Retrieved from: </w:t>
      </w:r>
      <w:hyperlink r:id="rId5" w:history="1">
        <w:r w:rsidRPr="003E79DF">
          <w:rPr>
            <w:rStyle w:val="Hyperlink"/>
            <w:rFonts w:ascii="Times New Roman" w:hAnsi="Times New Roman"/>
            <w:sz w:val="24"/>
          </w:rPr>
          <w:t>https://prospect.org/culture/books/gay-rights-movement-won/</w:t>
        </w:r>
      </w:hyperlink>
    </w:p>
    <w:p w:rsidR="00EA6B21" w:rsidP="00EA6B21">
      <w:pPr>
        <w:spacing w:line="480" w:lineRule="auto"/>
        <w:ind w:left="720" w:hanging="720"/>
        <w:jc w:val="both"/>
        <w:rPr>
          <w:rFonts w:ascii="Times New Roman" w:hAnsi="Times New Roman"/>
          <w:sz w:val="24"/>
        </w:rPr>
      </w:pPr>
      <w:r w:rsidRPr="001F364D">
        <w:rPr>
          <w:rFonts w:ascii="Times New Roman" w:hAnsi="Times New Roman"/>
          <w:sz w:val="24"/>
        </w:rPr>
        <w:t>Hirsch, H. N. (2020). The Future of Gay Rights in America. Routledge.</w:t>
      </w:r>
    </w:p>
    <w:p w:rsidR="00EA6B21" w:rsidP="00EA6B21">
      <w:pPr>
        <w:spacing w:line="480" w:lineRule="auto"/>
        <w:ind w:left="720" w:hanging="720"/>
        <w:jc w:val="both"/>
        <w:rPr>
          <w:rFonts w:ascii="Times New Roman" w:hAnsi="Times New Roman"/>
          <w:sz w:val="24"/>
        </w:rPr>
      </w:pPr>
      <w:r w:rsidRPr="00BD2DC9">
        <w:rPr>
          <w:rFonts w:ascii="Times New Roman" w:hAnsi="Times New Roman"/>
          <w:sz w:val="24"/>
        </w:rPr>
        <w:t xml:space="preserve">Miller, F. D. (1999). The end of SDS and the emergence of weatherman: Demise through success. In J. Freeman &amp; V. Johnson, (Eds.), Waves of protest: Social movements since the Sixties (pp. 303-324). Lanham, Maryland: </w:t>
      </w:r>
      <w:r w:rsidRPr="00BD2DC9">
        <w:rPr>
          <w:rFonts w:ascii="Times New Roman" w:hAnsi="Times New Roman"/>
          <w:sz w:val="24"/>
        </w:rPr>
        <w:t>Rowman</w:t>
      </w:r>
      <w:r w:rsidRPr="00BD2DC9">
        <w:rPr>
          <w:rFonts w:ascii="Times New Roman" w:hAnsi="Times New Roman"/>
          <w:sz w:val="24"/>
        </w:rPr>
        <w:t xml:space="preserve"> &amp; Littlefield Publishers.</w:t>
      </w:r>
      <w:bookmarkEnd w:id="0"/>
    </w:p>
    <w:sectPr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428897738"/>
      <w:docPartObj>
        <w:docPartGallery w:val="Page Numbers (Top of Page)"/>
        <w:docPartUnique/>
      </w:docPartObj>
    </w:sdtPr>
    <w:sdtEndPr>
      <w:rPr>
        <w:noProof/>
      </w:rPr>
    </w:sdtEndPr>
    <w:sdtContent>
      <w:p w:rsidR="00675D6A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A6B21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675D6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42FC"/>
    <w:rsid w:val="00034161"/>
    <w:rsid w:val="000369E6"/>
    <w:rsid w:val="00060712"/>
    <w:rsid w:val="00080DBB"/>
    <w:rsid w:val="00083AD1"/>
    <w:rsid w:val="0009289A"/>
    <w:rsid w:val="00093594"/>
    <w:rsid w:val="000C0BAE"/>
    <w:rsid w:val="000C68F8"/>
    <w:rsid w:val="000E5198"/>
    <w:rsid w:val="000E7242"/>
    <w:rsid w:val="001151B2"/>
    <w:rsid w:val="00141DCC"/>
    <w:rsid w:val="00147D20"/>
    <w:rsid w:val="001516B8"/>
    <w:rsid w:val="00151A73"/>
    <w:rsid w:val="001527C7"/>
    <w:rsid w:val="00186F09"/>
    <w:rsid w:val="0018734B"/>
    <w:rsid w:val="001A42FC"/>
    <w:rsid w:val="001B580B"/>
    <w:rsid w:val="001C0943"/>
    <w:rsid w:val="001C0C76"/>
    <w:rsid w:val="001C489B"/>
    <w:rsid w:val="001D52F2"/>
    <w:rsid w:val="001E2990"/>
    <w:rsid w:val="001F0B43"/>
    <w:rsid w:val="001F364D"/>
    <w:rsid w:val="0024441C"/>
    <w:rsid w:val="0024619E"/>
    <w:rsid w:val="00265CBA"/>
    <w:rsid w:val="002A20B6"/>
    <w:rsid w:val="002C73F6"/>
    <w:rsid w:val="002E4D1C"/>
    <w:rsid w:val="002E7B08"/>
    <w:rsid w:val="002F6A4C"/>
    <w:rsid w:val="00300CE7"/>
    <w:rsid w:val="0032199D"/>
    <w:rsid w:val="0032616A"/>
    <w:rsid w:val="003306FD"/>
    <w:rsid w:val="00333D84"/>
    <w:rsid w:val="003402CD"/>
    <w:rsid w:val="0034776E"/>
    <w:rsid w:val="003520FB"/>
    <w:rsid w:val="003636EA"/>
    <w:rsid w:val="003638BF"/>
    <w:rsid w:val="003975CB"/>
    <w:rsid w:val="003C5D0F"/>
    <w:rsid w:val="003E2AAD"/>
    <w:rsid w:val="003E4258"/>
    <w:rsid w:val="003E79DF"/>
    <w:rsid w:val="003E7E38"/>
    <w:rsid w:val="003F4923"/>
    <w:rsid w:val="00402BC2"/>
    <w:rsid w:val="004627F3"/>
    <w:rsid w:val="00491B29"/>
    <w:rsid w:val="0049371A"/>
    <w:rsid w:val="004958F6"/>
    <w:rsid w:val="004963E2"/>
    <w:rsid w:val="004B403C"/>
    <w:rsid w:val="004B5627"/>
    <w:rsid w:val="004C140F"/>
    <w:rsid w:val="004D578F"/>
    <w:rsid w:val="00506CD4"/>
    <w:rsid w:val="005142BB"/>
    <w:rsid w:val="005278FA"/>
    <w:rsid w:val="00581371"/>
    <w:rsid w:val="005916B3"/>
    <w:rsid w:val="005B5F7C"/>
    <w:rsid w:val="005B62CA"/>
    <w:rsid w:val="005C2EDC"/>
    <w:rsid w:val="005F529B"/>
    <w:rsid w:val="00603CA7"/>
    <w:rsid w:val="0060677C"/>
    <w:rsid w:val="00606F7E"/>
    <w:rsid w:val="00612100"/>
    <w:rsid w:val="006132AE"/>
    <w:rsid w:val="0061388E"/>
    <w:rsid w:val="00643F1D"/>
    <w:rsid w:val="00675D6A"/>
    <w:rsid w:val="00676EA6"/>
    <w:rsid w:val="0068044D"/>
    <w:rsid w:val="00691B33"/>
    <w:rsid w:val="006971D3"/>
    <w:rsid w:val="006F6864"/>
    <w:rsid w:val="00704B3A"/>
    <w:rsid w:val="0075364E"/>
    <w:rsid w:val="0075767D"/>
    <w:rsid w:val="00776634"/>
    <w:rsid w:val="007819E2"/>
    <w:rsid w:val="00790C0A"/>
    <w:rsid w:val="007C4718"/>
    <w:rsid w:val="007C52D7"/>
    <w:rsid w:val="007C7BDB"/>
    <w:rsid w:val="007D030A"/>
    <w:rsid w:val="007D7B0F"/>
    <w:rsid w:val="007E0F44"/>
    <w:rsid w:val="007E102B"/>
    <w:rsid w:val="007E4668"/>
    <w:rsid w:val="007F3482"/>
    <w:rsid w:val="007F6054"/>
    <w:rsid w:val="008313EB"/>
    <w:rsid w:val="0083619E"/>
    <w:rsid w:val="008445FF"/>
    <w:rsid w:val="0085065C"/>
    <w:rsid w:val="008603B4"/>
    <w:rsid w:val="00861A16"/>
    <w:rsid w:val="008652AC"/>
    <w:rsid w:val="00871820"/>
    <w:rsid w:val="00880147"/>
    <w:rsid w:val="00880266"/>
    <w:rsid w:val="00884C0B"/>
    <w:rsid w:val="008951BA"/>
    <w:rsid w:val="00896242"/>
    <w:rsid w:val="008A4582"/>
    <w:rsid w:val="008B446E"/>
    <w:rsid w:val="008C58C8"/>
    <w:rsid w:val="008C7487"/>
    <w:rsid w:val="008D7499"/>
    <w:rsid w:val="008E5705"/>
    <w:rsid w:val="008F229F"/>
    <w:rsid w:val="00900B04"/>
    <w:rsid w:val="0091743F"/>
    <w:rsid w:val="00924EDE"/>
    <w:rsid w:val="009307B4"/>
    <w:rsid w:val="00950D08"/>
    <w:rsid w:val="00951591"/>
    <w:rsid w:val="00972C05"/>
    <w:rsid w:val="00977C35"/>
    <w:rsid w:val="009979CE"/>
    <w:rsid w:val="009A71F4"/>
    <w:rsid w:val="009C1D56"/>
    <w:rsid w:val="00A20167"/>
    <w:rsid w:val="00A5219A"/>
    <w:rsid w:val="00A57F81"/>
    <w:rsid w:val="00A6412C"/>
    <w:rsid w:val="00A71603"/>
    <w:rsid w:val="00A830BA"/>
    <w:rsid w:val="00AA709F"/>
    <w:rsid w:val="00AC6F7F"/>
    <w:rsid w:val="00AE70E0"/>
    <w:rsid w:val="00AE7C97"/>
    <w:rsid w:val="00AF487E"/>
    <w:rsid w:val="00AF7230"/>
    <w:rsid w:val="00B46700"/>
    <w:rsid w:val="00B65D02"/>
    <w:rsid w:val="00B851BF"/>
    <w:rsid w:val="00BC6886"/>
    <w:rsid w:val="00BD19CE"/>
    <w:rsid w:val="00BD2DC9"/>
    <w:rsid w:val="00BE39E5"/>
    <w:rsid w:val="00BF4DB5"/>
    <w:rsid w:val="00BF77B3"/>
    <w:rsid w:val="00C118D2"/>
    <w:rsid w:val="00C21030"/>
    <w:rsid w:val="00C3275B"/>
    <w:rsid w:val="00C42CD2"/>
    <w:rsid w:val="00C43049"/>
    <w:rsid w:val="00C50C42"/>
    <w:rsid w:val="00C51768"/>
    <w:rsid w:val="00C62360"/>
    <w:rsid w:val="00C80EFA"/>
    <w:rsid w:val="00C94931"/>
    <w:rsid w:val="00CA1E13"/>
    <w:rsid w:val="00CA7624"/>
    <w:rsid w:val="00CB2E58"/>
    <w:rsid w:val="00CB3D8C"/>
    <w:rsid w:val="00CC3122"/>
    <w:rsid w:val="00CD33B7"/>
    <w:rsid w:val="00CE2B6E"/>
    <w:rsid w:val="00D20B83"/>
    <w:rsid w:val="00D223A9"/>
    <w:rsid w:val="00D2549B"/>
    <w:rsid w:val="00D75DE3"/>
    <w:rsid w:val="00D76A03"/>
    <w:rsid w:val="00D81DAA"/>
    <w:rsid w:val="00D85177"/>
    <w:rsid w:val="00D87033"/>
    <w:rsid w:val="00DA059B"/>
    <w:rsid w:val="00DA72AF"/>
    <w:rsid w:val="00DB0D70"/>
    <w:rsid w:val="00DB3DA4"/>
    <w:rsid w:val="00DD2C08"/>
    <w:rsid w:val="00DE1E59"/>
    <w:rsid w:val="00E27444"/>
    <w:rsid w:val="00E27E41"/>
    <w:rsid w:val="00E410B2"/>
    <w:rsid w:val="00E52E1F"/>
    <w:rsid w:val="00E54AB4"/>
    <w:rsid w:val="00E57B9E"/>
    <w:rsid w:val="00E726B4"/>
    <w:rsid w:val="00E81758"/>
    <w:rsid w:val="00EA0779"/>
    <w:rsid w:val="00EA6B21"/>
    <w:rsid w:val="00EC4E7F"/>
    <w:rsid w:val="00F10000"/>
    <w:rsid w:val="00F104C0"/>
    <w:rsid w:val="00F321FC"/>
    <w:rsid w:val="00F60C87"/>
    <w:rsid w:val="00F67C0C"/>
    <w:rsid w:val="00F72F5B"/>
    <w:rsid w:val="00F7646D"/>
    <w:rsid w:val="00F8178F"/>
    <w:rsid w:val="00FA41A8"/>
    <w:rsid w:val="00FB73A1"/>
    <w:rsid w:val="00FC0103"/>
    <w:rsid w:val="00FF173F"/>
    <w:rsid w:val="00FF3434"/>
    <w:rsid w:val="00FF5932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23924DC-95B9-4C2A-8A06-FE287D533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75D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5D6A"/>
  </w:style>
  <w:style w:type="paragraph" w:styleId="Footer">
    <w:name w:val="footer"/>
    <w:basedOn w:val="Normal"/>
    <w:link w:val="FooterChar"/>
    <w:uiPriority w:val="99"/>
    <w:unhideWhenUsed/>
    <w:rsid w:val="00675D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5D6A"/>
  </w:style>
  <w:style w:type="character" w:styleId="Hyperlink">
    <w:name w:val="Hyperlink"/>
    <w:basedOn w:val="DefaultParagraphFont"/>
    <w:uiPriority w:val="99"/>
    <w:unhideWhenUsed/>
    <w:rsid w:val="0088026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prospect.org/culture/books/gay-rights-movement-won/" TargetMode="External" /><Relationship Id="rId6" Type="http://schemas.openxmlformats.org/officeDocument/2006/relationships/header" Target="head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Fre99</b:Tag>
    <b:SourceType>BookSection</b:SourceType>
    <b:Guid>{DC851040-EF08-4F91-A52B-3A7451BED942}</b:Guid>
    <b:Author>
      <b:Author>
        <b:Corporate>Freeman &amp; Johnson</b:Corporate>
      </b:Author>
    </b:Author>
    <b:Year>1999</b:Year>
    <b:RefOrder>1</b:RefOrder>
  </b:Source>
  <b:Source>
    <b:Tag>Gra12</b:Tag>
    <b:SourceType>BookSection</b:SourceType>
    <b:Guid>{16B7EF89-2E2E-45DA-99FE-BBF0FE843905}</b:Guid>
    <b:Author>
      <b:Author>
        <b:NameList>
          <b:Person>
            <b:Last>Graff</b:Last>
          </b:Person>
        </b:NameList>
      </b:Author>
    </b:Author>
    <b:Year>2012</b:Year>
    <b:RefOrder>2</b:RefOrder>
  </b:Source>
  <b:Source>
    <b:Tag>Hir20</b:Tag>
    <b:SourceType>BookSection</b:SourceType>
    <b:Guid>{06663225-CEED-46B9-8874-2FDD20433298}</b:Guid>
    <b:Author>
      <b:Author>
        <b:NameList>
          <b:Person>
            <b:Last>Hirsch</b:Last>
          </b:Person>
        </b:NameList>
      </b:Author>
    </b:Author>
    <b:Year>2020</b:Year>
    <b:RefOrder>3</b:RefOrder>
  </b:Source>
  <b:Source>
    <b:Tag>Bra18</b:Tag>
    <b:SourceType>BookSection</b:SourceType>
    <b:Guid>{5D5484DF-9923-4D96-914C-BEA7BCFF5D8D}</b:Guid>
    <b:Author>
      <b:Author>
        <b:NameList>
          <b:Person>
            <b:Last>Braun</b:Last>
          </b:Person>
        </b:NameList>
      </b:Author>
    </b:Author>
    <b:Year>2018</b:Year>
    <b:RefOrder>4</b:RefOrder>
  </b:Source>
</b:Sources>
</file>

<file path=customXml/itemProps1.xml><?xml version="1.0" encoding="utf-8"?>
<ds:datastoreItem xmlns:ds="http://schemas.openxmlformats.org/officeDocument/2006/customXml" ds:itemID="{B991E751-4FB5-4395-822D-D0A79D04C0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5</Pages>
  <Words>867</Words>
  <Characters>4946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Steve Young</cp:lastModifiedBy>
  <cp:revision>199</cp:revision>
  <dcterms:created xsi:type="dcterms:W3CDTF">2020-11-18T13:28:00Z</dcterms:created>
  <dcterms:modified xsi:type="dcterms:W3CDTF">2020-11-18T15:22:00Z</dcterms:modified>
</cp:coreProperties>
</file>