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A5E" w:rsidRPr="00A54477" w:rsidRDefault="00BF3A5E" w:rsidP="00A54477">
      <w:pPr>
        <w:rPr>
          <w:rFonts w:cs="Times New Roman"/>
          <w:szCs w:val="24"/>
        </w:rPr>
      </w:pPr>
    </w:p>
    <w:p w:rsidR="00BF3A5E" w:rsidRPr="00A54477" w:rsidRDefault="00BF3A5E" w:rsidP="00A54477">
      <w:pPr>
        <w:rPr>
          <w:rFonts w:cs="Times New Roman"/>
          <w:szCs w:val="24"/>
        </w:rPr>
      </w:pPr>
    </w:p>
    <w:p w:rsidR="00BF3A5E" w:rsidRPr="00A54477" w:rsidRDefault="00BF3A5E" w:rsidP="00A54477">
      <w:pPr>
        <w:rPr>
          <w:rFonts w:cs="Times New Roman"/>
          <w:szCs w:val="24"/>
        </w:rPr>
      </w:pPr>
    </w:p>
    <w:p w:rsidR="00BF3A5E" w:rsidRPr="00A54477" w:rsidRDefault="00BF3A5E" w:rsidP="00A54477">
      <w:pPr>
        <w:rPr>
          <w:rFonts w:cs="Times New Roman"/>
          <w:szCs w:val="24"/>
        </w:rPr>
      </w:pPr>
    </w:p>
    <w:p w:rsidR="00BF3A5E" w:rsidRPr="00A54477" w:rsidRDefault="00BF3A5E" w:rsidP="00A54477">
      <w:pPr>
        <w:rPr>
          <w:rFonts w:cs="Times New Roman"/>
          <w:szCs w:val="24"/>
        </w:rPr>
      </w:pPr>
    </w:p>
    <w:p w:rsidR="00BF3A5E" w:rsidRPr="00A54477" w:rsidRDefault="00BF3A5E" w:rsidP="00A54477">
      <w:pPr>
        <w:rPr>
          <w:rFonts w:cs="Times New Roman"/>
          <w:szCs w:val="24"/>
        </w:rPr>
      </w:pPr>
    </w:p>
    <w:p w:rsidR="00BF3A5E" w:rsidRPr="00A54477" w:rsidRDefault="00BF3A5E" w:rsidP="00A54477">
      <w:pPr>
        <w:rPr>
          <w:rFonts w:cs="Times New Roman"/>
          <w:szCs w:val="24"/>
        </w:rPr>
      </w:pPr>
    </w:p>
    <w:p w:rsidR="00BF3A5E" w:rsidRPr="00A54477" w:rsidRDefault="00BF3A5E" w:rsidP="00A54477">
      <w:pPr>
        <w:rPr>
          <w:rFonts w:cs="Times New Roman"/>
          <w:szCs w:val="24"/>
        </w:rPr>
      </w:pPr>
    </w:p>
    <w:p w:rsidR="00BF3A5E" w:rsidRPr="00A54477" w:rsidRDefault="00BF3A5E" w:rsidP="00A54477">
      <w:pPr>
        <w:rPr>
          <w:rFonts w:cs="Times New Roman"/>
          <w:szCs w:val="24"/>
        </w:rPr>
      </w:pPr>
    </w:p>
    <w:p w:rsidR="00C7144D" w:rsidRDefault="00307601" w:rsidP="00A54477">
      <w:pPr>
        <w:jc w:val="center"/>
        <w:rPr>
          <w:rFonts w:cs="Times New Roman"/>
          <w:szCs w:val="24"/>
        </w:rPr>
      </w:pPr>
      <w:r w:rsidRPr="00C7144D">
        <w:rPr>
          <w:rFonts w:cs="Times New Roman"/>
          <w:szCs w:val="24"/>
        </w:rPr>
        <w:t xml:space="preserve">Behaviors </w:t>
      </w:r>
    </w:p>
    <w:p w:rsidR="00BF3A5E" w:rsidRPr="00A54477" w:rsidRDefault="00307601" w:rsidP="00A54477">
      <w:pPr>
        <w:jc w:val="center"/>
        <w:rPr>
          <w:rFonts w:cs="Times New Roman"/>
          <w:szCs w:val="24"/>
        </w:rPr>
      </w:pPr>
      <w:r w:rsidRPr="00A54477">
        <w:rPr>
          <w:rFonts w:cs="Times New Roman"/>
          <w:szCs w:val="24"/>
        </w:rPr>
        <w:t>Name</w:t>
      </w:r>
    </w:p>
    <w:p w:rsidR="00BF3A5E" w:rsidRPr="00A54477" w:rsidRDefault="00307601" w:rsidP="00A54477">
      <w:pPr>
        <w:jc w:val="center"/>
        <w:rPr>
          <w:rFonts w:cs="Times New Roman"/>
          <w:szCs w:val="24"/>
        </w:rPr>
      </w:pPr>
      <w:r w:rsidRPr="00A54477">
        <w:rPr>
          <w:rFonts w:cs="Times New Roman"/>
          <w:szCs w:val="24"/>
        </w:rPr>
        <w:t>Institution of Affiliation </w:t>
      </w:r>
    </w:p>
    <w:p w:rsidR="00BF3A5E" w:rsidRPr="00A54477" w:rsidRDefault="00307601" w:rsidP="00A54477">
      <w:pPr>
        <w:jc w:val="center"/>
        <w:rPr>
          <w:rFonts w:cs="Times New Roman"/>
          <w:szCs w:val="24"/>
        </w:rPr>
      </w:pPr>
      <w:r w:rsidRPr="00A54477">
        <w:rPr>
          <w:rFonts w:cs="Times New Roman"/>
          <w:szCs w:val="24"/>
        </w:rPr>
        <w:br w:type="page"/>
      </w:r>
    </w:p>
    <w:p w:rsidR="00C7144D" w:rsidRPr="00C7144D" w:rsidRDefault="00307601" w:rsidP="00C7144D">
      <w:pPr>
        <w:ind w:firstLine="720"/>
        <w:rPr>
          <w:rFonts w:cs="Times New Roman"/>
          <w:szCs w:val="24"/>
        </w:rPr>
      </w:pPr>
      <w:r w:rsidRPr="00C7144D">
        <w:rPr>
          <w:rFonts w:cs="Times New Roman"/>
          <w:szCs w:val="24"/>
        </w:rPr>
        <w:lastRenderedPageBreak/>
        <w:t xml:space="preserve">For instance, the building team may decide the attitude for individual, others, and the property is a collection of behaviors they would want to aim for change. They may choose the positive reframing </w:t>
      </w:r>
      <w:r w:rsidRPr="00C7144D">
        <w:rPr>
          <w:rFonts w:cs="Times New Roman"/>
          <w:szCs w:val="24"/>
        </w:rPr>
        <w:t>of the behavior and give one of their behavioral expectations. Consider Yourself, Others, and place could be one of their behavioral expectations.</w:t>
      </w:r>
    </w:p>
    <w:p w:rsidR="00C7144D" w:rsidRPr="00C7144D" w:rsidRDefault="00307601" w:rsidP="00C7144D">
      <w:pPr>
        <w:rPr>
          <w:rFonts w:cs="Times New Roman"/>
          <w:szCs w:val="24"/>
        </w:rPr>
      </w:pPr>
      <w:r>
        <w:rPr>
          <w:rFonts w:cs="Times New Roman"/>
          <w:szCs w:val="24"/>
        </w:rPr>
        <w:t>Scenario:</w:t>
      </w:r>
      <w:r w:rsidRPr="00C7144D">
        <w:rPr>
          <w:rFonts w:cs="Times New Roman"/>
          <w:szCs w:val="24"/>
        </w:rPr>
        <w:t xml:space="preserve"> Senior high school students who think that they are not succeeding in education often fall out befo</w:t>
      </w:r>
      <w:r w:rsidRPr="00C7144D">
        <w:rPr>
          <w:rFonts w:cs="Times New Roman"/>
          <w:szCs w:val="24"/>
        </w:rPr>
        <w:t xml:space="preserve">re graduating and get to work. Last year, still, this city's senior high school dropout rate was significantly lower than this past year's pace. This is encouraging information that this system established two years ago to change the morale of senior high </w:t>
      </w:r>
      <w:r w:rsidRPr="00C7144D">
        <w:rPr>
          <w:rFonts w:cs="Times New Roman"/>
          <w:szCs w:val="24"/>
        </w:rPr>
        <w:t xml:space="preserve">school students has started to take effect to decrease dropouts. </w:t>
      </w:r>
    </w:p>
    <w:p w:rsidR="00C7144D" w:rsidRPr="00C7144D" w:rsidRDefault="00307601" w:rsidP="00C7144D">
      <w:pPr>
        <w:rPr>
          <w:rFonts w:cs="Times New Roman"/>
          <w:szCs w:val="24"/>
        </w:rPr>
      </w:pPr>
      <w:r>
        <w:rPr>
          <w:rFonts w:cs="Times New Roman"/>
          <w:szCs w:val="24"/>
        </w:rPr>
        <w:t>Good morning</w:t>
      </w:r>
    </w:p>
    <w:p w:rsidR="00C7144D" w:rsidRPr="00C7144D" w:rsidRDefault="00307601" w:rsidP="00C7144D">
      <w:pPr>
        <w:ind w:firstLine="720"/>
        <w:rPr>
          <w:rFonts w:cs="Times New Roman"/>
          <w:szCs w:val="24"/>
        </w:rPr>
      </w:pPr>
      <w:r w:rsidRPr="00C7144D">
        <w:rPr>
          <w:rFonts w:cs="Times New Roman"/>
          <w:szCs w:val="24"/>
        </w:rPr>
        <w:t>This IDEA requires that education districts use powerful strategies for addressing inappropriate behavior of students with disabilities at schools. As its recommended treatment,</w:t>
      </w:r>
      <w:r w:rsidRPr="00C7144D">
        <w:rPr>
          <w:rFonts w:cs="Times New Roman"/>
          <w:szCs w:val="24"/>
        </w:rPr>
        <w:t xml:space="preserve"> purpose identified Positive Behavioral funding (PBIS). In its most basic form, PBIS is from the problem-solving framework that aims to prevent improper behavior through education and to reinforce appropriate behaviors. PBIS requires the classification and</w:t>
      </w:r>
      <w:r w:rsidRPr="00C7144D">
        <w:rPr>
          <w:rFonts w:cs="Times New Roman"/>
          <w:szCs w:val="24"/>
        </w:rPr>
        <w:t xml:space="preserve"> restructuring of environments, so students with problem behaviors have decreased in their problem behaviors and increase the educational, physical, an</w:t>
      </w:r>
      <w:r w:rsidR="00202400">
        <w:rPr>
          <w:rFonts w:cs="Times New Roman"/>
          <w:szCs w:val="24"/>
        </w:rPr>
        <w:t>d academic level in their lives</w:t>
      </w:r>
      <w:r w:rsidR="00202400" w:rsidRPr="00202400">
        <w:rPr>
          <w:rFonts w:ascii="Arial" w:hAnsi="Arial" w:cs="Arial"/>
          <w:color w:val="222222"/>
          <w:sz w:val="20"/>
          <w:szCs w:val="20"/>
          <w:shd w:val="clear" w:color="auto" w:fill="FFFFFF"/>
        </w:rPr>
        <w:t xml:space="preserve"> </w:t>
      </w:r>
      <w:r w:rsidR="00202400">
        <w:rPr>
          <w:rFonts w:ascii="Arial" w:hAnsi="Arial" w:cs="Arial"/>
          <w:color w:val="222222"/>
          <w:sz w:val="20"/>
          <w:szCs w:val="20"/>
          <w:shd w:val="clear" w:color="auto" w:fill="FFFFFF"/>
        </w:rPr>
        <w:t>(</w:t>
      </w:r>
      <w:r w:rsidR="00202400" w:rsidRPr="00202400">
        <w:rPr>
          <w:rFonts w:cs="Times New Roman"/>
          <w:szCs w:val="24"/>
        </w:rPr>
        <w:t xml:space="preserve">Hepworth, </w:t>
      </w:r>
      <w:r w:rsidR="00202400">
        <w:rPr>
          <w:rFonts w:cs="Times New Roman"/>
          <w:szCs w:val="24"/>
        </w:rPr>
        <w:t xml:space="preserve">et al </w:t>
      </w:r>
      <w:r w:rsidR="00202400" w:rsidRPr="00202400">
        <w:rPr>
          <w:rFonts w:cs="Times New Roman"/>
          <w:szCs w:val="24"/>
        </w:rPr>
        <w:t>2016). </w:t>
      </w:r>
    </w:p>
    <w:p w:rsidR="00C7144D" w:rsidRDefault="00307601" w:rsidP="00C7144D">
      <w:pPr>
        <w:rPr>
          <w:rFonts w:cs="Times New Roman"/>
          <w:szCs w:val="24"/>
        </w:rPr>
      </w:pPr>
      <w:r w:rsidRPr="00C7144D">
        <w:rPr>
          <w:rFonts w:cs="Times New Roman"/>
          <w:szCs w:val="24"/>
        </w:rPr>
        <w:t>BMS uses PBIS, an active approach to developing that helps create a posi</w:t>
      </w:r>
      <w:r w:rsidRPr="00C7144D">
        <w:rPr>
          <w:rFonts w:cs="Times New Roman"/>
          <w:szCs w:val="24"/>
        </w:rPr>
        <w:t xml:space="preserve">tive education attitude. Constructive behavior treatment and funding (PBIS) is a nationally-recognized way to improve positive academic and behavioral outcomes for all students. PBIS is the level 1 behavior portion of the Virginia Tiered scheme of funding </w:t>
      </w:r>
      <w:r w:rsidRPr="00C7144D">
        <w:rPr>
          <w:rFonts w:cs="Times New Roman"/>
          <w:szCs w:val="24"/>
        </w:rPr>
        <w:t xml:space="preserve">(VTSS). MCPS is working on weaving social-emotional health and social competence into our business. This BMS PBIS activity Expectation </w:t>
      </w:r>
      <w:r w:rsidRPr="00C7144D">
        <w:rPr>
          <w:rFonts w:cs="Times New Roman"/>
          <w:szCs w:val="24"/>
        </w:rPr>
        <w:lastRenderedPageBreak/>
        <w:t>Matrix is included on this final page of this student handbook. Students are required to learn and follow with this Montg</w:t>
      </w:r>
      <w:r w:rsidRPr="00C7144D">
        <w:rPr>
          <w:rFonts w:cs="Times New Roman"/>
          <w:szCs w:val="24"/>
        </w:rPr>
        <w:t>omery County Student Code of behavior.</w:t>
      </w:r>
      <w:r w:rsidRPr="00C7144D">
        <w:rPr>
          <w:rFonts w:cs="Times New Roman"/>
          <w:szCs w:val="24"/>
        </w:rPr>
        <w:t>.</w:t>
      </w:r>
    </w:p>
    <w:p w:rsidR="00C7144D" w:rsidRPr="00C7144D" w:rsidRDefault="00307601" w:rsidP="00C7144D">
      <w:pPr>
        <w:rPr>
          <w:rFonts w:cs="Times New Roman"/>
          <w:szCs w:val="24"/>
        </w:rPr>
      </w:pPr>
      <w:r w:rsidRPr="00C7144D">
        <w:rPr>
          <w:rFonts w:cs="Times New Roman"/>
          <w:szCs w:val="24"/>
        </w:rPr>
        <w:t>Every school has a specific climate. Therefore the one size fits all way is not as effective as treatments from the needs of the education group. School-wide PBIS include</w:t>
      </w:r>
      <w:r w:rsidRPr="00C7144D">
        <w:rPr>
          <w:rFonts w:cs="Times New Roman"/>
          <w:szCs w:val="24"/>
        </w:rPr>
        <w:t>s active strategies for designing, education, and sustaining appropriate student behaviors. The continuum of PBIS for all students within the building is applied in all areas of the situation (classrooms, halls, restrooms, and busses).</w:t>
      </w:r>
    </w:p>
    <w:p w:rsidR="00C7144D" w:rsidRPr="00C7144D" w:rsidRDefault="00307601" w:rsidP="00C7144D">
      <w:pPr>
        <w:rPr>
          <w:rFonts w:cs="Times New Roman"/>
          <w:szCs w:val="24"/>
        </w:rPr>
      </w:pPr>
      <w:r w:rsidRPr="00C7144D">
        <w:rPr>
          <w:rFonts w:cs="Times New Roman"/>
          <w:szCs w:val="24"/>
        </w:rPr>
        <w:t>Level 1 Students hav</w:t>
      </w:r>
      <w:r w:rsidRPr="00C7144D">
        <w:rPr>
          <w:rFonts w:cs="Times New Roman"/>
          <w:szCs w:val="24"/>
        </w:rPr>
        <w:t>e useful teaching in the overall educational environment, using validated exercises. Teachers often observe this progress (e.g., every one to two weeks) of fighting students who are described through the general testing process. (Say: In some approaches, p</w:t>
      </w:r>
      <w:r w:rsidRPr="00C7144D">
        <w:rPr>
          <w:rFonts w:cs="Times New Roman"/>
          <w:szCs w:val="24"/>
        </w:rPr>
        <w:t>ublic testing is considered part of level 1.)</w:t>
      </w:r>
    </w:p>
    <w:p w:rsidR="00C7144D" w:rsidRPr="00C7144D" w:rsidRDefault="00307601" w:rsidP="00C7144D">
      <w:pPr>
        <w:rPr>
          <w:rFonts w:cs="Times New Roman"/>
          <w:szCs w:val="24"/>
        </w:rPr>
      </w:pPr>
      <w:r w:rsidRPr="00C7144D">
        <w:rPr>
          <w:rFonts w:cs="Times New Roman"/>
          <w:szCs w:val="24"/>
        </w:rPr>
        <w:t>Level 2: Directed group interventions. In the following stage, RTI proposes targeted group treatments (for instance, proper mathematics or learning intervention course) for some students who are at risk from as</w:t>
      </w:r>
      <w:r w:rsidRPr="00C7144D">
        <w:rPr>
          <w:rFonts w:cs="Times New Roman"/>
          <w:szCs w:val="24"/>
        </w:rPr>
        <w:t>sessment data. These treatments are designed to be fast and extremely effective. Targeted interventions correspond to California's essential responses.</w:t>
      </w:r>
    </w:p>
    <w:p w:rsidR="00C7144D" w:rsidRPr="00C7144D" w:rsidRDefault="00307601" w:rsidP="00C7144D">
      <w:pPr>
        <w:rPr>
          <w:rFonts w:cs="Times New Roman"/>
          <w:szCs w:val="24"/>
        </w:rPr>
      </w:pPr>
      <w:r>
        <w:rPr>
          <w:rFonts w:cs="Times New Roman"/>
          <w:szCs w:val="24"/>
        </w:rPr>
        <w:t>Level: 3: P</w:t>
      </w:r>
      <w:r w:rsidRPr="00C7144D">
        <w:rPr>
          <w:rFonts w:cs="Times New Roman"/>
          <w:szCs w:val="24"/>
        </w:rPr>
        <w:t>revention requires the process of identifying and offering highly personalized supports for y</w:t>
      </w:r>
      <w:r w:rsidRPr="00C7144D">
        <w:rPr>
          <w:rFonts w:cs="Times New Roman"/>
          <w:szCs w:val="24"/>
        </w:rPr>
        <w:t>outh with higher degree demands. Tertiary (level 3) treatments include intensive, evidence-based therapies such as function-based behavioral treatments (FBA-BIPs) and person-centered programs such as wraparound.</w:t>
      </w:r>
    </w:p>
    <w:p w:rsidR="00C7144D" w:rsidRPr="00C7144D" w:rsidRDefault="00307601" w:rsidP="00C7144D">
      <w:pPr>
        <w:ind w:firstLine="720"/>
        <w:rPr>
          <w:rFonts w:cs="Times New Roman"/>
          <w:szCs w:val="24"/>
        </w:rPr>
      </w:pPr>
      <w:r w:rsidRPr="00C7144D">
        <w:rPr>
          <w:rFonts w:cs="Times New Roman"/>
          <w:szCs w:val="24"/>
        </w:rPr>
        <w:t>The crucial element of PBIS is the education</w:t>
      </w:r>
      <w:r w:rsidRPr="00C7144D">
        <w:rPr>
          <w:rFonts w:cs="Times New Roman"/>
          <w:szCs w:val="24"/>
        </w:rPr>
        <w:t xml:space="preserve"> and understanding of behavioral expectations in school. These expectations are set in our conduct matrix and can be taught to students at the start of the academic year applying Cool Tools learning programs. These </w:t>
      </w:r>
      <w:r w:rsidRPr="00C7144D">
        <w:rPr>
          <w:rFonts w:cs="Times New Roman"/>
          <w:szCs w:val="24"/>
        </w:rPr>
        <w:lastRenderedPageBreak/>
        <w:t>expectations can be reviewed periodically</w:t>
      </w:r>
      <w:r w:rsidRPr="00C7144D">
        <w:rPr>
          <w:rFonts w:cs="Times New Roman"/>
          <w:szCs w:val="24"/>
        </w:rPr>
        <w:t xml:space="preserve"> throughout this year. The writing is designed to help inform the child and yourself with Lincoln School behavioral expectations and student recognition schemes. It is our purpose to promote desired behaviors that better, successful citizens of society cou</w:t>
      </w:r>
      <w:r w:rsidRPr="00C7144D">
        <w:rPr>
          <w:rFonts w:cs="Times New Roman"/>
          <w:szCs w:val="24"/>
        </w:rPr>
        <w:t>ld take and offer a positive, productive worki</w:t>
      </w:r>
      <w:r w:rsidR="00094965">
        <w:rPr>
          <w:rFonts w:cs="Times New Roman"/>
          <w:szCs w:val="24"/>
        </w:rPr>
        <w:t xml:space="preserve">ng environment in our education (Linehan, </w:t>
      </w:r>
      <w:r w:rsidR="00094965" w:rsidRPr="00094965">
        <w:rPr>
          <w:rFonts w:cs="Times New Roman"/>
          <w:szCs w:val="24"/>
        </w:rPr>
        <w:t>2018). </w:t>
      </w:r>
    </w:p>
    <w:p w:rsidR="00C7144D" w:rsidRPr="00C7144D" w:rsidRDefault="00307601" w:rsidP="00C7144D">
      <w:pPr>
        <w:ind w:firstLine="720"/>
        <w:rPr>
          <w:rFonts w:cs="Times New Roman"/>
          <w:szCs w:val="24"/>
        </w:rPr>
      </w:pPr>
      <w:r w:rsidRPr="00C7144D">
        <w:rPr>
          <w:rFonts w:cs="Times New Roman"/>
          <w:szCs w:val="24"/>
        </w:rPr>
        <w:t>This is an evidence-based behavioral classroom management scheme that helps kids learn how to work together to produce a supportive learning environment. It encourages each pers</w:t>
      </w:r>
      <w:r w:rsidRPr="00C7144D">
        <w:rPr>
          <w:rFonts w:cs="Times New Roman"/>
          <w:szCs w:val="24"/>
        </w:rPr>
        <w:t>on's positive behavior by rewarding student teams for complying with standards set for proper functioning, e.g., running quietly, following instructions, or being polite to each other. The team-based way uses individual assistance to help kids understand r</w:t>
      </w:r>
      <w:r w:rsidRPr="00C7144D">
        <w:rPr>
          <w:rFonts w:cs="Times New Roman"/>
          <w:szCs w:val="24"/>
        </w:rPr>
        <w:t>ules and learn how to be better students. It also enables teachers to develop strong theoretical skills and positive behaviors among students. This scheme benefits both students and instructors. Through GBG, kids get together to create a supportive learnin</w:t>
      </w:r>
      <w:r w:rsidRPr="00C7144D">
        <w:rPr>
          <w:rFonts w:cs="Times New Roman"/>
          <w:szCs w:val="24"/>
        </w:rPr>
        <w:t>g environment by monitoring their practice, too as that of their schoolmates. Teachers have GBG within this school period as a learning strategy that does not compete with instructional experience. In GBG classrooms there is less off-task, and disruptive b</w:t>
      </w:r>
      <w:r w:rsidRPr="00C7144D">
        <w:rPr>
          <w:rFonts w:cs="Times New Roman"/>
          <w:szCs w:val="24"/>
        </w:rPr>
        <w:t>ehavior and instructors take more skill to dedicate to education.</w:t>
      </w:r>
    </w:p>
    <w:p w:rsidR="00C7144D" w:rsidRPr="00C7144D" w:rsidRDefault="00307601" w:rsidP="00C7144D">
      <w:pPr>
        <w:ind w:firstLine="720"/>
        <w:rPr>
          <w:rFonts w:cs="Times New Roman"/>
          <w:szCs w:val="24"/>
        </w:rPr>
      </w:pPr>
      <w:r w:rsidRPr="00C7144D">
        <w:rPr>
          <w:rFonts w:cs="Times New Roman"/>
          <w:szCs w:val="24"/>
        </w:rPr>
        <w:t>Collectively, these negative and positive diversity traits affect our team on some levels. Since we are all allies, we are capable of being closer together because we know just where those d</w:t>
      </w:r>
      <w:r w:rsidRPr="00C7144D">
        <w:rPr>
          <w:rFonts w:cs="Times New Roman"/>
          <w:szCs w:val="24"/>
        </w:rPr>
        <w:t>ifferent team members are getting from, when they take an issue with the thing that is going on. No matter what happens though, the team will usually count on someone to do the business and that others go. Education Team one is made up of the group of frie</w:t>
      </w:r>
      <w:r w:rsidRPr="00C7144D">
        <w:rPr>
          <w:rFonts w:cs="Times New Roman"/>
          <w:szCs w:val="24"/>
        </w:rPr>
        <w:t>nds with the general purpose of individual and those positive traits of agreeableness, and assertiveness. Each of these traits assists our team to make this work done.</w:t>
      </w:r>
    </w:p>
    <w:p w:rsidR="00C7144D" w:rsidRPr="00C7144D" w:rsidRDefault="00307601" w:rsidP="00C7144D">
      <w:pPr>
        <w:ind w:firstLine="720"/>
        <w:rPr>
          <w:rFonts w:cs="Times New Roman"/>
          <w:szCs w:val="24"/>
        </w:rPr>
      </w:pPr>
      <w:r w:rsidRPr="00C7144D">
        <w:rPr>
          <w:rFonts w:cs="Times New Roman"/>
          <w:szCs w:val="24"/>
        </w:rPr>
        <w:lastRenderedPageBreak/>
        <w:t xml:space="preserve">As a consequence, we have the educational structure where students are neither rewarded </w:t>
      </w:r>
      <w:r w:rsidRPr="00C7144D">
        <w:rPr>
          <w:rFonts w:cs="Times New Roman"/>
          <w:szCs w:val="24"/>
        </w:rPr>
        <w:t xml:space="preserve">for serving their peers nor for researching new ways of solving issues. Yes, yes, I know this older term of helping others can make you see more yourself. But actually, every single student knows perfectly well that higher </w:t>
      </w:r>
      <w:r w:rsidR="00202400" w:rsidRPr="00C7144D">
        <w:rPr>
          <w:rFonts w:cs="Times New Roman"/>
          <w:szCs w:val="24"/>
        </w:rPr>
        <w:t>those</w:t>
      </w:r>
      <w:r w:rsidRPr="00C7144D">
        <w:rPr>
          <w:rFonts w:cs="Times New Roman"/>
          <w:szCs w:val="24"/>
        </w:rPr>
        <w:t xml:space="preserve"> others are making, the more </w:t>
      </w:r>
      <w:r w:rsidRPr="00C7144D">
        <w:rPr>
          <w:rFonts w:cs="Times New Roman"/>
          <w:szCs w:val="24"/>
        </w:rPr>
        <w:t xml:space="preserve">they get to be themselves. Code is made to help you do a collection of given actions. If you want a system to help favorite activities in public places, there are tons of results to choose from. For instance, if you need to treat these students as passive </w:t>
      </w:r>
      <w:r w:rsidRPr="00C7144D">
        <w:rPr>
          <w:rFonts w:cs="Times New Roman"/>
          <w:szCs w:val="24"/>
        </w:rPr>
        <w:t>receivers of data, only take one of the 500 education Management Systems available.</w:t>
      </w:r>
    </w:p>
    <w:p w:rsidR="00094965" w:rsidRDefault="00094965">
      <w:pPr>
        <w:spacing w:line="276" w:lineRule="auto"/>
        <w:rPr>
          <w:rFonts w:cs="Times New Roman"/>
          <w:szCs w:val="24"/>
        </w:rPr>
      </w:pPr>
      <w:r>
        <w:rPr>
          <w:rFonts w:cs="Times New Roman"/>
          <w:szCs w:val="24"/>
        </w:rPr>
        <w:br w:type="page"/>
      </w:r>
    </w:p>
    <w:p w:rsidR="00500790" w:rsidRDefault="00094965" w:rsidP="00A54477">
      <w:pPr>
        <w:rPr>
          <w:rFonts w:cs="Times New Roman"/>
          <w:szCs w:val="24"/>
        </w:rPr>
      </w:pPr>
      <w:r>
        <w:rPr>
          <w:rFonts w:cs="Times New Roman"/>
          <w:szCs w:val="24"/>
        </w:rPr>
        <w:lastRenderedPageBreak/>
        <w:t>References</w:t>
      </w:r>
    </w:p>
    <w:p w:rsidR="00202400" w:rsidRPr="00A54477" w:rsidRDefault="00202400" w:rsidP="00202400">
      <w:pPr>
        <w:ind w:left="720" w:hanging="720"/>
        <w:rPr>
          <w:rFonts w:cs="Times New Roman"/>
          <w:szCs w:val="24"/>
        </w:rPr>
      </w:pPr>
      <w:r w:rsidRPr="00202400">
        <w:rPr>
          <w:rFonts w:cs="Times New Roman"/>
          <w:szCs w:val="24"/>
        </w:rPr>
        <w:t>Hepworth, D. H., Rooney, R. H., Rooney, G. D., &amp; Strom-Gottfried, K. (2016). </w:t>
      </w:r>
      <w:r w:rsidRPr="00202400">
        <w:rPr>
          <w:rFonts w:cs="Times New Roman"/>
          <w:i/>
          <w:iCs/>
          <w:szCs w:val="24"/>
        </w:rPr>
        <w:t>Empowerment series: Direct social work practice: Theory and skills</w:t>
      </w:r>
      <w:r w:rsidRPr="00202400">
        <w:rPr>
          <w:rFonts w:cs="Times New Roman"/>
          <w:szCs w:val="24"/>
        </w:rPr>
        <w:t>. Nelson Education.</w:t>
      </w:r>
    </w:p>
    <w:p w:rsidR="00202400" w:rsidRDefault="00202400" w:rsidP="00202400">
      <w:pPr>
        <w:ind w:left="720" w:hanging="720"/>
        <w:rPr>
          <w:rFonts w:cs="Times New Roman"/>
          <w:szCs w:val="24"/>
        </w:rPr>
      </w:pPr>
      <w:r w:rsidRPr="00094965">
        <w:rPr>
          <w:rFonts w:cs="Times New Roman"/>
          <w:szCs w:val="24"/>
        </w:rPr>
        <w:t>Linehan, M. M. (2018). </w:t>
      </w:r>
      <w:r w:rsidRPr="00094965">
        <w:rPr>
          <w:rFonts w:cs="Times New Roman"/>
          <w:i/>
          <w:iCs/>
          <w:szCs w:val="24"/>
        </w:rPr>
        <w:t>Cognitive-behavioral treatment of borderline personality disorder</w:t>
      </w:r>
      <w:r w:rsidRPr="00094965">
        <w:rPr>
          <w:rFonts w:cs="Times New Roman"/>
          <w:szCs w:val="24"/>
        </w:rPr>
        <w:t>. Guilford Publications.</w:t>
      </w:r>
    </w:p>
    <w:sectPr w:rsidR="00202400" w:rsidSect="00C7144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7601" w:rsidRDefault="00307601" w:rsidP="00A71469">
      <w:pPr>
        <w:spacing w:after="0" w:line="240" w:lineRule="auto"/>
      </w:pPr>
      <w:r>
        <w:separator/>
      </w:r>
    </w:p>
  </w:endnote>
  <w:endnote w:type="continuationSeparator" w:id="1">
    <w:p w:rsidR="00307601" w:rsidRDefault="00307601" w:rsidP="00A714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7601" w:rsidRDefault="00307601" w:rsidP="00A71469">
      <w:pPr>
        <w:spacing w:after="0" w:line="240" w:lineRule="auto"/>
      </w:pPr>
      <w:r>
        <w:separator/>
      </w:r>
    </w:p>
  </w:footnote>
  <w:footnote w:type="continuationSeparator" w:id="1">
    <w:p w:rsidR="00307601" w:rsidRDefault="00307601" w:rsidP="00A714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721" w:rsidRDefault="00307601">
    <w:pPr>
      <w:pStyle w:val="Header"/>
    </w:pPr>
    <w:r>
      <w:rPr>
        <w:rFonts w:cs="Times New Roman"/>
        <w:szCs w:val="24"/>
      </w:rPr>
      <w:t>BEHAVIORS</w:t>
    </w:r>
    <w:r>
      <w:rPr>
        <w:rFonts w:cs="Times New Roman"/>
        <w:szCs w:val="24"/>
      </w:rPr>
      <w:tab/>
    </w:r>
    <w:r>
      <w:rPr>
        <w:rFonts w:cs="Times New Roman"/>
        <w:szCs w:val="24"/>
      </w:rPr>
      <w:tab/>
      <w:t>1</w:t>
    </w:r>
    <w:r w:rsidR="00390554">
      <w:tab/>
    </w:r>
    <w:r w:rsidR="00390554">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4D" w:rsidRDefault="00307601" w:rsidP="00C7144D">
    <w:pPr>
      <w:rPr>
        <w:rFonts w:cs="Times New Roman"/>
        <w:szCs w:val="24"/>
      </w:rPr>
    </w:pPr>
    <w:r>
      <w:t xml:space="preserve">Running head: </w:t>
    </w:r>
    <w:r>
      <w:rPr>
        <w:rFonts w:cs="Times New Roman"/>
        <w:szCs w:val="24"/>
      </w:rPr>
      <w:t>BEHAVIORS</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1</w:t>
    </w:r>
  </w:p>
  <w:p w:rsidR="00904B12" w:rsidRDefault="00307601" w:rsidP="00904B12">
    <w:pPr>
      <w:pStyle w:val="Header"/>
    </w:pPr>
    <w:r>
      <w:tab/>
    </w:r>
    <w:r>
      <w:tab/>
    </w:r>
  </w:p>
  <w:p w:rsidR="00904B12" w:rsidRDefault="00904B1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55AE8"/>
    <w:multiLevelType w:val="multilevel"/>
    <w:tmpl w:val="6E5C4406"/>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
    <w:nsid w:val="0BBF630D"/>
    <w:multiLevelType w:val="multilevel"/>
    <w:tmpl w:val="6CC2CF98"/>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
    <w:nsid w:val="138D2C44"/>
    <w:multiLevelType w:val="multilevel"/>
    <w:tmpl w:val="E848C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2776F9D"/>
    <w:multiLevelType w:val="hybridMultilevel"/>
    <w:tmpl w:val="54360C6C"/>
    <w:lvl w:ilvl="0" w:tplc="DB5E1DCE">
      <w:start w:val="1"/>
      <w:numFmt w:val="bullet"/>
      <w:lvlText w:val=""/>
      <w:lvlJc w:val="left"/>
      <w:pPr>
        <w:ind w:left="768" w:hanging="360"/>
      </w:pPr>
      <w:rPr>
        <w:rFonts w:ascii="Wingdings" w:hAnsi="Wingdings" w:hint="default"/>
      </w:rPr>
    </w:lvl>
    <w:lvl w:ilvl="1" w:tplc="B7EA40A4" w:tentative="1">
      <w:start w:val="1"/>
      <w:numFmt w:val="bullet"/>
      <w:lvlText w:val="o"/>
      <w:lvlJc w:val="left"/>
      <w:pPr>
        <w:ind w:left="1488" w:hanging="360"/>
      </w:pPr>
      <w:rPr>
        <w:rFonts w:ascii="Courier New" w:hAnsi="Courier New" w:cs="Courier New" w:hint="default"/>
      </w:rPr>
    </w:lvl>
    <w:lvl w:ilvl="2" w:tplc="2326E760" w:tentative="1">
      <w:start w:val="1"/>
      <w:numFmt w:val="bullet"/>
      <w:lvlText w:val=""/>
      <w:lvlJc w:val="left"/>
      <w:pPr>
        <w:ind w:left="2208" w:hanging="360"/>
      </w:pPr>
      <w:rPr>
        <w:rFonts w:ascii="Wingdings" w:hAnsi="Wingdings" w:hint="default"/>
      </w:rPr>
    </w:lvl>
    <w:lvl w:ilvl="3" w:tplc="F61C4014" w:tentative="1">
      <w:start w:val="1"/>
      <w:numFmt w:val="bullet"/>
      <w:lvlText w:val=""/>
      <w:lvlJc w:val="left"/>
      <w:pPr>
        <w:ind w:left="2928" w:hanging="360"/>
      </w:pPr>
      <w:rPr>
        <w:rFonts w:ascii="Symbol" w:hAnsi="Symbol" w:hint="default"/>
      </w:rPr>
    </w:lvl>
    <w:lvl w:ilvl="4" w:tplc="B35071E8" w:tentative="1">
      <w:start w:val="1"/>
      <w:numFmt w:val="bullet"/>
      <w:lvlText w:val="o"/>
      <w:lvlJc w:val="left"/>
      <w:pPr>
        <w:ind w:left="3648" w:hanging="360"/>
      </w:pPr>
      <w:rPr>
        <w:rFonts w:ascii="Courier New" w:hAnsi="Courier New" w:cs="Courier New" w:hint="default"/>
      </w:rPr>
    </w:lvl>
    <w:lvl w:ilvl="5" w:tplc="4FA6FA28" w:tentative="1">
      <w:start w:val="1"/>
      <w:numFmt w:val="bullet"/>
      <w:lvlText w:val=""/>
      <w:lvlJc w:val="left"/>
      <w:pPr>
        <w:ind w:left="4368" w:hanging="360"/>
      </w:pPr>
      <w:rPr>
        <w:rFonts w:ascii="Wingdings" w:hAnsi="Wingdings" w:hint="default"/>
      </w:rPr>
    </w:lvl>
    <w:lvl w:ilvl="6" w:tplc="91722AB8" w:tentative="1">
      <w:start w:val="1"/>
      <w:numFmt w:val="bullet"/>
      <w:lvlText w:val=""/>
      <w:lvlJc w:val="left"/>
      <w:pPr>
        <w:ind w:left="5088" w:hanging="360"/>
      </w:pPr>
      <w:rPr>
        <w:rFonts w:ascii="Symbol" w:hAnsi="Symbol" w:hint="default"/>
      </w:rPr>
    </w:lvl>
    <w:lvl w:ilvl="7" w:tplc="313ADAF8" w:tentative="1">
      <w:start w:val="1"/>
      <w:numFmt w:val="bullet"/>
      <w:lvlText w:val="o"/>
      <w:lvlJc w:val="left"/>
      <w:pPr>
        <w:ind w:left="5808" w:hanging="360"/>
      </w:pPr>
      <w:rPr>
        <w:rFonts w:ascii="Courier New" w:hAnsi="Courier New" w:cs="Courier New" w:hint="default"/>
      </w:rPr>
    </w:lvl>
    <w:lvl w:ilvl="8" w:tplc="DDFCAB60" w:tentative="1">
      <w:start w:val="1"/>
      <w:numFmt w:val="bullet"/>
      <w:lvlText w:val=""/>
      <w:lvlJc w:val="left"/>
      <w:pPr>
        <w:ind w:left="6528" w:hanging="360"/>
      </w:pPr>
      <w:rPr>
        <w:rFonts w:ascii="Wingdings" w:hAnsi="Wingdings" w:hint="default"/>
      </w:rPr>
    </w:lvl>
  </w:abstractNum>
  <w:abstractNum w:abstractNumId="4">
    <w:nsid w:val="271B6867"/>
    <w:multiLevelType w:val="hybridMultilevel"/>
    <w:tmpl w:val="23527452"/>
    <w:lvl w:ilvl="0" w:tplc="9D3C7F12">
      <w:start w:val="1"/>
      <w:numFmt w:val="bullet"/>
      <w:lvlText w:val=""/>
      <w:lvlJc w:val="left"/>
      <w:pPr>
        <w:ind w:left="768" w:hanging="360"/>
      </w:pPr>
      <w:rPr>
        <w:rFonts w:ascii="Wingdings" w:hAnsi="Wingdings" w:hint="default"/>
      </w:rPr>
    </w:lvl>
    <w:lvl w:ilvl="1" w:tplc="498AC29C" w:tentative="1">
      <w:start w:val="1"/>
      <w:numFmt w:val="bullet"/>
      <w:lvlText w:val="o"/>
      <w:lvlJc w:val="left"/>
      <w:pPr>
        <w:ind w:left="1488" w:hanging="360"/>
      </w:pPr>
      <w:rPr>
        <w:rFonts w:ascii="Courier New" w:hAnsi="Courier New" w:cs="Courier New" w:hint="default"/>
      </w:rPr>
    </w:lvl>
    <w:lvl w:ilvl="2" w:tplc="4D7CFC94" w:tentative="1">
      <w:start w:val="1"/>
      <w:numFmt w:val="bullet"/>
      <w:lvlText w:val=""/>
      <w:lvlJc w:val="left"/>
      <w:pPr>
        <w:ind w:left="2208" w:hanging="360"/>
      </w:pPr>
      <w:rPr>
        <w:rFonts w:ascii="Wingdings" w:hAnsi="Wingdings" w:hint="default"/>
      </w:rPr>
    </w:lvl>
    <w:lvl w:ilvl="3" w:tplc="6D34C480" w:tentative="1">
      <w:start w:val="1"/>
      <w:numFmt w:val="bullet"/>
      <w:lvlText w:val=""/>
      <w:lvlJc w:val="left"/>
      <w:pPr>
        <w:ind w:left="2928" w:hanging="360"/>
      </w:pPr>
      <w:rPr>
        <w:rFonts w:ascii="Symbol" w:hAnsi="Symbol" w:hint="default"/>
      </w:rPr>
    </w:lvl>
    <w:lvl w:ilvl="4" w:tplc="F990B5A2" w:tentative="1">
      <w:start w:val="1"/>
      <w:numFmt w:val="bullet"/>
      <w:lvlText w:val="o"/>
      <w:lvlJc w:val="left"/>
      <w:pPr>
        <w:ind w:left="3648" w:hanging="360"/>
      </w:pPr>
      <w:rPr>
        <w:rFonts w:ascii="Courier New" w:hAnsi="Courier New" w:cs="Courier New" w:hint="default"/>
      </w:rPr>
    </w:lvl>
    <w:lvl w:ilvl="5" w:tplc="B11049C4" w:tentative="1">
      <w:start w:val="1"/>
      <w:numFmt w:val="bullet"/>
      <w:lvlText w:val=""/>
      <w:lvlJc w:val="left"/>
      <w:pPr>
        <w:ind w:left="4368" w:hanging="360"/>
      </w:pPr>
      <w:rPr>
        <w:rFonts w:ascii="Wingdings" w:hAnsi="Wingdings" w:hint="default"/>
      </w:rPr>
    </w:lvl>
    <w:lvl w:ilvl="6" w:tplc="702815EE" w:tentative="1">
      <w:start w:val="1"/>
      <w:numFmt w:val="bullet"/>
      <w:lvlText w:val=""/>
      <w:lvlJc w:val="left"/>
      <w:pPr>
        <w:ind w:left="5088" w:hanging="360"/>
      </w:pPr>
      <w:rPr>
        <w:rFonts w:ascii="Symbol" w:hAnsi="Symbol" w:hint="default"/>
      </w:rPr>
    </w:lvl>
    <w:lvl w:ilvl="7" w:tplc="BE44C08E" w:tentative="1">
      <w:start w:val="1"/>
      <w:numFmt w:val="bullet"/>
      <w:lvlText w:val="o"/>
      <w:lvlJc w:val="left"/>
      <w:pPr>
        <w:ind w:left="5808" w:hanging="360"/>
      </w:pPr>
      <w:rPr>
        <w:rFonts w:ascii="Courier New" w:hAnsi="Courier New" w:cs="Courier New" w:hint="default"/>
      </w:rPr>
    </w:lvl>
    <w:lvl w:ilvl="8" w:tplc="C39018D0" w:tentative="1">
      <w:start w:val="1"/>
      <w:numFmt w:val="bullet"/>
      <w:lvlText w:val=""/>
      <w:lvlJc w:val="left"/>
      <w:pPr>
        <w:ind w:left="6528" w:hanging="360"/>
      </w:pPr>
      <w:rPr>
        <w:rFonts w:ascii="Wingdings" w:hAnsi="Wingdings" w:hint="default"/>
      </w:rPr>
    </w:lvl>
  </w:abstractNum>
  <w:abstractNum w:abstractNumId="5">
    <w:nsid w:val="2D927205"/>
    <w:multiLevelType w:val="hybridMultilevel"/>
    <w:tmpl w:val="CDD2B17C"/>
    <w:lvl w:ilvl="0" w:tplc="598CB5A2">
      <w:start w:val="2"/>
      <w:numFmt w:val="lowerLetter"/>
      <w:lvlText w:val="%1."/>
      <w:lvlJc w:val="left"/>
      <w:pPr>
        <w:ind w:left="360" w:hanging="360"/>
      </w:pPr>
      <w:rPr>
        <w:rFonts w:hint="default"/>
      </w:rPr>
    </w:lvl>
    <w:lvl w:ilvl="1" w:tplc="A52ACA02" w:tentative="1">
      <w:start w:val="1"/>
      <w:numFmt w:val="lowerLetter"/>
      <w:lvlText w:val="%2."/>
      <w:lvlJc w:val="left"/>
      <w:pPr>
        <w:ind w:left="1440" w:hanging="360"/>
      </w:pPr>
    </w:lvl>
    <w:lvl w:ilvl="2" w:tplc="59348A0A" w:tentative="1">
      <w:start w:val="1"/>
      <w:numFmt w:val="lowerRoman"/>
      <w:lvlText w:val="%3."/>
      <w:lvlJc w:val="right"/>
      <w:pPr>
        <w:ind w:left="2160" w:hanging="180"/>
      </w:pPr>
    </w:lvl>
    <w:lvl w:ilvl="3" w:tplc="127C5BB4" w:tentative="1">
      <w:start w:val="1"/>
      <w:numFmt w:val="decimal"/>
      <w:lvlText w:val="%4."/>
      <w:lvlJc w:val="left"/>
      <w:pPr>
        <w:ind w:left="2880" w:hanging="360"/>
      </w:pPr>
    </w:lvl>
    <w:lvl w:ilvl="4" w:tplc="635C33C6" w:tentative="1">
      <w:start w:val="1"/>
      <w:numFmt w:val="lowerLetter"/>
      <w:lvlText w:val="%5."/>
      <w:lvlJc w:val="left"/>
      <w:pPr>
        <w:ind w:left="3600" w:hanging="360"/>
      </w:pPr>
    </w:lvl>
    <w:lvl w:ilvl="5" w:tplc="9064BFBA" w:tentative="1">
      <w:start w:val="1"/>
      <w:numFmt w:val="lowerRoman"/>
      <w:lvlText w:val="%6."/>
      <w:lvlJc w:val="right"/>
      <w:pPr>
        <w:ind w:left="4320" w:hanging="180"/>
      </w:pPr>
    </w:lvl>
    <w:lvl w:ilvl="6" w:tplc="F8BE22FE" w:tentative="1">
      <w:start w:val="1"/>
      <w:numFmt w:val="decimal"/>
      <w:lvlText w:val="%7."/>
      <w:lvlJc w:val="left"/>
      <w:pPr>
        <w:ind w:left="5040" w:hanging="360"/>
      </w:pPr>
    </w:lvl>
    <w:lvl w:ilvl="7" w:tplc="F14ECE98" w:tentative="1">
      <w:start w:val="1"/>
      <w:numFmt w:val="lowerLetter"/>
      <w:lvlText w:val="%8."/>
      <w:lvlJc w:val="left"/>
      <w:pPr>
        <w:ind w:left="5760" w:hanging="360"/>
      </w:pPr>
    </w:lvl>
    <w:lvl w:ilvl="8" w:tplc="449C5FFE" w:tentative="1">
      <w:start w:val="1"/>
      <w:numFmt w:val="lowerRoman"/>
      <w:lvlText w:val="%9."/>
      <w:lvlJc w:val="right"/>
      <w:pPr>
        <w:ind w:left="6480" w:hanging="180"/>
      </w:pPr>
    </w:lvl>
  </w:abstractNum>
  <w:abstractNum w:abstractNumId="6">
    <w:nsid w:val="2FA74AA6"/>
    <w:multiLevelType w:val="hybridMultilevel"/>
    <w:tmpl w:val="FD901306"/>
    <w:lvl w:ilvl="0" w:tplc="ECAE75B8">
      <w:start w:val="1"/>
      <w:numFmt w:val="decimal"/>
      <w:lvlText w:val="%1."/>
      <w:lvlJc w:val="left"/>
      <w:pPr>
        <w:ind w:left="720" w:hanging="360"/>
      </w:pPr>
    </w:lvl>
    <w:lvl w:ilvl="1" w:tplc="71EE416A" w:tentative="1">
      <w:start w:val="1"/>
      <w:numFmt w:val="lowerLetter"/>
      <w:lvlText w:val="%2."/>
      <w:lvlJc w:val="left"/>
      <w:pPr>
        <w:ind w:left="1440" w:hanging="360"/>
      </w:pPr>
    </w:lvl>
    <w:lvl w:ilvl="2" w:tplc="E24AE3A4" w:tentative="1">
      <w:start w:val="1"/>
      <w:numFmt w:val="lowerRoman"/>
      <w:lvlText w:val="%3."/>
      <w:lvlJc w:val="right"/>
      <w:pPr>
        <w:ind w:left="2160" w:hanging="180"/>
      </w:pPr>
    </w:lvl>
    <w:lvl w:ilvl="3" w:tplc="9468BFAE" w:tentative="1">
      <w:start w:val="1"/>
      <w:numFmt w:val="decimal"/>
      <w:lvlText w:val="%4."/>
      <w:lvlJc w:val="left"/>
      <w:pPr>
        <w:ind w:left="2880" w:hanging="360"/>
      </w:pPr>
    </w:lvl>
    <w:lvl w:ilvl="4" w:tplc="FC8E89AC" w:tentative="1">
      <w:start w:val="1"/>
      <w:numFmt w:val="lowerLetter"/>
      <w:lvlText w:val="%5."/>
      <w:lvlJc w:val="left"/>
      <w:pPr>
        <w:ind w:left="3600" w:hanging="360"/>
      </w:pPr>
    </w:lvl>
    <w:lvl w:ilvl="5" w:tplc="1AA46A0E" w:tentative="1">
      <w:start w:val="1"/>
      <w:numFmt w:val="lowerRoman"/>
      <w:lvlText w:val="%6."/>
      <w:lvlJc w:val="right"/>
      <w:pPr>
        <w:ind w:left="4320" w:hanging="180"/>
      </w:pPr>
    </w:lvl>
    <w:lvl w:ilvl="6" w:tplc="06D0A4A0" w:tentative="1">
      <w:start w:val="1"/>
      <w:numFmt w:val="decimal"/>
      <w:lvlText w:val="%7."/>
      <w:lvlJc w:val="left"/>
      <w:pPr>
        <w:ind w:left="5040" w:hanging="360"/>
      </w:pPr>
    </w:lvl>
    <w:lvl w:ilvl="7" w:tplc="305A4618" w:tentative="1">
      <w:start w:val="1"/>
      <w:numFmt w:val="lowerLetter"/>
      <w:lvlText w:val="%8."/>
      <w:lvlJc w:val="left"/>
      <w:pPr>
        <w:ind w:left="5760" w:hanging="360"/>
      </w:pPr>
    </w:lvl>
    <w:lvl w:ilvl="8" w:tplc="5358D4BE" w:tentative="1">
      <w:start w:val="1"/>
      <w:numFmt w:val="lowerRoman"/>
      <w:lvlText w:val="%9."/>
      <w:lvlJc w:val="right"/>
      <w:pPr>
        <w:ind w:left="6480" w:hanging="180"/>
      </w:pPr>
    </w:lvl>
  </w:abstractNum>
  <w:abstractNum w:abstractNumId="7">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34A5FC6"/>
    <w:multiLevelType w:val="multilevel"/>
    <w:tmpl w:val="056C3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3F46D5"/>
    <w:multiLevelType w:val="multilevel"/>
    <w:tmpl w:val="3AB46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885503F"/>
    <w:multiLevelType w:val="multilevel"/>
    <w:tmpl w:val="7D082D3C"/>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1">
    <w:nsid w:val="4ADC243B"/>
    <w:multiLevelType w:val="multilevel"/>
    <w:tmpl w:val="5EDA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1F57976"/>
    <w:multiLevelType w:val="multilevel"/>
    <w:tmpl w:val="DA1CED20"/>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3">
    <w:nsid w:val="52A5505B"/>
    <w:multiLevelType w:val="multilevel"/>
    <w:tmpl w:val="EDFA2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5915B7A"/>
    <w:multiLevelType w:val="hybridMultilevel"/>
    <w:tmpl w:val="BC6C3380"/>
    <w:lvl w:ilvl="0" w:tplc="0E7603CE">
      <w:start w:val="1"/>
      <w:numFmt w:val="decimal"/>
      <w:lvlText w:val="%1."/>
      <w:lvlJc w:val="left"/>
      <w:pPr>
        <w:ind w:left="720" w:hanging="360"/>
      </w:pPr>
      <w:rPr>
        <w:rFonts w:hint="default"/>
      </w:rPr>
    </w:lvl>
    <w:lvl w:ilvl="1" w:tplc="66C2B1C8" w:tentative="1">
      <w:start w:val="1"/>
      <w:numFmt w:val="lowerLetter"/>
      <w:lvlText w:val="%2."/>
      <w:lvlJc w:val="left"/>
      <w:pPr>
        <w:ind w:left="1440" w:hanging="360"/>
      </w:pPr>
    </w:lvl>
    <w:lvl w:ilvl="2" w:tplc="D550EDD2" w:tentative="1">
      <w:start w:val="1"/>
      <w:numFmt w:val="lowerRoman"/>
      <w:lvlText w:val="%3."/>
      <w:lvlJc w:val="right"/>
      <w:pPr>
        <w:ind w:left="2160" w:hanging="180"/>
      </w:pPr>
    </w:lvl>
    <w:lvl w:ilvl="3" w:tplc="3B5A76B8" w:tentative="1">
      <w:start w:val="1"/>
      <w:numFmt w:val="decimal"/>
      <w:lvlText w:val="%4."/>
      <w:lvlJc w:val="left"/>
      <w:pPr>
        <w:ind w:left="2880" w:hanging="360"/>
      </w:pPr>
    </w:lvl>
    <w:lvl w:ilvl="4" w:tplc="CDA01670" w:tentative="1">
      <w:start w:val="1"/>
      <w:numFmt w:val="lowerLetter"/>
      <w:lvlText w:val="%5."/>
      <w:lvlJc w:val="left"/>
      <w:pPr>
        <w:ind w:left="3600" w:hanging="360"/>
      </w:pPr>
    </w:lvl>
    <w:lvl w:ilvl="5" w:tplc="2CFC3618" w:tentative="1">
      <w:start w:val="1"/>
      <w:numFmt w:val="lowerRoman"/>
      <w:lvlText w:val="%6."/>
      <w:lvlJc w:val="right"/>
      <w:pPr>
        <w:ind w:left="4320" w:hanging="180"/>
      </w:pPr>
    </w:lvl>
    <w:lvl w:ilvl="6" w:tplc="C2F60F18" w:tentative="1">
      <w:start w:val="1"/>
      <w:numFmt w:val="decimal"/>
      <w:lvlText w:val="%7."/>
      <w:lvlJc w:val="left"/>
      <w:pPr>
        <w:ind w:left="5040" w:hanging="360"/>
      </w:pPr>
    </w:lvl>
    <w:lvl w:ilvl="7" w:tplc="54CEE376" w:tentative="1">
      <w:start w:val="1"/>
      <w:numFmt w:val="lowerLetter"/>
      <w:lvlText w:val="%8."/>
      <w:lvlJc w:val="left"/>
      <w:pPr>
        <w:ind w:left="5760" w:hanging="360"/>
      </w:pPr>
    </w:lvl>
    <w:lvl w:ilvl="8" w:tplc="A0740904" w:tentative="1">
      <w:start w:val="1"/>
      <w:numFmt w:val="lowerRoman"/>
      <w:lvlText w:val="%9."/>
      <w:lvlJc w:val="right"/>
      <w:pPr>
        <w:ind w:left="6480" w:hanging="180"/>
      </w:pPr>
    </w:lvl>
  </w:abstractNum>
  <w:abstractNum w:abstractNumId="15">
    <w:nsid w:val="63E75C2F"/>
    <w:multiLevelType w:val="hybridMultilevel"/>
    <w:tmpl w:val="8BC2002E"/>
    <w:lvl w:ilvl="0" w:tplc="7534BBB8">
      <w:start w:val="1"/>
      <w:numFmt w:val="upperRoman"/>
      <w:lvlText w:val="%1."/>
      <w:lvlJc w:val="right"/>
      <w:pPr>
        <w:ind w:left="720" w:hanging="360"/>
      </w:pPr>
    </w:lvl>
    <w:lvl w:ilvl="1" w:tplc="1DB04128" w:tentative="1">
      <w:start w:val="1"/>
      <w:numFmt w:val="lowerLetter"/>
      <w:lvlText w:val="%2."/>
      <w:lvlJc w:val="left"/>
      <w:pPr>
        <w:ind w:left="1440" w:hanging="360"/>
      </w:pPr>
    </w:lvl>
    <w:lvl w:ilvl="2" w:tplc="EB32A26E" w:tentative="1">
      <w:start w:val="1"/>
      <w:numFmt w:val="lowerRoman"/>
      <w:lvlText w:val="%3."/>
      <w:lvlJc w:val="right"/>
      <w:pPr>
        <w:ind w:left="2160" w:hanging="180"/>
      </w:pPr>
    </w:lvl>
    <w:lvl w:ilvl="3" w:tplc="CA3E4A34" w:tentative="1">
      <w:start w:val="1"/>
      <w:numFmt w:val="decimal"/>
      <w:lvlText w:val="%4."/>
      <w:lvlJc w:val="left"/>
      <w:pPr>
        <w:ind w:left="2880" w:hanging="360"/>
      </w:pPr>
    </w:lvl>
    <w:lvl w:ilvl="4" w:tplc="0FF45E9A" w:tentative="1">
      <w:start w:val="1"/>
      <w:numFmt w:val="lowerLetter"/>
      <w:lvlText w:val="%5."/>
      <w:lvlJc w:val="left"/>
      <w:pPr>
        <w:ind w:left="3600" w:hanging="360"/>
      </w:pPr>
    </w:lvl>
    <w:lvl w:ilvl="5" w:tplc="B76EAA92" w:tentative="1">
      <w:start w:val="1"/>
      <w:numFmt w:val="lowerRoman"/>
      <w:lvlText w:val="%6."/>
      <w:lvlJc w:val="right"/>
      <w:pPr>
        <w:ind w:left="4320" w:hanging="180"/>
      </w:pPr>
    </w:lvl>
    <w:lvl w:ilvl="6" w:tplc="42424E42" w:tentative="1">
      <w:start w:val="1"/>
      <w:numFmt w:val="decimal"/>
      <w:lvlText w:val="%7."/>
      <w:lvlJc w:val="left"/>
      <w:pPr>
        <w:ind w:left="5040" w:hanging="360"/>
      </w:pPr>
    </w:lvl>
    <w:lvl w:ilvl="7" w:tplc="AC746BE4" w:tentative="1">
      <w:start w:val="1"/>
      <w:numFmt w:val="lowerLetter"/>
      <w:lvlText w:val="%8."/>
      <w:lvlJc w:val="left"/>
      <w:pPr>
        <w:ind w:left="5760" w:hanging="360"/>
      </w:pPr>
    </w:lvl>
    <w:lvl w:ilvl="8" w:tplc="71BEEFF6" w:tentative="1">
      <w:start w:val="1"/>
      <w:numFmt w:val="lowerRoman"/>
      <w:lvlText w:val="%9."/>
      <w:lvlJc w:val="right"/>
      <w:pPr>
        <w:ind w:left="6480" w:hanging="180"/>
      </w:pPr>
    </w:lvl>
  </w:abstractNum>
  <w:abstractNum w:abstractNumId="16">
    <w:nsid w:val="66CE4714"/>
    <w:multiLevelType w:val="hybridMultilevel"/>
    <w:tmpl w:val="69763C08"/>
    <w:lvl w:ilvl="0" w:tplc="B99E66E2">
      <w:start w:val="1"/>
      <w:numFmt w:val="decimal"/>
      <w:lvlText w:val="%1."/>
      <w:lvlJc w:val="left"/>
      <w:pPr>
        <w:ind w:left="720" w:hanging="360"/>
      </w:pPr>
      <w:rPr>
        <w:rFonts w:hint="default"/>
      </w:rPr>
    </w:lvl>
    <w:lvl w:ilvl="1" w:tplc="7996DE0E" w:tentative="1">
      <w:start w:val="1"/>
      <w:numFmt w:val="lowerLetter"/>
      <w:lvlText w:val="%2."/>
      <w:lvlJc w:val="left"/>
      <w:pPr>
        <w:ind w:left="1440" w:hanging="360"/>
      </w:pPr>
    </w:lvl>
    <w:lvl w:ilvl="2" w:tplc="78606258" w:tentative="1">
      <w:start w:val="1"/>
      <w:numFmt w:val="lowerRoman"/>
      <w:lvlText w:val="%3."/>
      <w:lvlJc w:val="right"/>
      <w:pPr>
        <w:ind w:left="2160" w:hanging="180"/>
      </w:pPr>
    </w:lvl>
    <w:lvl w:ilvl="3" w:tplc="4A04F570" w:tentative="1">
      <w:start w:val="1"/>
      <w:numFmt w:val="decimal"/>
      <w:lvlText w:val="%4."/>
      <w:lvlJc w:val="left"/>
      <w:pPr>
        <w:ind w:left="2880" w:hanging="360"/>
      </w:pPr>
    </w:lvl>
    <w:lvl w:ilvl="4" w:tplc="7F86AC62" w:tentative="1">
      <w:start w:val="1"/>
      <w:numFmt w:val="lowerLetter"/>
      <w:lvlText w:val="%5."/>
      <w:lvlJc w:val="left"/>
      <w:pPr>
        <w:ind w:left="3600" w:hanging="360"/>
      </w:pPr>
    </w:lvl>
    <w:lvl w:ilvl="5" w:tplc="B2B8DD90" w:tentative="1">
      <w:start w:val="1"/>
      <w:numFmt w:val="lowerRoman"/>
      <w:lvlText w:val="%6."/>
      <w:lvlJc w:val="right"/>
      <w:pPr>
        <w:ind w:left="4320" w:hanging="180"/>
      </w:pPr>
    </w:lvl>
    <w:lvl w:ilvl="6" w:tplc="74B0E1A8" w:tentative="1">
      <w:start w:val="1"/>
      <w:numFmt w:val="decimal"/>
      <w:lvlText w:val="%7."/>
      <w:lvlJc w:val="left"/>
      <w:pPr>
        <w:ind w:left="5040" w:hanging="360"/>
      </w:pPr>
    </w:lvl>
    <w:lvl w:ilvl="7" w:tplc="A4C257DE" w:tentative="1">
      <w:start w:val="1"/>
      <w:numFmt w:val="lowerLetter"/>
      <w:lvlText w:val="%8."/>
      <w:lvlJc w:val="left"/>
      <w:pPr>
        <w:ind w:left="5760" w:hanging="360"/>
      </w:pPr>
    </w:lvl>
    <w:lvl w:ilvl="8" w:tplc="39B08DF4" w:tentative="1">
      <w:start w:val="1"/>
      <w:numFmt w:val="lowerRoman"/>
      <w:lvlText w:val="%9."/>
      <w:lvlJc w:val="right"/>
      <w:pPr>
        <w:ind w:left="6480" w:hanging="180"/>
      </w:pPr>
    </w:lvl>
  </w:abstractNum>
  <w:abstractNum w:abstractNumId="17">
    <w:nsid w:val="67CC537E"/>
    <w:multiLevelType w:val="multilevel"/>
    <w:tmpl w:val="7FF0B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15"/>
  </w:num>
  <w:num w:numId="4">
    <w:abstractNumId w:val="16"/>
  </w:num>
  <w:num w:numId="5">
    <w:abstractNumId w:val="14"/>
  </w:num>
  <w:num w:numId="6">
    <w:abstractNumId w:val="12"/>
  </w:num>
  <w:num w:numId="7">
    <w:abstractNumId w:val="0"/>
  </w:num>
  <w:num w:numId="8">
    <w:abstractNumId w:val="5"/>
  </w:num>
  <w:num w:numId="9">
    <w:abstractNumId w:val="1"/>
  </w:num>
  <w:num w:numId="10">
    <w:abstractNumId w:val="10"/>
  </w:num>
  <w:num w:numId="11">
    <w:abstractNumId w:val="3"/>
  </w:num>
  <w:num w:numId="12">
    <w:abstractNumId w:val="4"/>
  </w:num>
  <w:num w:numId="13">
    <w:abstractNumId w:val="2"/>
  </w:num>
  <w:num w:numId="14">
    <w:abstractNumId w:val="13"/>
  </w:num>
  <w:num w:numId="15">
    <w:abstractNumId w:val="17"/>
  </w:num>
  <w:num w:numId="16">
    <w:abstractNumId w:val="11"/>
  </w:num>
  <w:num w:numId="17">
    <w:abstractNumId w:val="9"/>
  </w:num>
  <w:num w:numId="1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56463"/>
    <w:rsid w:val="00003CA3"/>
    <w:rsid w:val="00004B5C"/>
    <w:rsid w:val="00005050"/>
    <w:rsid w:val="00005398"/>
    <w:rsid w:val="00006007"/>
    <w:rsid w:val="00006AF8"/>
    <w:rsid w:val="00027349"/>
    <w:rsid w:val="00032466"/>
    <w:rsid w:val="00032798"/>
    <w:rsid w:val="000328A8"/>
    <w:rsid w:val="00035C27"/>
    <w:rsid w:val="00036BF2"/>
    <w:rsid w:val="0005745C"/>
    <w:rsid w:val="0007773F"/>
    <w:rsid w:val="00094965"/>
    <w:rsid w:val="000A345B"/>
    <w:rsid w:val="000B31B7"/>
    <w:rsid w:val="000C2115"/>
    <w:rsid w:val="000C7008"/>
    <w:rsid w:val="000D06A1"/>
    <w:rsid w:val="000D52DD"/>
    <w:rsid w:val="000D5CBC"/>
    <w:rsid w:val="000D71FF"/>
    <w:rsid w:val="000F734A"/>
    <w:rsid w:val="000F787F"/>
    <w:rsid w:val="000F7C6E"/>
    <w:rsid w:val="0010693C"/>
    <w:rsid w:val="00112AF0"/>
    <w:rsid w:val="001223C0"/>
    <w:rsid w:val="00123836"/>
    <w:rsid w:val="00125A69"/>
    <w:rsid w:val="001370D0"/>
    <w:rsid w:val="001421B2"/>
    <w:rsid w:val="001469EF"/>
    <w:rsid w:val="00150BA3"/>
    <w:rsid w:val="00153713"/>
    <w:rsid w:val="001560F2"/>
    <w:rsid w:val="00164A5D"/>
    <w:rsid w:val="0017476A"/>
    <w:rsid w:val="00175835"/>
    <w:rsid w:val="00180429"/>
    <w:rsid w:val="001929C1"/>
    <w:rsid w:val="001A1565"/>
    <w:rsid w:val="001C3F1E"/>
    <w:rsid w:val="001D1B49"/>
    <w:rsid w:val="001D235E"/>
    <w:rsid w:val="001E3957"/>
    <w:rsid w:val="001E6623"/>
    <w:rsid w:val="001E6B59"/>
    <w:rsid w:val="001F0DC9"/>
    <w:rsid w:val="001F4AEF"/>
    <w:rsid w:val="00202400"/>
    <w:rsid w:val="00203992"/>
    <w:rsid w:val="0020779C"/>
    <w:rsid w:val="00213CBD"/>
    <w:rsid w:val="00215EF1"/>
    <w:rsid w:val="00222356"/>
    <w:rsid w:val="002232F8"/>
    <w:rsid w:val="002233FD"/>
    <w:rsid w:val="0023444E"/>
    <w:rsid w:val="002376BB"/>
    <w:rsid w:val="0024462C"/>
    <w:rsid w:val="0024525B"/>
    <w:rsid w:val="0025547B"/>
    <w:rsid w:val="002660B2"/>
    <w:rsid w:val="00275168"/>
    <w:rsid w:val="002763B7"/>
    <w:rsid w:val="00280BD4"/>
    <w:rsid w:val="00282838"/>
    <w:rsid w:val="00284BC2"/>
    <w:rsid w:val="00291721"/>
    <w:rsid w:val="00293E8E"/>
    <w:rsid w:val="002B727E"/>
    <w:rsid w:val="002C50C4"/>
    <w:rsid w:val="002C58CE"/>
    <w:rsid w:val="002C7B08"/>
    <w:rsid w:val="002D33AA"/>
    <w:rsid w:val="002D38B0"/>
    <w:rsid w:val="002E5D0F"/>
    <w:rsid w:val="00301223"/>
    <w:rsid w:val="00307601"/>
    <w:rsid w:val="00310C70"/>
    <w:rsid w:val="00313632"/>
    <w:rsid w:val="0031616F"/>
    <w:rsid w:val="003245DA"/>
    <w:rsid w:val="00325372"/>
    <w:rsid w:val="003261CE"/>
    <w:rsid w:val="00326786"/>
    <w:rsid w:val="0033306A"/>
    <w:rsid w:val="00334130"/>
    <w:rsid w:val="003346D7"/>
    <w:rsid w:val="0033693E"/>
    <w:rsid w:val="00337BC7"/>
    <w:rsid w:val="00343683"/>
    <w:rsid w:val="0036037F"/>
    <w:rsid w:val="0036409D"/>
    <w:rsid w:val="0037456C"/>
    <w:rsid w:val="00377571"/>
    <w:rsid w:val="00380552"/>
    <w:rsid w:val="00383CC1"/>
    <w:rsid w:val="003841A0"/>
    <w:rsid w:val="00387976"/>
    <w:rsid w:val="00390554"/>
    <w:rsid w:val="00393C26"/>
    <w:rsid w:val="003A6D5C"/>
    <w:rsid w:val="003B5EDF"/>
    <w:rsid w:val="003C14A1"/>
    <w:rsid w:val="003C22E5"/>
    <w:rsid w:val="003D2B76"/>
    <w:rsid w:val="003D582B"/>
    <w:rsid w:val="003E0CF2"/>
    <w:rsid w:val="003E3592"/>
    <w:rsid w:val="003E52B4"/>
    <w:rsid w:val="003F1261"/>
    <w:rsid w:val="00400D23"/>
    <w:rsid w:val="0041205B"/>
    <w:rsid w:val="004140DF"/>
    <w:rsid w:val="00417848"/>
    <w:rsid w:val="00421A55"/>
    <w:rsid w:val="0042593E"/>
    <w:rsid w:val="004439BF"/>
    <w:rsid w:val="00446610"/>
    <w:rsid w:val="0044707D"/>
    <w:rsid w:val="00452E2A"/>
    <w:rsid w:val="004572E0"/>
    <w:rsid w:val="0046175C"/>
    <w:rsid w:val="00466887"/>
    <w:rsid w:val="00472DAE"/>
    <w:rsid w:val="00475879"/>
    <w:rsid w:val="00481654"/>
    <w:rsid w:val="00495316"/>
    <w:rsid w:val="00496093"/>
    <w:rsid w:val="004A649B"/>
    <w:rsid w:val="004B0994"/>
    <w:rsid w:val="004B2400"/>
    <w:rsid w:val="004B6EF7"/>
    <w:rsid w:val="004D2488"/>
    <w:rsid w:val="004D3875"/>
    <w:rsid w:val="004E19B9"/>
    <w:rsid w:val="004F0400"/>
    <w:rsid w:val="00500008"/>
    <w:rsid w:val="00500790"/>
    <w:rsid w:val="00501114"/>
    <w:rsid w:val="00517F27"/>
    <w:rsid w:val="005244A7"/>
    <w:rsid w:val="00527C9C"/>
    <w:rsid w:val="00533DD4"/>
    <w:rsid w:val="0054223F"/>
    <w:rsid w:val="00557470"/>
    <w:rsid w:val="00562F03"/>
    <w:rsid w:val="00564D2E"/>
    <w:rsid w:val="00580FF1"/>
    <w:rsid w:val="00584C66"/>
    <w:rsid w:val="00585DD1"/>
    <w:rsid w:val="0059732D"/>
    <w:rsid w:val="005A056B"/>
    <w:rsid w:val="005A18DF"/>
    <w:rsid w:val="005B5DD2"/>
    <w:rsid w:val="005B717D"/>
    <w:rsid w:val="005D0B54"/>
    <w:rsid w:val="005D149F"/>
    <w:rsid w:val="005D1899"/>
    <w:rsid w:val="005E344C"/>
    <w:rsid w:val="005E7498"/>
    <w:rsid w:val="005F5035"/>
    <w:rsid w:val="005F56C4"/>
    <w:rsid w:val="00600705"/>
    <w:rsid w:val="00600ACA"/>
    <w:rsid w:val="00607455"/>
    <w:rsid w:val="00607B38"/>
    <w:rsid w:val="00610523"/>
    <w:rsid w:val="0061442B"/>
    <w:rsid w:val="00627DC5"/>
    <w:rsid w:val="00636294"/>
    <w:rsid w:val="006618DB"/>
    <w:rsid w:val="00663BF4"/>
    <w:rsid w:val="00663DB0"/>
    <w:rsid w:val="00665166"/>
    <w:rsid w:val="0068421C"/>
    <w:rsid w:val="0069445C"/>
    <w:rsid w:val="0069643B"/>
    <w:rsid w:val="006A4E10"/>
    <w:rsid w:val="006A5491"/>
    <w:rsid w:val="006B19B4"/>
    <w:rsid w:val="006B3C68"/>
    <w:rsid w:val="006C1BEC"/>
    <w:rsid w:val="006C31EB"/>
    <w:rsid w:val="006D1B94"/>
    <w:rsid w:val="006E65C8"/>
    <w:rsid w:val="006E7E73"/>
    <w:rsid w:val="007054D5"/>
    <w:rsid w:val="00711B49"/>
    <w:rsid w:val="007230F0"/>
    <w:rsid w:val="007272AF"/>
    <w:rsid w:val="00730333"/>
    <w:rsid w:val="007455F9"/>
    <w:rsid w:val="0075124F"/>
    <w:rsid w:val="00755972"/>
    <w:rsid w:val="007561C4"/>
    <w:rsid w:val="007609DE"/>
    <w:rsid w:val="00764EE6"/>
    <w:rsid w:val="00765E25"/>
    <w:rsid w:val="007871D6"/>
    <w:rsid w:val="007A0250"/>
    <w:rsid w:val="007A38F6"/>
    <w:rsid w:val="007C4950"/>
    <w:rsid w:val="007C4A3E"/>
    <w:rsid w:val="007D25FA"/>
    <w:rsid w:val="007D61DB"/>
    <w:rsid w:val="007F442F"/>
    <w:rsid w:val="007F5564"/>
    <w:rsid w:val="0080362F"/>
    <w:rsid w:val="00821977"/>
    <w:rsid w:val="008264FC"/>
    <w:rsid w:val="008311CB"/>
    <w:rsid w:val="00832B4C"/>
    <w:rsid w:val="00834081"/>
    <w:rsid w:val="008361D9"/>
    <w:rsid w:val="0084526F"/>
    <w:rsid w:val="008475FA"/>
    <w:rsid w:val="008504E7"/>
    <w:rsid w:val="0086002E"/>
    <w:rsid w:val="0086612A"/>
    <w:rsid w:val="00881747"/>
    <w:rsid w:val="00886235"/>
    <w:rsid w:val="00890B85"/>
    <w:rsid w:val="00892673"/>
    <w:rsid w:val="008A4674"/>
    <w:rsid w:val="008B0777"/>
    <w:rsid w:val="008C24DB"/>
    <w:rsid w:val="008D7D37"/>
    <w:rsid w:val="008E0010"/>
    <w:rsid w:val="008E163A"/>
    <w:rsid w:val="008F5570"/>
    <w:rsid w:val="009022FD"/>
    <w:rsid w:val="009024BC"/>
    <w:rsid w:val="00904B12"/>
    <w:rsid w:val="009116BD"/>
    <w:rsid w:val="00916955"/>
    <w:rsid w:val="009241AE"/>
    <w:rsid w:val="009455A4"/>
    <w:rsid w:val="00950121"/>
    <w:rsid w:val="00951805"/>
    <w:rsid w:val="00953C56"/>
    <w:rsid w:val="00972E8D"/>
    <w:rsid w:val="009859BC"/>
    <w:rsid w:val="00991668"/>
    <w:rsid w:val="00994B82"/>
    <w:rsid w:val="009B1E04"/>
    <w:rsid w:val="009C244A"/>
    <w:rsid w:val="009C2521"/>
    <w:rsid w:val="009C4619"/>
    <w:rsid w:val="009D7642"/>
    <w:rsid w:val="009E17AF"/>
    <w:rsid w:val="00A02748"/>
    <w:rsid w:val="00A05CC5"/>
    <w:rsid w:val="00A1082C"/>
    <w:rsid w:val="00A10C8A"/>
    <w:rsid w:val="00A133F8"/>
    <w:rsid w:val="00A2207D"/>
    <w:rsid w:val="00A30115"/>
    <w:rsid w:val="00A30357"/>
    <w:rsid w:val="00A35B82"/>
    <w:rsid w:val="00A47D12"/>
    <w:rsid w:val="00A534A5"/>
    <w:rsid w:val="00A54477"/>
    <w:rsid w:val="00A556D3"/>
    <w:rsid w:val="00A56463"/>
    <w:rsid w:val="00A57629"/>
    <w:rsid w:val="00A60648"/>
    <w:rsid w:val="00A63141"/>
    <w:rsid w:val="00A71469"/>
    <w:rsid w:val="00A90842"/>
    <w:rsid w:val="00AB298B"/>
    <w:rsid w:val="00AC7356"/>
    <w:rsid w:val="00AC7A76"/>
    <w:rsid w:val="00AD34E4"/>
    <w:rsid w:val="00AF1B02"/>
    <w:rsid w:val="00AF51E4"/>
    <w:rsid w:val="00AF704D"/>
    <w:rsid w:val="00B0029F"/>
    <w:rsid w:val="00B0125A"/>
    <w:rsid w:val="00B11793"/>
    <w:rsid w:val="00B16952"/>
    <w:rsid w:val="00B26C94"/>
    <w:rsid w:val="00B33253"/>
    <w:rsid w:val="00B3339D"/>
    <w:rsid w:val="00B333F0"/>
    <w:rsid w:val="00B47773"/>
    <w:rsid w:val="00B5064D"/>
    <w:rsid w:val="00B50E87"/>
    <w:rsid w:val="00B525F4"/>
    <w:rsid w:val="00B53121"/>
    <w:rsid w:val="00B54AC0"/>
    <w:rsid w:val="00B55156"/>
    <w:rsid w:val="00B63D64"/>
    <w:rsid w:val="00B70B23"/>
    <w:rsid w:val="00B76470"/>
    <w:rsid w:val="00B80C0E"/>
    <w:rsid w:val="00B82E98"/>
    <w:rsid w:val="00B907FE"/>
    <w:rsid w:val="00B9536D"/>
    <w:rsid w:val="00BA0E65"/>
    <w:rsid w:val="00BB00D4"/>
    <w:rsid w:val="00BB1914"/>
    <w:rsid w:val="00BB6141"/>
    <w:rsid w:val="00BC7039"/>
    <w:rsid w:val="00BC774C"/>
    <w:rsid w:val="00BD10B4"/>
    <w:rsid w:val="00BF1B19"/>
    <w:rsid w:val="00BF3A5E"/>
    <w:rsid w:val="00C029D7"/>
    <w:rsid w:val="00C05C1F"/>
    <w:rsid w:val="00C2199D"/>
    <w:rsid w:val="00C22137"/>
    <w:rsid w:val="00C27498"/>
    <w:rsid w:val="00C310EE"/>
    <w:rsid w:val="00C32C44"/>
    <w:rsid w:val="00C34AC4"/>
    <w:rsid w:val="00C44938"/>
    <w:rsid w:val="00C62965"/>
    <w:rsid w:val="00C63166"/>
    <w:rsid w:val="00C7144D"/>
    <w:rsid w:val="00C7333D"/>
    <w:rsid w:val="00C75B1F"/>
    <w:rsid w:val="00C85773"/>
    <w:rsid w:val="00C8608C"/>
    <w:rsid w:val="00C87C68"/>
    <w:rsid w:val="00C90E84"/>
    <w:rsid w:val="00C9157D"/>
    <w:rsid w:val="00CA018D"/>
    <w:rsid w:val="00CB326F"/>
    <w:rsid w:val="00CB395A"/>
    <w:rsid w:val="00CE2F19"/>
    <w:rsid w:val="00CE6257"/>
    <w:rsid w:val="00CF1A36"/>
    <w:rsid w:val="00CF625B"/>
    <w:rsid w:val="00D14070"/>
    <w:rsid w:val="00D234BD"/>
    <w:rsid w:val="00D30C97"/>
    <w:rsid w:val="00D319F5"/>
    <w:rsid w:val="00D349FE"/>
    <w:rsid w:val="00D35D16"/>
    <w:rsid w:val="00D4789E"/>
    <w:rsid w:val="00D527A1"/>
    <w:rsid w:val="00D537A6"/>
    <w:rsid w:val="00D65884"/>
    <w:rsid w:val="00D71E73"/>
    <w:rsid w:val="00D75784"/>
    <w:rsid w:val="00D76A0D"/>
    <w:rsid w:val="00D901C4"/>
    <w:rsid w:val="00D942BF"/>
    <w:rsid w:val="00DA5154"/>
    <w:rsid w:val="00DB008C"/>
    <w:rsid w:val="00DB2A73"/>
    <w:rsid w:val="00DB3507"/>
    <w:rsid w:val="00DB389A"/>
    <w:rsid w:val="00DC386B"/>
    <w:rsid w:val="00DC3E79"/>
    <w:rsid w:val="00DD131E"/>
    <w:rsid w:val="00DD25B1"/>
    <w:rsid w:val="00DD6F42"/>
    <w:rsid w:val="00DE3A85"/>
    <w:rsid w:val="00DF15A3"/>
    <w:rsid w:val="00DF50E6"/>
    <w:rsid w:val="00E15AE5"/>
    <w:rsid w:val="00E200AB"/>
    <w:rsid w:val="00E2053D"/>
    <w:rsid w:val="00E26370"/>
    <w:rsid w:val="00E31776"/>
    <w:rsid w:val="00E32D19"/>
    <w:rsid w:val="00E42E2C"/>
    <w:rsid w:val="00E553AF"/>
    <w:rsid w:val="00E66A56"/>
    <w:rsid w:val="00E741A1"/>
    <w:rsid w:val="00E7689E"/>
    <w:rsid w:val="00E8276F"/>
    <w:rsid w:val="00E8609A"/>
    <w:rsid w:val="00EA34CC"/>
    <w:rsid w:val="00EA68B4"/>
    <w:rsid w:val="00EB0F03"/>
    <w:rsid w:val="00EB37C4"/>
    <w:rsid w:val="00EB5E18"/>
    <w:rsid w:val="00ED5B5A"/>
    <w:rsid w:val="00EE69DB"/>
    <w:rsid w:val="00EE70F9"/>
    <w:rsid w:val="00EF359B"/>
    <w:rsid w:val="00EF5D1D"/>
    <w:rsid w:val="00F0151D"/>
    <w:rsid w:val="00F10E13"/>
    <w:rsid w:val="00F12CD6"/>
    <w:rsid w:val="00F17130"/>
    <w:rsid w:val="00F223E6"/>
    <w:rsid w:val="00F225ED"/>
    <w:rsid w:val="00F363A5"/>
    <w:rsid w:val="00F40284"/>
    <w:rsid w:val="00F46B2C"/>
    <w:rsid w:val="00F5163E"/>
    <w:rsid w:val="00F6659B"/>
    <w:rsid w:val="00F82A1C"/>
    <w:rsid w:val="00F87E75"/>
    <w:rsid w:val="00F91122"/>
    <w:rsid w:val="00F97478"/>
    <w:rsid w:val="00FB6E16"/>
    <w:rsid w:val="00FC0659"/>
    <w:rsid w:val="00FC2BD3"/>
    <w:rsid w:val="00FC3CD9"/>
    <w:rsid w:val="00FD7355"/>
    <w:rsid w:val="00FF04F8"/>
    <w:rsid w:val="00FF39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3">
    <w:name w:val="heading 3"/>
    <w:basedOn w:val="Normal"/>
    <w:next w:val="Normal"/>
    <w:link w:val="Heading3Char"/>
    <w:uiPriority w:val="9"/>
    <w:semiHidden/>
    <w:unhideWhenUsed/>
    <w:qFormat/>
    <w:rsid w:val="000050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documentpreview">
    <w:name w:val="document__preview"/>
    <w:basedOn w:val="DefaultParagraphFont"/>
    <w:rsid w:val="00343683"/>
  </w:style>
  <w:style w:type="character" w:customStyle="1" w:styleId="termtext">
    <w:name w:val="termtext"/>
    <w:basedOn w:val="DefaultParagraphFont"/>
    <w:rsid w:val="00500790"/>
  </w:style>
  <w:style w:type="character" w:customStyle="1" w:styleId="Heading3Char">
    <w:name w:val="Heading 3 Char"/>
    <w:basedOn w:val="DefaultParagraphFont"/>
    <w:link w:val="Heading3"/>
    <w:uiPriority w:val="9"/>
    <w:semiHidden/>
    <w:rsid w:val="00005050"/>
    <w:rPr>
      <w:rFonts w:asciiTheme="majorHAnsi" w:eastAsiaTheme="majorEastAsia" w:hAnsiTheme="majorHAnsi" w:cstheme="majorBidi"/>
      <w:b/>
      <w:bCs/>
      <w:color w:val="4F81BD" w:themeColor="accent1"/>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LCID>0</b:LC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21904A34-EC5A-4AEF-A9E8-AD4D80C10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1010</Words>
  <Characters>5758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USER</cp:lastModifiedBy>
  <cp:revision>5</cp:revision>
  <dcterms:created xsi:type="dcterms:W3CDTF">2019-04-22T03:19:00Z</dcterms:created>
  <dcterms:modified xsi:type="dcterms:W3CDTF">2019-04-22T03:27:00Z</dcterms:modified>
</cp:coreProperties>
</file>