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r w:rsidRPr="00F464E5">
        <w:rPr>
          <w:rFonts w:ascii="Times New Roman" w:hAnsi="Times New Roman" w:cs="Times New Roman"/>
          <w:sz w:val="24"/>
          <w:szCs w:val="24"/>
        </w:rPr>
        <w:t>Borderline Personality Disorder</w:t>
      </w:r>
    </w:p>
    <w:p w:rsidR="00F464E5" w:rsidRDefault="00F464E5" w:rsidP="0046017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464E5" w:rsidRDefault="00F464E5" w:rsidP="0046017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p>
    <w:p w:rsidR="00F464E5" w:rsidRDefault="00F464E5" w:rsidP="00460171">
      <w:pPr>
        <w:spacing w:line="480" w:lineRule="auto"/>
        <w:jc w:val="center"/>
        <w:rPr>
          <w:rFonts w:ascii="Times New Roman" w:hAnsi="Times New Roman" w:cs="Times New Roman"/>
          <w:sz w:val="24"/>
          <w:szCs w:val="24"/>
        </w:rPr>
      </w:pPr>
    </w:p>
    <w:p w:rsidR="00083075" w:rsidRDefault="00F464E5" w:rsidP="00083075">
      <w:pPr>
        <w:spacing w:line="480" w:lineRule="auto"/>
        <w:jc w:val="center"/>
        <w:rPr>
          <w:rFonts w:ascii="Times New Roman" w:hAnsi="Times New Roman" w:cs="Times New Roman"/>
          <w:sz w:val="24"/>
          <w:szCs w:val="24"/>
        </w:rPr>
      </w:pPr>
      <w:r w:rsidRPr="00F464E5">
        <w:rPr>
          <w:rFonts w:ascii="Times New Roman" w:hAnsi="Times New Roman" w:cs="Times New Roman"/>
          <w:sz w:val="24"/>
          <w:szCs w:val="24"/>
        </w:rPr>
        <w:lastRenderedPageBreak/>
        <w:t>Borderline Personality Disorder</w:t>
      </w:r>
    </w:p>
    <w:p w:rsidR="00A44912" w:rsidRPr="00A44912" w:rsidRDefault="00A44912" w:rsidP="00083075">
      <w:pPr>
        <w:spacing w:line="480" w:lineRule="auto"/>
        <w:jc w:val="center"/>
        <w:rPr>
          <w:rFonts w:ascii="Times New Roman" w:hAnsi="Times New Roman" w:cs="Times New Roman"/>
          <w:b/>
          <w:sz w:val="24"/>
          <w:szCs w:val="24"/>
        </w:rPr>
      </w:pPr>
      <w:r w:rsidRPr="00A44912">
        <w:rPr>
          <w:rFonts w:ascii="Times New Roman" w:hAnsi="Times New Roman" w:cs="Times New Roman"/>
          <w:b/>
          <w:sz w:val="24"/>
          <w:szCs w:val="24"/>
        </w:rPr>
        <w:t>Introduction</w:t>
      </w:r>
    </w:p>
    <w:p w:rsidR="00083075" w:rsidRPr="005E44A4" w:rsidRDefault="00083075" w:rsidP="00083075">
      <w:pPr>
        <w:spacing w:line="480" w:lineRule="auto"/>
        <w:ind w:firstLine="720"/>
        <w:rPr>
          <w:rFonts w:ascii="Times New Roman" w:hAnsi="Times New Roman" w:cs="Times New Roman"/>
          <w:sz w:val="24"/>
          <w:szCs w:val="24"/>
        </w:rPr>
      </w:pPr>
      <w:r w:rsidRPr="005E44A4">
        <w:rPr>
          <w:rFonts w:ascii="Times New Roman" w:hAnsi="Times New Roman" w:cs="Times New Roman"/>
          <w:sz w:val="24"/>
          <w:szCs w:val="24"/>
        </w:rPr>
        <w:t xml:space="preserve">In </w:t>
      </w:r>
      <w:r w:rsidRPr="00100F3D">
        <w:rPr>
          <w:rFonts w:ascii="Times New Roman" w:hAnsi="Times New Roman" w:cs="Times New Roman"/>
          <w:noProof/>
          <w:sz w:val="24"/>
          <w:szCs w:val="24"/>
        </w:rPr>
        <w:t>today</w:t>
      </w:r>
      <w:r>
        <w:rPr>
          <w:rFonts w:ascii="Times New Roman" w:hAnsi="Times New Roman" w:cs="Times New Roman"/>
          <w:noProof/>
          <w:sz w:val="24"/>
          <w:szCs w:val="24"/>
        </w:rPr>
        <w:t>'</w:t>
      </w:r>
      <w:r w:rsidRPr="00100F3D">
        <w:rPr>
          <w:rFonts w:ascii="Times New Roman" w:hAnsi="Times New Roman" w:cs="Times New Roman"/>
          <w:noProof/>
          <w:sz w:val="24"/>
          <w:szCs w:val="24"/>
        </w:rPr>
        <w:t>s</w:t>
      </w:r>
      <w:r w:rsidRPr="005E44A4">
        <w:rPr>
          <w:rFonts w:ascii="Times New Roman" w:hAnsi="Times New Roman" w:cs="Times New Roman"/>
          <w:sz w:val="24"/>
          <w:szCs w:val="24"/>
        </w:rPr>
        <w:t xml:space="preserve"> society, personality disorders are defined and recognized. The diagnostic and statistical manual of mental disorders published by the American psychiatric association outlines common language and standards used for classifying mental disorders. The standards set have helped classify and define borderline personality disorder. </w:t>
      </w:r>
      <w:r w:rsidRPr="008D2CAE">
        <w:rPr>
          <w:rFonts w:ascii="Times New Roman" w:hAnsi="Times New Roman" w:cs="Times New Roman"/>
          <w:noProof/>
          <w:sz w:val="24"/>
          <w:szCs w:val="24"/>
        </w:rPr>
        <w:t>Borderline</w:t>
      </w:r>
      <w:r w:rsidRPr="005E44A4">
        <w:rPr>
          <w:rFonts w:ascii="Times New Roman" w:hAnsi="Times New Roman" w:cs="Times New Roman"/>
          <w:sz w:val="24"/>
          <w:szCs w:val="24"/>
        </w:rPr>
        <w:t xml:space="preserve"> personality disorder is a mental disorder associated with instability in mood, unstable relationships, impulsiveness</w:t>
      </w:r>
      <w:r>
        <w:rPr>
          <w:rFonts w:ascii="Times New Roman" w:hAnsi="Times New Roman" w:cs="Times New Roman"/>
          <w:sz w:val="24"/>
          <w:szCs w:val="24"/>
        </w:rPr>
        <w:t>,</w:t>
      </w:r>
      <w:r w:rsidRPr="005E44A4">
        <w:rPr>
          <w:rFonts w:ascii="Times New Roman" w:hAnsi="Times New Roman" w:cs="Times New Roman"/>
          <w:sz w:val="24"/>
          <w:szCs w:val="24"/>
        </w:rPr>
        <w:t xml:space="preserve"> </w:t>
      </w:r>
      <w:r w:rsidRPr="00100F3D">
        <w:rPr>
          <w:rFonts w:ascii="Times New Roman" w:hAnsi="Times New Roman" w:cs="Times New Roman"/>
          <w:noProof/>
          <w:sz w:val="24"/>
          <w:szCs w:val="24"/>
        </w:rPr>
        <w:t>and</w:t>
      </w:r>
      <w:r w:rsidRPr="005E44A4">
        <w:rPr>
          <w:rFonts w:ascii="Times New Roman" w:hAnsi="Times New Roman" w:cs="Times New Roman"/>
          <w:sz w:val="24"/>
          <w:szCs w:val="24"/>
        </w:rPr>
        <w:t xml:space="preserve"> chronic emptiness. The condition affects approximately 2% of the population and is majorly diagnosed in women. The disorder makes it for people to understand the norms of the society and how to classify </w:t>
      </w:r>
      <w:r>
        <w:rPr>
          <w:rFonts w:ascii="Times New Roman" w:hAnsi="Times New Roman" w:cs="Times New Roman"/>
          <w:sz w:val="24"/>
          <w:szCs w:val="24"/>
        </w:rPr>
        <w:t xml:space="preserve">the </w:t>
      </w:r>
      <w:r w:rsidRPr="00100F3D">
        <w:rPr>
          <w:rFonts w:ascii="Times New Roman" w:hAnsi="Times New Roman" w:cs="Times New Roman"/>
          <w:noProof/>
          <w:sz w:val="24"/>
          <w:szCs w:val="24"/>
        </w:rPr>
        <w:t>different</w:t>
      </w:r>
      <w:r w:rsidRPr="005E44A4">
        <w:rPr>
          <w:rFonts w:ascii="Times New Roman" w:hAnsi="Times New Roman" w:cs="Times New Roman"/>
          <w:sz w:val="24"/>
          <w:szCs w:val="24"/>
        </w:rPr>
        <w:t xml:space="preserve"> situation in the social fabric. Affected people do not know or understand the dynamics of relationships. It leads to </w:t>
      </w:r>
      <w:r w:rsidRPr="00100F3D">
        <w:rPr>
          <w:rFonts w:ascii="Times New Roman" w:hAnsi="Times New Roman" w:cs="Times New Roman"/>
          <w:noProof/>
          <w:sz w:val="24"/>
          <w:szCs w:val="24"/>
        </w:rPr>
        <w:t>increas</w:t>
      </w:r>
      <w:r>
        <w:rPr>
          <w:rFonts w:ascii="Times New Roman" w:hAnsi="Times New Roman" w:cs="Times New Roman"/>
          <w:noProof/>
          <w:sz w:val="24"/>
          <w:szCs w:val="24"/>
        </w:rPr>
        <w:t>ingly</w:t>
      </w:r>
      <w:r w:rsidRPr="005E44A4">
        <w:rPr>
          <w:rFonts w:ascii="Times New Roman" w:hAnsi="Times New Roman" w:cs="Times New Roman"/>
          <w:sz w:val="24"/>
          <w:szCs w:val="24"/>
        </w:rPr>
        <w:t xml:space="preserve"> erratic and unpredictable behavior among affected individuals.</w:t>
      </w:r>
    </w:p>
    <w:p w:rsidR="00083075" w:rsidRDefault="00083075" w:rsidP="00083075">
      <w:pPr>
        <w:spacing w:line="480" w:lineRule="auto"/>
        <w:ind w:firstLine="720"/>
        <w:rPr>
          <w:rFonts w:ascii="Times New Roman" w:hAnsi="Times New Roman" w:cs="Times New Roman"/>
          <w:sz w:val="24"/>
          <w:szCs w:val="24"/>
        </w:rPr>
      </w:pPr>
      <w:r w:rsidRPr="005E44A4">
        <w:rPr>
          <w:rFonts w:ascii="Times New Roman" w:hAnsi="Times New Roman" w:cs="Times New Roman"/>
          <w:sz w:val="24"/>
          <w:szCs w:val="24"/>
        </w:rPr>
        <w:t xml:space="preserve">Interpersonal relations are very important aspects of </w:t>
      </w:r>
      <w:r w:rsidRPr="00100F3D">
        <w:rPr>
          <w:rFonts w:ascii="Times New Roman" w:hAnsi="Times New Roman" w:cs="Times New Roman"/>
          <w:noProof/>
          <w:sz w:val="24"/>
          <w:szCs w:val="24"/>
        </w:rPr>
        <w:t>society</w:t>
      </w:r>
      <w:r w:rsidRPr="005E44A4">
        <w:rPr>
          <w:rFonts w:ascii="Times New Roman" w:hAnsi="Times New Roman" w:cs="Times New Roman"/>
          <w:sz w:val="24"/>
          <w:szCs w:val="24"/>
        </w:rPr>
        <w:t xml:space="preserve">. How people interact enables the society to develop </w:t>
      </w:r>
      <w:r>
        <w:rPr>
          <w:rFonts w:ascii="Times New Roman" w:hAnsi="Times New Roman" w:cs="Times New Roman"/>
          <w:sz w:val="24"/>
          <w:szCs w:val="24"/>
        </w:rPr>
        <w:t xml:space="preserve">a social code that should be used as a </w:t>
      </w:r>
      <w:r w:rsidRPr="00100F3D">
        <w:rPr>
          <w:rFonts w:ascii="Times New Roman" w:hAnsi="Times New Roman" w:cs="Times New Roman"/>
          <w:noProof/>
          <w:sz w:val="24"/>
          <w:szCs w:val="24"/>
        </w:rPr>
        <w:t>reference</w:t>
      </w:r>
      <w:r>
        <w:rPr>
          <w:rFonts w:ascii="Times New Roman" w:hAnsi="Times New Roman" w:cs="Times New Roman"/>
          <w:sz w:val="24"/>
          <w:szCs w:val="24"/>
        </w:rPr>
        <w:t xml:space="preserve"> for various relationships. </w:t>
      </w:r>
      <w:r>
        <w:rPr>
          <w:rFonts w:ascii="Times New Roman" w:hAnsi="Times New Roman" w:cs="Times New Roman"/>
          <w:noProof/>
          <w:sz w:val="24"/>
          <w:szCs w:val="24"/>
        </w:rPr>
        <w:t>The m</w:t>
      </w:r>
      <w:r w:rsidRPr="00100F3D">
        <w:rPr>
          <w:rFonts w:ascii="Times New Roman" w:hAnsi="Times New Roman" w:cs="Times New Roman"/>
          <w:noProof/>
          <w:sz w:val="24"/>
          <w:szCs w:val="24"/>
        </w:rPr>
        <w:t>ood</w:t>
      </w:r>
      <w:r>
        <w:rPr>
          <w:rFonts w:ascii="Times New Roman" w:hAnsi="Times New Roman" w:cs="Times New Roman"/>
          <w:sz w:val="24"/>
          <w:szCs w:val="24"/>
        </w:rPr>
        <w:t xml:space="preserve"> is an important part of interpersonal interactions. Those with a </w:t>
      </w:r>
      <w:r w:rsidRPr="00100F3D">
        <w:rPr>
          <w:rFonts w:ascii="Times New Roman" w:hAnsi="Times New Roman" w:cs="Times New Roman"/>
          <w:noProof/>
          <w:sz w:val="24"/>
          <w:szCs w:val="24"/>
        </w:rPr>
        <w:t>borderline</w:t>
      </w:r>
      <w:r>
        <w:rPr>
          <w:rFonts w:ascii="Times New Roman" w:hAnsi="Times New Roman" w:cs="Times New Roman"/>
          <w:sz w:val="24"/>
          <w:szCs w:val="24"/>
        </w:rPr>
        <w:t xml:space="preserve"> personality disorder do not have consistent mood while interacting with their peers. They develop a pattern of disorderly behavior that strains most relations. People with the condition do not have </w:t>
      </w:r>
      <w:r>
        <w:rPr>
          <w:rFonts w:ascii="Times New Roman" w:hAnsi="Times New Roman" w:cs="Times New Roman"/>
          <w:noProof/>
          <w:sz w:val="24"/>
          <w:szCs w:val="24"/>
        </w:rPr>
        <w:t>an</w:t>
      </w:r>
      <w:r w:rsidRPr="00100F3D">
        <w:rPr>
          <w:rFonts w:ascii="Times New Roman" w:hAnsi="Times New Roman" w:cs="Times New Roman"/>
          <w:noProof/>
          <w:sz w:val="24"/>
          <w:szCs w:val="24"/>
        </w:rPr>
        <w:t xml:space="preserve"> average</w:t>
      </w:r>
      <w:r>
        <w:rPr>
          <w:rFonts w:ascii="Times New Roman" w:hAnsi="Times New Roman" w:cs="Times New Roman"/>
          <w:sz w:val="24"/>
          <w:szCs w:val="24"/>
        </w:rPr>
        <w:t xml:space="preserve"> understanding of human behavior and understanding. The thinking and perception of affected people </w:t>
      </w:r>
      <w:r>
        <w:rPr>
          <w:rFonts w:ascii="Times New Roman" w:hAnsi="Times New Roman" w:cs="Times New Roman"/>
          <w:noProof/>
          <w:sz w:val="24"/>
          <w:szCs w:val="24"/>
        </w:rPr>
        <w:t>are</w:t>
      </w:r>
      <w:r>
        <w:rPr>
          <w:rFonts w:ascii="Times New Roman" w:hAnsi="Times New Roman" w:cs="Times New Roman"/>
          <w:sz w:val="24"/>
          <w:szCs w:val="24"/>
        </w:rPr>
        <w:t xml:space="preserve"> different </w:t>
      </w:r>
      <w:r w:rsidRPr="00100F3D">
        <w:rPr>
          <w:rFonts w:ascii="Times New Roman" w:hAnsi="Times New Roman" w:cs="Times New Roman"/>
          <w:noProof/>
          <w:sz w:val="24"/>
          <w:szCs w:val="24"/>
        </w:rPr>
        <w:t>f</w:t>
      </w:r>
      <w:r>
        <w:rPr>
          <w:rFonts w:ascii="Times New Roman" w:hAnsi="Times New Roman" w:cs="Times New Roman"/>
          <w:noProof/>
          <w:sz w:val="24"/>
          <w:szCs w:val="24"/>
        </w:rPr>
        <w:t>ro</w:t>
      </w:r>
      <w:r w:rsidRPr="00100F3D">
        <w:rPr>
          <w:rFonts w:ascii="Times New Roman" w:hAnsi="Times New Roman" w:cs="Times New Roman"/>
          <w:noProof/>
          <w:sz w:val="24"/>
          <w:szCs w:val="24"/>
        </w:rPr>
        <w:t>m</w:t>
      </w:r>
      <w:r>
        <w:rPr>
          <w:rFonts w:ascii="Times New Roman" w:hAnsi="Times New Roman" w:cs="Times New Roman"/>
          <w:sz w:val="24"/>
          <w:szCs w:val="24"/>
        </w:rPr>
        <w:t xml:space="preserve"> </w:t>
      </w:r>
      <w:r w:rsidRPr="008D2CAE">
        <w:rPr>
          <w:rFonts w:ascii="Times New Roman" w:hAnsi="Times New Roman" w:cs="Times New Roman"/>
          <w:noProof/>
          <w:sz w:val="24"/>
          <w:szCs w:val="24"/>
        </w:rPr>
        <w:t>th</w:t>
      </w:r>
      <w:r>
        <w:rPr>
          <w:rFonts w:ascii="Times New Roman" w:hAnsi="Times New Roman" w:cs="Times New Roman"/>
          <w:noProof/>
          <w:sz w:val="24"/>
          <w:szCs w:val="24"/>
        </w:rPr>
        <w:t>ose</w:t>
      </w:r>
      <w:r w:rsidRPr="008D2CAE">
        <w:rPr>
          <w:rFonts w:ascii="Times New Roman" w:hAnsi="Times New Roman" w:cs="Times New Roman"/>
          <w:noProof/>
          <w:sz w:val="24"/>
          <w:szCs w:val="24"/>
        </w:rPr>
        <w:t xml:space="preserve"> of</w:t>
      </w:r>
      <w:r>
        <w:rPr>
          <w:rFonts w:ascii="Times New Roman" w:hAnsi="Times New Roman" w:cs="Times New Roman"/>
          <w:sz w:val="24"/>
          <w:szCs w:val="24"/>
        </w:rPr>
        <w:t xml:space="preserve"> average people in </w:t>
      </w:r>
      <w:r w:rsidRPr="00100F3D">
        <w:rPr>
          <w:rFonts w:ascii="Times New Roman" w:hAnsi="Times New Roman" w:cs="Times New Roman"/>
          <w:noProof/>
          <w:sz w:val="24"/>
          <w:szCs w:val="24"/>
        </w:rPr>
        <w:t>society</w:t>
      </w:r>
      <w:r>
        <w:rPr>
          <w:rFonts w:ascii="Times New Roman" w:hAnsi="Times New Roman" w:cs="Times New Roman"/>
          <w:sz w:val="24"/>
          <w:szCs w:val="24"/>
        </w:rPr>
        <w:t xml:space="preserve">. Every human being has emotions that differ depending on the stimuli. There are happy emotions and sad emotions. Certain aspects of emotions can border happy or sad emotions. Emotions should have a regular pattern of variation. When the stimuli are positive and encouraging, there should be happy variations. However, for people affected by BPD, emotions can always be very irregular and </w:t>
      </w:r>
      <w:r>
        <w:rPr>
          <w:rFonts w:ascii="Times New Roman" w:hAnsi="Times New Roman" w:cs="Times New Roman"/>
          <w:sz w:val="24"/>
          <w:szCs w:val="24"/>
        </w:rPr>
        <w:lastRenderedPageBreak/>
        <w:t>unstable. They can be happy and in a snap change to sadness, controlling their emotions can be hard because it is hard to understand how they may react to various stimuli in the environment.</w:t>
      </w:r>
    </w:p>
    <w:p w:rsidR="00083075" w:rsidRDefault="00083075" w:rsidP="000830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Borderline Personality Disorder tampers with the cognitive ability of affected individuals. The condition increases the rate of impulsion in affected individuals making them hard to work with or reason with. This makes them very vulnerable in </w:t>
      </w:r>
      <w:r w:rsidRPr="00100F3D">
        <w:rPr>
          <w:rFonts w:ascii="Times New Roman" w:hAnsi="Times New Roman" w:cs="Times New Roman"/>
          <w:noProof/>
          <w:sz w:val="24"/>
          <w:szCs w:val="24"/>
        </w:rPr>
        <w:t>society</w:t>
      </w:r>
      <w:r>
        <w:rPr>
          <w:rFonts w:ascii="Times New Roman" w:hAnsi="Times New Roman" w:cs="Times New Roman"/>
          <w:sz w:val="24"/>
          <w:szCs w:val="24"/>
        </w:rPr>
        <w:t xml:space="preserve"> since many people will attempt evading for their various weakness. The conditions majorly emerge in adolescence and </w:t>
      </w:r>
      <w:r w:rsidRPr="00100F3D">
        <w:rPr>
          <w:rFonts w:ascii="Times New Roman" w:hAnsi="Times New Roman" w:cs="Times New Roman"/>
          <w:noProof/>
          <w:sz w:val="24"/>
          <w:szCs w:val="24"/>
        </w:rPr>
        <w:t>develop</w:t>
      </w:r>
      <w:r>
        <w:rPr>
          <w:rFonts w:ascii="Times New Roman" w:hAnsi="Times New Roman" w:cs="Times New Roman"/>
          <w:sz w:val="24"/>
          <w:szCs w:val="24"/>
        </w:rPr>
        <w:t xml:space="preserve"> in adulthood. the condition persists in adulthood making the affected individual experience </w:t>
      </w:r>
      <w:r w:rsidRPr="00100F3D">
        <w:rPr>
          <w:rFonts w:ascii="Times New Roman" w:hAnsi="Times New Roman" w:cs="Times New Roman"/>
          <w:noProof/>
          <w:sz w:val="24"/>
          <w:szCs w:val="24"/>
        </w:rPr>
        <w:t>co</w:t>
      </w:r>
      <w:r>
        <w:rPr>
          <w:rFonts w:ascii="Times New Roman" w:hAnsi="Times New Roman" w:cs="Times New Roman"/>
          <w:noProof/>
          <w:sz w:val="24"/>
          <w:szCs w:val="24"/>
        </w:rPr>
        <w:t>z</w:t>
      </w:r>
      <w:r w:rsidRPr="00100F3D">
        <w:rPr>
          <w:rFonts w:ascii="Times New Roman" w:hAnsi="Times New Roman" w:cs="Times New Roman"/>
          <w:noProof/>
          <w:sz w:val="24"/>
          <w:szCs w:val="24"/>
        </w:rPr>
        <w:t>y</w:t>
      </w:r>
      <w:r>
        <w:rPr>
          <w:rFonts w:ascii="Times New Roman" w:hAnsi="Times New Roman" w:cs="Times New Roman"/>
          <w:sz w:val="24"/>
          <w:szCs w:val="24"/>
        </w:rPr>
        <w:t xml:space="preserve"> relationships in the society. The environmental surroundings of children may impact their social; condition as they grow up. Genetic composition of individuals also defines their character and perception. A combination of genetic and environmental factors can lead to an increase in the chances of BPD in children. Those who have a bloodline with the occurrence of the condition are most likely to be diagnosed with it.</w:t>
      </w:r>
    </w:p>
    <w:p w:rsidR="00083075" w:rsidRPr="00F464E5" w:rsidRDefault="00083075" w:rsidP="000830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Traumatic events in childhood can also be the reason for the </w:t>
      </w:r>
      <w:r w:rsidRPr="00100F3D">
        <w:rPr>
          <w:rFonts w:ascii="Times New Roman" w:hAnsi="Times New Roman" w:cs="Times New Roman"/>
          <w:noProof/>
          <w:sz w:val="24"/>
          <w:szCs w:val="24"/>
        </w:rPr>
        <w:t>development</w:t>
      </w:r>
      <w:r>
        <w:rPr>
          <w:rFonts w:ascii="Times New Roman" w:hAnsi="Times New Roman" w:cs="Times New Roman"/>
          <w:sz w:val="24"/>
          <w:szCs w:val="24"/>
        </w:rPr>
        <w:t xml:space="preserve"> of borderline personality disorder. Sexual abuse, emotional abuse, </w:t>
      </w:r>
      <w:r w:rsidRPr="00100F3D">
        <w:rPr>
          <w:rFonts w:ascii="Times New Roman" w:hAnsi="Times New Roman" w:cs="Times New Roman"/>
          <w:noProof/>
          <w:sz w:val="24"/>
          <w:szCs w:val="24"/>
        </w:rPr>
        <w:t>and</w:t>
      </w:r>
      <w:r>
        <w:rPr>
          <w:rFonts w:ascii="Times New Roman" w:hAnsi="Times New Roman" w:cs="Times New Roman"/>
          <w:sz w:val="24"/>
          <w:szCs w:val="24"/>
        </w:rPr>
        <w:t xml:space="preserve"> sexual abuse can in one’s childhood lead to the development of the disorder. It is important to contact a psychiatrist if the symptoms of BPD are experienced. The condition can be managed by psychological and medical treatment. Those affected should, therefore, seek medical assistance. Trained professionals can help in conducting medical procedures such as psychotherapy to improve the </w:t>
      </w:r>
      <w:r w:rsidRPr="00100F3D">
        <w:rPr>
          <w:rFonts w:ascii="Times New Roman" w:hAnsi="Times New Roman" w:cs="Times New Roman"/>
          <w:noProof/>
          <w:sz w:val="24"/>
          <w:szCs w:val="24"/>
        </w:rPr>
        <w:t>condition</w:t>
      </w:r>
      <w:r>
        <w:rPr>
          <w:rFonts w:ascii="Times New Roman" w:hAnsi="Times New Roman" w:cs="Times New Roman"/>
          <w:sz w:val="24"/>
          <w:szCs w:val="24"/>
        </w:rPr>
        <w:t xml:space="preserve"> of the affected person.</w:t>
      </w:r>
    </w:p>
    <w:p w:rsidR="006426B4" w:rsidRPr="006426B4" w:rsidRDefault="006426B4" w:rsidP="00460171">
      <w:pPr>
        <w:spacing w:line="480" w:lineRule="auto"/>
        <w:jc w:val="center"/>
        <w:rPr>
          <w:rFonts w:ascii="Times New Roman" w:hAnsi="Times New Roman" w:cs="Times New Roman"/>
          <w:b/>
          <w:sz w:val="24"/>
          <w:szCs w:val="24"/>
        </w:rPr>
      </w:pPr>
      <w:r w:rsidRPr="006426B4">
        <w:rPr>
          <w:rFonts w:ascii="Times New Roman" w:hAnsi="Times New Roman" w:cs="Times New Roman"/>
          <w:b/>
          <w:sz w:val="24"/>
          <w:szCs w:val="24"/>
        </w:rPr>
        <w:t>Causes</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lastRenderedPageBreak/>
        <w:t>Researchers have proved that there is no single cause for borderline personality disorder. Researchers have established that the disorder may be caused by a combination of environmental and genetic factors.</w:t>
      </w:r>
    </w:p>
    <w:p w:rsidR="00055295" w:rsidRPr="006426B4" w:rsidRDefault="00055295" w:rsidP="00460171">
      <w:pPr>
        <w:spacing w:line="480" w:lineRule="auto"/>
        <w:rPr>
          <w:rFonts w:ascii="Times New Roman" w:hAnsi="Times New Roman" w:cs="Times New Roman"/>
          <w:b/>
          <w:sz w:val="24"/>
          <w:szCs w:val="24"/>
        </w:rPr>
      </w:pPr>
      <w:r w:rsidRPr="006426B4">
        <w:rPr>
          <w:rFonts w:ascii="Times New Roman" w:hAnsi="Times New Roman" w:cs="Times New Roman"/>
          <w:b/>
          <w:sz w:val="24"/>
          <w:szCs w:val="24"/>
        </w:rPr>
        <w:t>Genetic factors</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t xml:space="preserve">Genes inherited from parents may predispose a child to the development of BPD. A study revealed that there are high chances that if BPD affected one identical twin, it would definitely affect the other one. Parents with BPD can pass the condition to their children making their children more likely to have similar characters. It has been noted that parents pass some of their character traits to their children in their genes. This makes children highly likely to develop health disorders that their parents have. However, there is no evidence of a gene carrying BPD. </w:t>
      </w:r>
      <w:r w:rsidR="003B6792" w:rsidRPr="00055295">
        <w:rPr>
          <w:rFonts w:ascii="Times New Roman" w:hAnsi="Times New Roman" w:cs="Times New Roman"/>
          <w:sz w:val="24"/>
          <w:szCs w:val="24"/>
        </w:rPr>
        <w:t>Therefore,</w:t>
      </w:r>
      <w:r w:rsidRPr="00055295">
        <w:rPr>
          <w:rFonts w:ascii="Times New Roman" w:hAnsi="Times New Roman" w:cs="Times New Roman"/>
          <w:sz w:val="24"/>
          <w:szCs w:val="24"/>
        </w:rPr>
        <w:t xml:space="preserve"> the results of research linking BPD to genetic factors should be handled with caution.</w:t>
      </w:r>
    </w:p>
    <w:p w:rsidR="00055295" w:rsidRPr="006426B4" w:rsidRDefault="00055295" w:rsidP="00460171">
      <w:pPr>
        <w:spacing w:line="480" w:lineRule="auto"/>
        <w:rPr>
          <w:rFonts w:ascii="Times New Roman" w:hAnsi="Times New Roman" w:cs="Times New Roman"/>
          <w:b/>
          <w:sz w:val="24"/>
          <w:szCs w:val="24"/>
        </w:rPr>
      </w:pPr>
      <w:r w:rsidRPr="006426B4">
        <w:rPr>
          <w:rFonts w:ascii="Times New Roman" w:hAnsi="Times New Roman" w:cs="Times New Roman"/>
          <w:b/>
          <w:sz w:val="24"/>
          <w:szCs w:val="24"/>
        </w:rPr>
        <w:t>Brain chemical problems</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t>Some medical practitioners have speculated that people with borderline personality disorder have something wrong with their neurotransmitters in the brains especially serotonin. Neurotransmitters are messenger chemicals used by the brain to transmit signals from one brain cell to another. Serotine levels are supposed to be at specific amounts in the human brain to aid in the transmission of signals in the brain. When serotonin levels are altered, there are chances of depression, aggression, and difficulty in controlling urges of destruction. Those with a borderline personality disorder may be suffering from a lack of control of destructive urges brought about by irregularity in the composition and f</w:t>
      </w:r>
      <w:r>
        <w:rPr>
          <w:rFonts w:ascii="Times New Roman" w:hAnsi="Times New Roman" w:cs="Times New Roman"/>
          <w:sz w:val="24"/>
          <w:szCs w:val="24"/>
        </w:rPr>
        <w:t>unctionality of brain chemicals (</w:t>
      </w:r>
      <w:r>
        <w:rPr>
          <w:rFonts w:ascii="Times New Roman" w:eastAsia="Times New Roman" w:hAnsi="Times New Roman" w:cs="Times New Roman"/>
          <w:sz w:val="24"/>
          <w:szCs w:val="24"/>
        </w:rPr>
        <w:t xml:space="preserve">Schulze, </w:t>
      </w:r>
      <w:proofErr w:type="spellStart"/>
      <w:r>
        <w:rPr>
          <w:rFonts w:ascii="Times New Roman" w:eastAsia="Times New Roman" w:hAnsi="Times New Roman" w:cs="Times New Roman"/>
          <w:sz w:val="24"/>
          <w:szCs w:val="24"/>
        </w:rPr>
        <w:t>Schmahl</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Niedtfeld</w:t>
      </w:r>
      <w:proofErr w:type="spellEnd"/>
      <w:r>
        <w:rPr>
          <w:rFonts w:ascii="Times New Roman" w:eastAsia="Times New Roman" w:hAnsi="Times New Roman" w:cs="Times New Roman"/>
          <w:sz w:val="24"/>
          <w:szCs w:val="24"/>
        </w:rPr>
        <w:t>, 2016).</w:t>
      </w:r>
    </w:p>
    <w:p w:rsidR="00055295" w:rsidRPr="0062188E" w:rsidRDefault="00055295" w:rsidP="00460171">
      <w:pPr>
        <w:spacing w:line="480" w:lineRule="auto"/>
        <w:rPr>
          <w:rFonts w:ascii="Times New Roman" w:hAnsi="Times New Roman" w:cs="Times New Roman"/>
          <w:b/>
          <w:sz w:val="24"/>
          <w:szCs w:val="24"/>
        </w:rPr>
      </w:pPr>
      <w:r w:rsidRPr="0062188E">
        <w:rPr>
          <w:rFonts w:ascii="Times New Roman" w:hAnsi="Times New Roman" w:cs="Times New Roman"/>
          <w:b/>
          <w:sz w:val="24"/>
          <w:szCs w:val="24"/>
        </w:rPr>
        <w:t>Brain development problems</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lastRenderedPageBreak/>
        <w:t>Researchers have employed the use of magnetic resonance imaging (MRI) scans to study the brains of people with a borderline personality disorder. MRI scans use strong magnetic fields and radio waves to give a detailed image of the inside organs of the human body. The MRI scans have revealed an unusual structure in three parts of the brains of those with BPD. The three parts of the brain were either smaller than expected or inhib</w:t>
      </w:r>
      <w:r w:rsidR="00033895">
        <w:rPr>
          <w:rFonts w:ascii="Times New Roman" w:hAnsi="Times New Roman" w:cs="Times New Roman"/>
          <w:sz w:val="24"/>
          <w:szCs w:val="24"/>
        </w:rPr>
        <w:t>ited unusual levels of activity (</w:t>
      </w:r>
      <w:r w:rsidR="00033895">
        <w:rPr>
          <w:rFonts w:ascii="Times New Roman" w:eastAsia="Times New Roman" w:hAnsi="Times New Roman" w:cs="Times New Roman"/>
          <w:sz w:val="24"/>
          <w:szCs w:val="24"/>
        </w:rPr>
        <w:t xml:space="preserve">Rasmussen, </w:t>
      </w:r>
      <w:proofErr w:type="spellStart"/>
      <w:r w:rsidR="00033895">
        <w:rPr>
          <w:rFonts w:ascii="Times New Roman" w:eastAsia="Times New Roman" w:hAnsi="Times New Roman" w:cs="Times New Roman"/>
          <w:sz w:val="24"/>
          <w:szCs w:val="24"/>
        </w:rPr>
        <w:t>Jørgensen</w:t>
      </w:r>
      <w:proofErr w:type="spellEnd"/>
      <w:r w:rsidR="00033895">
        <w:rPr>
          <w:rFonts w:ascii="Times New Roman" w:eastAsia="Times New Roman" w:hAnsi="Times New Roman" w:cs="Times New Roman"/>
          <w:sz w:val="24"/>
          <w:szCs w:val="24"/>
        </w:rPr>
        <w:t xml:space="preserve">, O'Connor, </w:t>
      </w:r>
      <w:proofErr w:type="spellStart"/>
      <w:r w:rsidR="00033895">
        <w:rPr>
          <w:rFonts w:ascii="Times New Roman" w:eastAsia="Times New Roman" w:hAnsi="Times New Roman" w:cs="Times New Roman"/>
          <w:sz w:val="24"/>
          <w:szCs w:val="24"/>
        </w:rPr>
        <w:t>Bennedsen</w:t>
      </w:r>
      <w:proofErr w:type="spellEnd"/>
      <w:r w:rsidR="00033895">
        <w:rPr>
          <w:rFonts w:ascii="Times New Roman" w:eastAsia="Times New Roman" w:hAnsi="Times New Roman" w:cs="Times New Roman"/>
          <w:sz w:val="24"/>
          <w:szCs w:val="24"/>
        </w:rPr>
        <w:t xml:space="preserve">, </w:t>
      </w:r>
      <w:proofErr w:type="spellStart"/>
      <w:r w:rsidR="00033895">
        <w:rPr>
          <w:rFonts w:ascii="Times New Roman" w:eastAsia="Times New Roman" w:hAnsi="Times New Roman" w:cs="Times New Roman"/>
          <w:sz w:val="24"/>
          <w:szCs w:val="24"/>
        </w:rPr>
        <w:t>Godt</w:t>
      </w:r>
      <w:proofErr w:type="spellEnd"/>
      <w:r w:rsidR="00033895">
        <w:rPr>
          <w:rFonts w:ascii="Times New Roman" w:eastAsia="Times New Roman" w:hAnsi="Times New Roman" w:cs="Times New Roman"/>
          <w:sz w:val="24"/>
          <w:szCs w:val="24"/>
        </w:rPr>
        <w:t xml:space="preserve">, </w:t>
      </w:r>
      <w:proofErr w:type="spellStart"/>
      <w:r w:rsidR="00033895">
        <w:rPr>
          <w:rFonts w:ascii="Times New Roman" w:eastAsia="Times New Roman" w:hAnsi="Times New Roman" w:cs="Times New Roman"/>
          <w:sz w:val="24"/>
          <w:szCs w:val="24"/>
        </w:rPr>
        <w:t>Bøye</w:t>
      </w:r>
      <w:proofErr w:type="spellEnd"/>
      <w:r w:rsidR="00033895">
        <w:rPr>
          <w:rFonts w:ascii="Times New Roman" w:eastAsia="Times New Roman" w:hAnsi="Times New Roman" w:cs="Times New Roman"/>
          <w:sz w:val="24"/>
          <w:szCs w:val="24"/>
        </w:rPr>
        <w:t>, &amp; Berntsen, 2017).</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t>The amygdala which plays an important role in regulating human emotions especially the negative emotions had an unusual activity that made affected individuals have irregular behavior and attitude towards various stimuli in the environment. There is therefore reduced control of aggression, fear, and anxiety. This increases the chances of a child developing and expressing the symptoms of borderline personality disorder. There was also an unusual appearance of the hippocampus which helps in regulating behavior and self-control. The appearance of the orbitofrontal cortex was also unusual from the brain scans of people affected by BPD. The orbitofrontal cortex is involved in making decisions and planning. Those affected by BPD have impaired planning and decision making. Problems of those part of the brain may contribute to the symptoms of BPD. The development of these parts of the brain is affected by early upbringing. Children have the most actively developing brain. The brain parts control mood which may account for some of the problems that people with borderline personality disor</w:t>
      </w:r>
      <w:r w:rsidR="00A10706">
        <w:rPr>
          <w:rFonts w:ascii="Times New Roman" w:hAnsi="Times New Roman" w:cs="Times New Roman"/>
          <w:sz w:val="24"/>
          <w:szCs w:val="24"/>
        </w:rPr>
        <w:t>der have in close relationships (</w:t>
      </w:r>
      <w:proofErr w:type="spellStart"/>
      <w:r w:rsidR="00A10706">
        <w:rPr>
          <w:rFonts w:ascii="Times New Roman" w:eastAsia="Times New Roman" w:hAnsi="Times New Roman" w:cs="Times New Roman"/>
          <w:sz w:val="24"/>
          <w:szCs w:val="24"/>
        </w:rPr>
        <w:t>Fonagy</w:t>
      </w:r>
      <w:proofErr w:type="spellEnd"/>
      <w:r w:rsidR="00A10706">
        <w:rPr>
          <w:rFonts w:ascii="Times New Roman" w:eastAsia="Times New Roman" w:hAnsi="Times New Roman" w:cs="Times New Roman"/>
          <w:sz w:val="24"/>
          <w:szCs w:val="24"/>
        </w:rPr>
        <w:t xml:space="preserve">, &amp; </w:t>
      </w:r>
      <w:proofErr w:type="spellStart"/>
      <w:r w:rsidR="00A10706">
        <w:rPr>
          <w:rFonts w:ascii="Times New Roman" w:eastAsia="Times New Roman" w:hAnsi="Times New Roman" w:cs="Times New Roman"/>
          <w:sz w:val="24"/>
          <w:szCs w:val="24"/>
        </w:rPr>
        <w:t>Luyten</w:t>
      </w:r>
      <w:proofErr w:type="spellEnd"/>
      <w:r w:rsidR="00A10706">
        <w:rPr>
          <w:rFonts w:ascii="Times New Roman" w:eastAsia="Times New Roman" w:hAnsi="Times New Roman" w:cs="Times New Roman"/>
          <w:sz w:val="24"/>
          <w:szCs w:val="24"/>
        </w:rPr>
        <w:t>, 2016).</w:t>
      </w:r>
    </w:p>
    <w:p w:rsidR="00055295" w:rsidRPr="0062188E" w:rsidRDefault="00055295" w:rsidP="00460171">
      <w:pPr>
        <w:spacing w:line="480" w:lineRule="auto"/>
        <w:rPr>
          <w:rFonts w:ascii="Times New Roman" w:hAnsi="Times New Roman" w:cs="Times New Roman"/>
          <w:b/>
          <w:sz w:val="24"/>
          <w:szCs w:val="24"/>
        </w:rPr>
      </w:pPr>
      <w:r w:rsidRPr="0062188E">
        <w:rPr>
          <w:rFonts w:ascii="Times New Roman" w:hAnsi="Times New Roman" w:cs="Times New Roman"/>
          <w:b/>
          <w:sz w:val="24"/>
          <w:szCs w:val="24"/>
        </w:rPr>
        <w:t>Environmental factors</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t xml:space="preserve">There are common environmental factors among people with a borderline personality disorder. Victims of emotional and physical abuse can inhibit symptoms of BPD. Physical abuse leads to unstable conditions in the human brain. People develop traumatic symptoms if they are </w:t>
      </w:r>
      <w:r w:rsidRPr="00055295">
        <w:rPr>
          <w:rFonts w:ascii="Times New Roman" w:hAnsi="Times New Roman" w:cs="Times New Roman"/>
          <w:sz w:val="24"/>
          <w:szCs w:val="24"/>
        </w:rPr>
        <w:lastRenderedPageBreak/>
        <w:t>constantly exposed to emotional and physical abuse. This leads to reduced trust in other people and constant fear. These symptoms can be connected to BPD. Children are mostly affected by conditions of physical and emotional abuse. Because they are rapidly developing, it is possible that they will develop with unusual emotional characteristics linked to BPD.</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t>Childhood exposure to chronic fear or distress can predispose a child to borderline personality disorder. Children develop according to the factors that surround their environment. Chronic fear reduces the development capacity of the child and creates a sense of constant unsettlement and instability. The child develops an abnormal reaction to stimuli sometimes reading fear in everything. This strains their relationships with other people. Children who are neglected by their parents can also develop the symptoms of BPD. Parents are the closest people in the life of a developing child. Children who are neglected by parents grow without the d</w:t>
      </w:r>
      <w:r w:rsidR="00460171">
        <w:rPr>
          <w:rFonts w:ascii="Times New Roman" w:hAnsi="Times New Roman" w:cs="Times New Roman"/>
          <w:sz w:val="24"/>
          <w:szCs w:val="24"/>
        </w:rPr>
        <w:t xml:space="preserve">esired love and may be </w:t>
      </w:r>
      <w:r w:rsidRPr="00055295">
        <w:rPr>
          <w:rFonts w:ascii="Times New Roman" w:hAnsi="Times New Roman" w:cs="Times New Roman"/>
          <w:sz w:val="24"/>
          <w:szCs w:val="24"/>
        </w:rPr>
        <w:t xml:space="preserve">are faced by paranoia and strained relationships. Children can also develop BPD if they grow up with a family member with a serious mental health </w:t>
      </w:r>
      <w:r w:rsidR="00A10706">
        <w:rPr>
          <w:rFonts w:ascii="Times New Roman" w:hAnsi="Times New Roman" w:cs="Times New Roman"/>
          <w:sz w:val="24"/>
          <w:szCs w:val="24"/>
        </w:rPr>
        <w:t>condition like bipolar disorder (</w:t>
      </w:r>
      <w:r w:rsidR="00A10706">
        <w:rPr>
          <w:rFonts w:ascii="Times New Roman" w:eastAsia="Times New Roman" w:hAnsi="Times New Roman" w:cs="Times New Roman"/>
          <w:sz w:val="24"/>
          <w:szCs w:val="24"/>
        </w:rPr>
        <w:t xml:space="preserve">Koenig, Kemp, Feeling, Thayer, &amp; </w:t>
      </w:r>
      <w:proofErr w:type="spellStart"/>
      <w:r w:rsidR="00A10706">
        <w:rPr>
          <w:rFonts w:ascii="Times New Roman" w:eastAsia="Times New Roman" w:hAnsi="Times New Roman" w:cs="Times New Roman"/>
          <w:sz w:val="24"/>
          <w:szCs w:val="24"/>
        </w:rPr>
        <w:t>Kaess</w:t>
      </w:r>
      <w:proofErr w:type="spellEnd"/>
      <w:r w:rsidR="00A10706">
        <w:rPr>
          <w:rFonts w:ascii="Times New Roman" w:eastAsia="Times New Roman" w:hAnsi="Times New Roman" w:cs="Times New Roman"/>
          <w:sz w:val="24"/>
          <w:szCs w:val="24"/>
        </w:rPr>
        <w:t>, 2016).</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t xml:space="preserve">A child’s relationship with family and </w:t>
      </w:r>
      <w:r w:rsidR="003B6792" w:rsidRPr="00055295">
        <w:rPr>
          <w:rFonts w:ascii="Times New Roman" w:hAnsi="Times New Roman" w:cs="Times New Roman"/>
          <w:sz w:val="24"/>
          <w:szCs w:val="24"/>
        </w:rPr>
        <w:t>parent’s</w:t>
      </w:r>
      <w:r w:rsidRPr="00055295">
        <w:rPr>
          <w:rFonts w:ascii="Times New Roman" w:hAnsi="Times New Roman" w:cs="Times New Roman"/>
          <w:sz w:val="24"/>
          <w:szCs w:val="24"/>
        </w:rPr>
        <w:t xml:space="preserve"> influences in a great measure of how they develop into adults, see the world and believe about other people. Unresolved fear, anger, and distress from one's childhood can lead to a variety of distorted thinking patterns like idealizing other people, expecting others to parent you, expecting other people to bully, mood swings, poor self-image, impulsive behavior, extreme black and white thinking, self-harm and inability to make serious relationships. These behavior patterns make people suffering from the condition face unfair treatment in society. They tend to be lonely and without real friends to depend on. This incre</w:t>
      </w:r>
      <w:r w:rsidR="00A10706">
        <w:rPr>
          <w:rFonts w:ascii="Times New Roman" w:hAnsi="Times New Roman" w:cs="Times New Roman"/>
          <w:sz w:val="24"/>
          <w:szCs w:val="24"/>
        </w:rPr>
        <w:t>ases the state of the condition (</w:t>
      </w:r>
      <w:proofErr w:type="spellStart"/>
      <w:r w:rsidR="00A10706">
        <w:rPr>
          <w:rFonts w:ascii="Times New Roman" w:eastAsia="Times New Roman" w:hAnsi="Times New Roman" w:cs="Times New Roman"/>
          <w:sz w:val="24"/>
          <w:szCs w:val="24"/>
        </w:rPr>
        <w:t>Fonagy</w:t>
      </w:r>
      <w:proofErr w:type="spellEnd"/>
      <w:r w:rsidR="00A10706">
        <w:rPr>
          <w:rFonts w:ascii="Times New Roman" w:eastAsia="Times New Roman" w:hAnsi="Times New Roman" w:cs="Times New Roman"/>
          <w:sz w:val="24"/>
          <w:szCs w:val="24"/>
        </w:rPr>
        <w:t xml:space="preserve">, </w:t>
      </w:r>
      <w:proofErr w:type="spellStart"/>
      <w:r w:rsidR="00A10706">
        <w:rPr>
          <w:rFonts w:ascii="Times New Roman" w:eastAsia="Times New Roman" w:hAnsi="Times New Roman" w:cs="Times New Roman"/>
          <w:sz w:val="24"/>
          <w:szCs w:val="24"/>
        </w:rPr>
        <w:t>Luyten</w:t>
      </w:r>
      <w:proofErr w:type="spellEnd"/>
      <w:r w:rsidR="00A10706">
        <w:rPr>
          <w:rFonts w:ascii="Times New Roman" w:eastAsia="Times New Roman" w:hAnsi="Times New Roman" w:cs="Times New Roman"/>
          <w:sz w:val="24"/>
          <w:szCs w:val="24"/>
        </w:rPr>
        <w:t>, &amp; Allison, 2015).</w:t>
      </w:r>
    </w:p>
    <w:p w:rsidR="00055295" w:rsidRPr="00460171" w:rsidRDefault="00055295" w:rsidP="00460171">
      <w:pPr>
        <w:spacing w:line="480" w:lineRule="auto"/>
        <w:jc w:val="center"/>
        <w:rPr>
          <w:rFonts w:ascii="Times New Roman" w:hAnsi="Times New Roman" w:cs="Times New Roman"/>
          <w:b/>
          <w:sz w:val="24"/>
          <w:szCs w:val="24"/>
        </w:rPr>
      </w:pPr>
      <w:r w:rsidRPr="00460171">
        <w:rPr>
          <w:rFonts w:ascii="Times New Roman" w:hAnsi="Times New Roman" w:cs="Times New Roman"/>
          <w:b/>
          <w:sz w:val="24"/>
          <w:szCs w:val="24"/>
        </w:rPr>
        <w:t>Intervention</w:t>
      </w:r>
    </w:p>
    <w:p w:rsidR="00055295" w:rsidRPr="00460171" w:rsidRDefault="00055295" w:rsidP="00460171">
      <w:pPr>
        <w:spacing w:line="480" w:lineRule="auto"/>
        <w:rPr>
          <w:rFonts w:ascii="Times New Roman" w:hAnsi="Times New Roman" w:cs="Times New Roman"/>
          <w:b/>
          <w:sz w:val="24"/>
          <w:szCs w:val="24"/>
        </w:rPr>
      </w:pPr>
      <w:r w:rsidRPr="00460171">
        <w:rPr>
          <w:rFonts w:ascii="Times New Roman" w:hAnsi="Times New Roman" w:cs="Times New Roman"/>
          <w:b/>
          <w:sz w:val="24"/>
          <w:szCs w:val="24"/>
        </w:rPr>
        <w:lastRenderedPageBreak/>
        <w:t>Diagnosis</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t>Borderline personality disorder is diagnosed based detailed interview with a doctor or mental health provider. A psychological evaluation that includes completing questionnaires can also be used to diagnose the condition. Medial history and examination can also assist medical practitioners in establishing the existence of the disease. Diagnosis can also involve a discussion of signs and symptoms. A diagnosis of borderline personality disorder is mostly carried out in adults rather than children or teenagers because the symptoms may disappear as a child matures.</w:t>
      </w:r>
    </w:p>
    <w:p w:rsidR="00055295" w:rsidRPr="00460171" w:rsidRDefault="00055295" w:rsidP="00460171">
      <w:pPr>
        <w:spacing w:line="480" w:lineRule="auto"/>
        <w:rPr>
          <w:rFonts w:ascii="Times New Roman" w:hAnsi="Times New Roman" w:cs="Times New Roman"/>
          <w:b/>
          <w:sz w:val="24"/>
          <w:szCs w:val="24"/>
        </w:rPr>
      </w:pPr>
      <w:r w:rsidRPr="00460171">
        <w:rPr>
          <w:rFonts w:ascii="Times New Roman" w:hAnsi="Times New Roman" w:cs="Times New Roman"/>
          <w:b/>
          <w:sz w:val="24"/>
          <w:szCs w:val="24"/>
        </w:rPr>
        <w:t>Treatment</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t xml:space="preserve">BPD is majorly treated using psychotherapy. Medication may be added to increase the outcome depending on the need of the affected individual. If the patient’s safety is at risk, the doctor may recommend hospitalization. Treatment can help the patient learn skills to manage and cope with the condition. Treatment is also necessary for any other mental health disorders that may accompany borderline personality disorder such as depression. Treatment can lead to a better life and a </w:t>
      </w:r>
      <w:proofErr w:type="gramStart"/>
      <w:r w:rsidRPr="00055295">
        <w:rPr>
          <w:rFonts w:ascii="Times New Roman" w:hAnsi="Times New Roman" w:cs="Times New Roman"/>
          <w:sz w:val="24"/>
          <w:szCs w:val="24"/>
        </w:rPr>
        <w:t>more proud</w:t>
      </w:r>
      <w:proofErr w:type="gramEnd"/>
      <w:r w:rsidRPr="00055295">
        <w:rPr>
          <w:rFonts w:ascii="Times New Roman" w:hAnsi="Times New Roman" w:cs="Times New Roman"/>
          <w:sz w:val="24"/>
          <w:szCs w:val="24"/>
        </w:rPr>
        <w:t xml:space="preserve"> feeling of oneself. Medication may be used to manage symptoms or co-occurring problems like depression, impulsiveness, aggression, and anxiety. Mediations may include mood-stabilizing drugs, antidepressants, and antipsychotics. Doctors may recommend hospitalization of they feel theta the health of the patient may require close </w:t>
      </w:r>
      <w:r w:rsidR="00A10706">
        <w:rPr>
          <w:rFonts w:ascii="Times New Roman" w:hAnsi="Times New Roman" w:cs="Times New Roman"/>
          <w:sz w:val="24"/>
          <w:szCs w:val="24"/>
        </w:rPr>
        <w:t>attention in a medical facility (</w:t>
      </w:r>
      <w:r w:rsidR="00A10706">
        <w:rPr>
          <w:rFonts w:ascii="Times New Roman" w:eastAsia="Times New Roman" w:hAnsi="Times New Roman" w:cs="Times New Roman"/>
          <w:sz w:val="24"/>
          <w:szCs w:val="24"/>
        </w:rPr>
        <w:t>Chu, Victor, &amp; Klonsky, 2016).</w:t>
      </w:r>
    </w:p>
    <w:p w:rsidR="00055295" w:rsidRPr="00460171" w:rsidRDefault="00055295" w:rsidP="00460171">
      <w:pPr>
        <w:spacing w:line="480" w:lineRule="auto"/>
        <w:rPr>
          <w:rFonts w:ascii="Times New Roman" w:hAnsi="Times New Roman" w:cs="Times New Roman"/>
          <w:b/>
          <w:sz w:val="24"/>
          <w:szCs w:val="24"/>
        </w:rPr>
      </w:pPr>
      <w:r w:rsidRPr="00460171">
        <w:rPr>
          <w:rFonts w:ascii="Times New Roman" w:hAnsi="Times New Roman" w:cs="Times New Roman"/>
          <w:b/>
          <w:sz w:val="24"/>
          <w:szCs w:val="24"/>
        </w:rPr>
        <w:t>Psychotherapy</w:t>
      </w:r>
    </w:p>
    <w:p w:rsidR="00055295" w:rsidRPr="002E1B4F" w:rsidRDefault="00055295" w:rsidP="00460171">
      <w:pPr>
        <w:spacing w:line="480" w:lineRule="auto"/>
        <w:ind w:firstLine="720"/>
      </w:pPr>
      <w:r w:rsidRPr="00055295">
        <w:rPr>
          <w:rFonts w:ascii="Times New Roman" w:hAnsi="Times New Roman" w:cs="Times New Roman"/>
          <w:sz w:val="24"/>
          <w:szCs w:val="24"/>
        </w:rPr>
        <w:t xml:space="preserve">Talk therapy is a fundamental treatment approach to borderline personality disorder. Therapists adapt psychotherapy to best meet the needs of the patient. Psychotherapists help patients focus on their current ability and function. They concentrate on the strengths of the </w:t>
      </w:r>
      <w:r w:rsidRPr="00055295">
        <w:rPr>
          <w:rFonts w:ascii="Times New Roman" w:hAnsi="Times New Roman" w:cs="Times New Roman"/>
          <w:sz w:val="24"/>
          <w:szCs w:val="24"/>
        </w:rPr>
        <w:lastRenderedPageBreak/>
        <w:t>person and advises them to make good use of their strengths. They also teach patients to learn ways of managing emotions that feel uncomfortable. Uncomfortable emotions easily develop in people with BPD. Psychotherapists enable them to control these constantly uncomfortable emotions and increase their pleasure levels that in turn makes them more stable. Uncomfortable emotions lead to strained relations if not properly ha</w:t>
      </w:r>
      <w:r w:rsidR="002E1B4F">
        <w:rPr>
          <w:rFonts w:ascii="Times New Roman" w:hAnsi="Times New Roman" w:cs="Times New Roman"/>
          <w:sz w:val="24"/>
          <w:szCs w:val="24"/>
        </w:rPr>
        <w:t>ndled (</w:t>
      </w:r>
      <w:proofErr w:type="spellStart"/>
      <w:r w:rsidR="002E1B4F">
        <w:rPr>
          <w:rFonts w:ascii="Times New Roman" w:eastAsia="Times New Roman" w:hAnsi="Times New Roman" w:cs="Times New Roman"/>
          <w:sz w:val="24"/>
          <w:szCs w:val="24"/>
        </w:rPr>
        <w:t>Clarkin</w:t>
      </w:r>
      <w:proofErr w:type="spellEnd"/>
      <w:r w:rsidR="002E1B4F">
        <w:rPr>
          <w:rFonts w:ascii="Times New Roman" w:eastAsia="Times New Roman" w:hAnsi="Times New Roman" w:cs="Times New Roman"/>
          <w:sz w:val="24"/>
          <w:szCs w:val="24"/>
        </w:rPr>
        <w:t xml:space="preserve">, &amp; </w:t>
      </w:r>
      <w:proofErr w:type="spellStart"/>
      <w:r w:rsidR="002E1B4F">
        <w:rPr>
          <w:rFonts w:ascii="Times New Roman" w:eastAsia="Times New Roman" w:hAnsi="Times New Roman" w:cs="Times New Roman"/>
          <w:sz w:val="24"/>
          <w:szCs w:val="24"/>
        </w:rPr>
        <w:t>Kernberg</w:t>
      </w:r>
      <w:proofErr w:type="spellEnd"/>
      <w:r w:rsidR="002E1B4F">
        <w:rPr>
          <w:rFonts w:ascii="Times New Roman" w:eastAsia="Times New Roman" w:hAnsi="Times New Roman" w:cs="Times New Roman"/>
          <w:sz w:val="24"/>
          <w:szCs w:val="24"/>
        </w:rPr>
        <w:t>, 2015).</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t xml:space="preserve">Psychotherapists lead their clients to reduce their impulsiveness by helping them observe feelings rather than acting on them. Acting on feelings increases anger and destructive behavior. Of these feelings can be assumed, then their impacts can be greatly limited. Psychotherapists also guide people affected by BPD to focus on their feelings and those of others to improve interpersonal relations. Learning to understand the fillings of other people can make one empathize with them and improve their relationships. The therapy enables </w:t>
      </w:r>
      <w:bookmarkStart w:id="0" w:name="_GoBack"/>
      <w:bookmarkEnd w:id="0"/>
      <w:r w:rsidR="003B6792" w:rsidRPr="00055295">
        <w:rPr>
          <w:rFonts w:ascii="Times New Roman" w:hAnsi="Times New Roman" w:cs="Times New Roman"/>
          <w:sz w:val="24"/>
          <w:szCs w:val="24"/>
        </w:rPr>
        <w:t>patients</w:t>
      </w:r>
      <w:r w:rsidRPr="00055295">
        <w:rPr>
          <w:rFonts w:ascii="Times New Roman" w:hAnsi="Times New Roman" w:cs="Times New Roman"/>
          <w:sz w:val="24"/>
          <w:szCs w:val="24"/>
        </w:rPr>
        <w:t xml:space="preserve"> to focus on improving their relationships rather than escaping from the problems that they face. Psychiatrists also encourage their clients to understand borderline personality disorder and admit that they may be affected by that condition. This increases the chances of acceptance and therefore ease</w:t>
      </w:r>
      <w:r w:rsidR="00A10706">
        <w:rPr>
          <w:rFonts w:ascii="Times New Roman" w:hAnsi="Times New Roman" w:cs="Times New Roman"/>
          <w:sz w:val="24"/>
          <w:szCs w:val="24"/>
        </w:rPr>
        <w:t xml:space="preserve"> in management of the condition (</w:t>
      </w:r>
      <w:r w:rsidR="00A10706">
        <w:rPr>
          <w:rFonts w:ascii="Times New Roman" w:eastAsia="Times New Roman" w:hAnsi="Times New Roman" w:cs="Times New Roman"/>
          <w:sz w:val="24"/>
          <w:szCs w:val="24"/>
        </w:rPr>
        <w:t xml:space="preserve">Gunderson, </w:t>
      </w:r>
      <w:proofErr w:type="spellStart"/>
      <w:r w:rsidR="00A10706">
        <w:rPr>
          <w:rFonts w:ascii="Times New Roman" w:eastAsia="Times New Roman" w:hAnsi="Times New Roman" w:cs="Times New Roman"/>
          <w:sz w:val="24"/>
          <w:szCs w:val="24"/>
        </w:rPr>
        <w:t>Herpertz</w:t>
      </w:r>
      <w:proofErr w:type="spellEnd"/>
      <w:r w:rsidR="00A10706">
        <w:rPr>
          <w:rFonts w:ascii="Times New Roman" w:eastAsia="Times New Roman" w:hAnsi="Times New Roman" w:cs="Times New Roman"/>
          <w:sz w:val="24"/>
          <w:szCs w:val="24"/>
        </w:rPr>
        <w:t xml:space="preserve">, </w:t>
      </w:r>
      <w:proofErr w:type="spellStart"/>
      <w:r w:rsidR="00A10706">
        <w:rPr>
          <w:rFonts w:ascii="Times New Roman" w:eastAsia="Times New Roman" w:hAnsi="Times New Roman" w:cs="Times New Roman"/>
          <w:sz w:val="24"/>
          <w:szCs w:val="24"/>
        </w:rPr>
        <w:t>Skodol</w:t>
      </w:r>
      <w:proofErr w:type="spellEnd"/>
      <w:r w:rsidR="00A10706">
        <w:rPr>
          <w:rFonts w:ascii="Times New Roman" w:eastAsia="Times New Roman" w:hAnsi="Times New Roman" w:cs="Times New Roman"/>
          <w:sz w:val="24"/>
          <w:szCs w:val="24"/>
        </w:rPr>
        <w:t xml:space="preserve">, </w:t>
      </w:r>
      <w:proofErr w:type="spellStart"/>
      <w:r w:rsidR="00A10706">
        <w:rPr>
          <w:rFonts w:ascii="Times New Roman" w:eastAsia="Times New Roman" w:hAnsi="Times New Roman" w:cs="Times New Roman"/>
          <w:sz w:val="24"/>
          <w:szCs w:val="24"/>
        </w:rPr>
        <w:t>Torgersen</w:t>
      </w:r>
      <w:proofErr w:type="spellEnd"/>
      <w:r w:rsidR="00A10706">
        <w:rPr>
          <w:rFonts w:ascii="Times New Roman" w:eastAsia="Times New Roman" w:hAnsi="Times New Roman" w:cs="Times New Roman"/>
          <w:sz w:val="24"/>
          <w:szCs w:val="24"/>
        </w:rPr>
        <w:t xml:space="preserve">, &amp; </w:t>
      </w:r>
      <w:proofErr w:type="spellStart"/>
      <w:r w:rsidR="00A10706">
        <w:rPr>
          <w:rFonts w:ascii="Times New Roman" w:eastAsia="Times New Roman" w:hAnsi="Times New Roman" w:cs="Times New Roman"/>
          <w:sz w:val="24"/>
          <w:szCs w:val="24"/>
        </w:rPr>
        <w:t>Zanarini</w:t>
      </w:r>
      <w:proofErr w:type="spellEnd"/>
      <w:r w:rsidR="00A10706">
        <w:rPr>
          <w:rFonts w:ascii="Times New Roman" w:eastAsia="Times New Roman" w:hAnsi="Times New Roman" w:cs="Times New Roman"/>
          <w:sz w:val="24"/>
          <w:szCs w:val="24"/>
        </w:rPr>
        <w:t>, 2018).</w:t>
      </w:r>
    </w:p>
    <w:p w:rsidR="00055295" w:rsidRPr="00460171" w:rsidRDefault="00055295" w:rsidP="00460171">
      <w:pPr>
        <w:spacing w:line="480" w:lineRule="auto"/>
        <w:rPr>
          <w:rFonts w:ascii="Times New Roman" w:hAnsi="Times New Roman" w:cs="Times New Roman"/>
          <w:i/>
          <w:sz w:val="24"/>
          <w:szCs w:val="24"/>
        </w:rPr>
      </w:pPr>
      <w:r w:rsidRPr="00460171">
        <w:rPr>
          <w:rFonts w:ascii="Times New Roman" w:hAnsi="Times New Roman" w:cs="Times New Roman"/>
          <w:i/>
          <w:sz w:val="24"/>
          <w:szCs w:val="24"/>
        </w:rPr>
        <w:t>Dialectical behavior therapy</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t>Psychiatrists have established that dialectical behavior therapy (DBT) is an effective form of psychotherapy for people with a borderline personality disorder.  DBT employs a skills-based approach to teach people how to manage emotions, tolerate distress and improve interpersonal relations. The method has been proven to be effective in reducing the adverse effects of BPD and making affected indi</w:t>
      </w:r>
      <w:r w:rsidR="00A10706">
        <w:rPr>
          <w:rFonts w:ascii="Times New Roman" w:hAnsi="Times New Roman" w:cs="Times New Roman"/>
          <w:sz w:val="24"/>
          <w:szCs w:val="24"/>
        </w:rPr>
        <w:t>vidual gain traction in society (</w:t>
      </w:r>
      <w:proofErr w:type="spellStart"/>
      <w:r w:rsidR="00A10706">
        <w:rPr>
          <w:rFonts w:ascii="Times New Roman" w:eastAsia="Times New Roman" w:hAnsi="Times New Roman" w:cs="Times New Roman"/>
          <w:sz w:val="24"/>
          <w:szCs w:val="24"/>
        </w:rPr>
        <w:t>Cristea</w:t>
      </w:r>
      <w:proofErr w:type="spellEnd"/>
      <w:r w:rsidR="00A10706">
        <w:rPr>
          <w:rFonts w:ascii="Times New Roman" w:eastAsia="Times New Roman" w:hAnsi="Times New Roman" w:cs="Times New Roman"/>
          <w:sz w:val="24"/>
          <w:szCs w:val="24"/>
        </w:rPr>
        <w:t xml:space="preserve">, </w:t>
      </w:r>
      <w:proofErr w:type="spellStart"/>
      <w:r w:rsidR="00A10706">
        <w:rPr>
          <w:rFonts w:ascii="Times New Roman" w:eastAsia="Times New Roman" w:hAnsi="Times New Roman" w:cs="Times New Roman"/>
          <w:sz w:val="24"/>
          <w:szCs w:val="24"/>
        </w:rPr>
        <w:t>Gentili</w:t>
      </w:r>
      <w:proofErr w:type="spellEnd"/>
      <w:r w:rsidR="00A10706">
        <w:rPr>
          <w:rFonts w:ascii="Times New Roman" w:eastAsia="Times New Roman" w:hAnsi="Times New Roman" w:cs="Times New Roman"/>
          <w:sz w:val="24"/>
          <w:szCs w:val="24"/>
        </w:rPr>
        <w:t xml:space="preserve">, </w:t>
      </w:r>
      <w:proofErr w:type="spellStart"/>
      <w:r w:rsidR="00A10706">
        <w:rPr>
          <w:rFonts w:ascii="Times New Roman" w:eastAsia="Times New Roman" w:hAnsi="Times New Roman" w:cs="Times New Roman"/>
          <w:sz w:val="24"/>
          <w:szCs w:val="24"/>
        </w:rPr>
        <w:t>Cotet</w:t>
      </w:r>
      <w:proofErr w:type="spellEnd"/>
      <w:r w:rsidR="00A10706">
        <w:rPr>
          <w:rFonts w:ascii="Times New Roman" w:eastAsia="Times New Roman" w:hAnsi="Times New Roman" w:cs="Times New Roman"/>
          <w:sz w:val="24"/>
          <w:szCs w:val="24"/>
        </w:rPr>
        <w:t xml:space="preserve">, </w:t>
      </w:r>
      <w:proofErr w:type="spellStart"/>
      <w:r w:rsidR="00A10706">
        <w:rPr>
          <w:rFonts w:ascii="Times New Roman" w:eastAsia="Times New Roman" w:hAnsi="Times New Roman" w:cs="Times New Roman"/>
          <w:sz w:val="24"/>
          <w:szCs w:val="24"/>
        </w:rPr>
        <w:t>Palomba</w:t>
      </w:r>
      <w:proofErr w:type="spellEnd"/>
      <w:r w:rsidR="00A10706">
        <w:rPr>
          <w:rFonts w:ascii="Times New Roman" w:eastAsia="Times New Roman" w:hAnsi="Times New Roman" w:cs="Times New Roman"/>
          <w:sz w:val="24"/>
          <w:szCs w:val="24"/>
        </w:rPr>
        <w:t xml:space="preserve">, </w:t>
      </w:r>
      <w:proofErr w:type="spellStart"/>
      <w:r w:rsidR="00A10706">
        <w:rPr>
          <w:rFonts w:ascii="Times New Roman" w:eastAsia="Times New Roman" w:hAnsi="Times New Roman" w:cs="Times New Roman"/>
          <w:sz w:val="24"/>
          <w:szCs w:val="24"/>
        </w:rPr>
        <w:t>Barbui</w:t>
      </w:r>
      <w:proofErr w:type="spellEnd"/>
      <w:r w:rsidR="00A10706">
        <w:rPr>
          <w:rFonts w:ascii="Times New Roman" w:eastAsia="Times New Roman" w:hAnsi="Times New Roman" w:cs="Times New Roman"/>
          <w:sz w:val="24"/>
          <w:szCs w:val="24"/>
        </w:rPr>
        <w:t xml:space="preserve">, &amp; </w:t>
      </w:r>
      <w:proofErr w:type="spellStart"/>
      <w:r w:rsidR="00A10706">
        <w:rPr>
          <w:rFonts w:ascii="Times New Roman" w:eastAsia="Times New Roman" w:hAnsi="Times New Roman" w:cs="Times New Roman"/>
          <w:sz w:val="24"/>
          <w:szCs w:val="24"/>
        </w:rPr>
        <w:t>Cuijpers</w:t>
      </w:r>
      <w:proofErr w:type="spellEnd"/>
      <w:r w:rsidR="00A10706">
        <w:rPr>
          <w:rFonts w:ascii="Times New Roman" w:eastAsia="Times New Roman" w:hAnsi="Times New Roman" w:cs="Times New Roman"/>
          <w:sz w:val="24"/>
          <w:szCs w:val="24"/>
        </w:rPr>
        <w:t>, 2017).</w:t>
      </w:r>
    </w:p>
    <w:p w:rsidR="00055295" w:rsidRPr="00460171" w:rsidRDefault="00055295" w:rsidP="00460171">
      <w:pPr>
        <w:spacing w:line="480" w:lineRule="auto"/>
        <w:rPr>
          <w:rFonts w:ascii="Times New Roman" w:hAnsi="Times New Roman" w:cs="Times New Roman"/>
          <w:i/>
          <w:sz w:val="24"/>
          <w:szCs w:val="24"/>
        </w:rPr>
      </w:pPr>
      <w:r w:rsidRPr="00460171">
        <w:rPr>
          <w:rFonts w:ascii="Times New Roman" w:hAnsi="Times New Roman" w:cs="Times New Roman"/>
          <w:i/>
          <w:sz w:val="24"/>
          <w:szCs w:val="24"/>
        </w:rPr>
        <w:lastRenderedPageBreak/>
        <w:t>Schema-focused therapy</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t xml:space="preserve">Schema-focused therapy can be done individually or in a group setup. It helps in identifying unmet needs that contribute to negative life patterns. Human needs if not perfectly met can lead to negative human patterns that are characteristic of BPD. Some patterns can be helpful for the survival of a child even though negative. These patterns can be hurtful as a child develops in teenage and adulthood. Schema-focused therapy converts the negative childhood survival patterns transforming them to more positive and healthy manners that can promote require life patterns. </w:t>
      </w:r>
    </w:p>
    <w:p w:rsidR="00055295" w:rsidRPr="00460171" w:rsidRDefault="00055295" w:rsidP="00460171">
      <w:pPr>
        <w:spacing w:line="480" w:lineRule="auto"/>
        <w:rPr>
          <w:rFonts w:ascii="Times New Roman" w:hAnsi="Times New Roman" w:cs="Times New Roman"/>
          <w:i/>
          <w:sz w:val="24"/>
          <w:szCs w:val="24"/>
        </w:rPr>
      </w:pPr>
      <w:r w:rsidRPr="00460171">
        <w:rPr>
          <w:rFonts w:ascii="Times New Roman" w:hAnsi="Times New Roman" w:cs="Times New Roman"/>
          <w:i/>
          <w:sz w:val="24"/>
          <w:szCs w:val="24"/>
        </w:rPr>
        <w:t>Metallization-based therapy (MBT)</w:t>
      </w:r>
    </w:p>
    <w:p w:rsidR="00055295" w:rsidRPr="00055295"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t>MBT is a type of talk therapy that helps people identify their own thoughts and feelings and create alternative perspectives on the situation. For instance, when one is annoyed, they can decide to react in anger and retaliate while harming the other person in the process. MBT encourages people to react positively and avoid the progress of negative behavior. It also encourages people to think before acting. One is advised to contemplate the possible consequences of their actions. This gives affected people a sense of reason hence limiting the impact of the disorder in their liv</w:t>
      </w:r>
      <w:r w:rsidR="00017B31">
        <w:rPr>
          <w:rFonts w:ascii="Times New Roman" w:hAnsi="Times New Roman" w:cs="Times New Roman"/>
          <w:sz w:val="24"/>
          <w:szCs w:val="24"/>
        </w:rPr>
        <w:t>es (</w:t>
      </w:r>
      <w:r w:rsidR="00017B31">
        <w:rPr>
          <w:rFonts w:ascii="Times New Roman" w:eastAsia="Times New Roman" w:hAnsi="Times New Roman" w:cs="Times New Roman"/>
          <w:sz w:val="24"/>
          <w:szCs w:val="24"/>
        </w:rPr>
        <w:t xml:space="preserve">Gunderson, </w:t>
      </w:r>
      <w:proofErr w:type="spellStart"/>
      <w:r w:rsidR="00017B31">
        <w:rPr>
          <w:rFonts w:ascii="Times New Roman" w:eastAsia="Times New Roman" w:hAnsi="Times New Roman" w:cs="Times New Roman"/>
          <w:sz w:val="24"/>
          <w:szCs w:val="24"/>
        </w:rPr>
        <w:t>Fruzzetti</w:t>
      </w:r>
      <w:proofErr w:type="spellEnd"/>
      <w:r w:rsidR="00017B31">
        <w:rPr>
          <w:rFonts w:ascii="Times New Roman" w:eastAsia="Times New Roman" w:hAnsi="Times New Roman" w:cs="Times New Roman"/>
          <w:sz w:val="24"/>
          <w:szCs w:val="24"/>
        </w:rPr>
        <w:t>, Unruh, &amp; Choi-</w:t>
      </w:r>
      <w:proofErr w:type="spellStart"/>
      <w:r w:rsidR="00017B31">
        <w:rPr>
          <w:rFonts w:ascii="Times New Roman" w:eastAsia="Times New Roman" w:hAnsi="Times New Roman" w:cs="Times New Roman"/>
          <w:sz w:val="24"/>
          <w:szCs w:val="24"/>
        </w:rPr>
        <w:t>Kain</w:t>
      </w:r>
      <w:proofErr w:type="spellEnd"/>
      <w:r w:rsidR="00017B31">
        <w:rPr>
          <w:rFonts w:ascii="Times New Roman" w:eastAsia="Times New Roman" w:hAnsi="Times New Roman" w:cs="Times New Roman"/>
          <w:sz w:val="24"/>
          <w:szCs w:val="24"/>
        </w:rPr>
        <w:t>, 2018).</w:t>
      </w:r>
    </w:p>
    <w:p w:rsidR="00055295" w:rsidRPr="00460171" w:rsidRDefault="00055295" w:rsidP="00460171">
      <w:pPr>
        <w:spacing w:line="480" w:lineRule="auto"/>
        <w:rPr>
          <w:rFonts w:ascii="Times New Roman" w:hAnsi="Times New Roman" w:cs="Times New Roman"/>
          <w:i/>
          <w:sz w:val="24"/>
          <w:szCs w:val="24"/>
        </w:rPr>
      </w:pPr>
      <w:r w:rsidRPr="00460171">
        <w:rPr>
          <w:rFonts w:ascii="Times New Roman" w:hAnsi="Times New Roman" w:cs="Times New Roman"/>
          <w:i/>
          <w:sz w:val="24"/>
          <w:szCs w:val="24"/>
        </w:rPr>
        <w:t>Systems training for emotional predictability and problem-solving</w:t>
      </w:r>
    </w:p>
    <w:p w:rsidR="00AF39BB" w:rsidRDefault="00055295" w:rsidP="00460171">
      <w:pPr>
        <w:spacing w:line="480" w:lineRule="auto"/>
        <w:ind w:firstLine="720"/>
        <w:rPr>
          <w:rFonts w:ascii="Times New Roman" w:hAnsi="Times New Roman" w:cs="Times New Roman"/>
          <w:sz w:val="24"/>
          <w:szCs w:val="24"/>
        </w:rPr>
      </w:pPr>
      <w:r w:rsidRPr="00055295">
        <w:rPr>
          <w:rFonts w:ascii="Times New Roman" w:hAnsi="Times New Roman" w:cs="Times New Roman"/>
          <w:sz w:val="24"/>
          <w:szCs w:val="24"/>
        </w:rPr>
        <w:t>This program involves working in groups that incorporate family members, caregivers, friends and other significant people in the treatment of those affected by BPD. Good psychiatric management involves the inclusion of key family figures in the process to increase understanding and progress. It focuses on making sense of emotionally destabilizing moments and considering interpersonal feeling contexts in children and affected people.</w:t>
      </w:r>
    </w:p>
    <w:p w:rsidR="00055295" w:rsidRDefault="00055295" w:rsidP="00460171">
      <w:pPr>
        <w:spacing w:line="480" w:lineRule="auto"/>
        <w:rPr>
          <w:rFonts w:ascii="Times New Roman" w:hAnsi="Times New Roman" w:cs="Times New Roman"/>
          <w:sz w:val="24"/>
          <w:szCs w:val="24"/>
        </w:rPr>
      </w:pPr>
    </w:p>
    <w:p w:rsidR="00055295" w:rsidRDefault="00055295" w:rsidP="00460171">
      <w:pPr>
        <w:spacing w:line="480" w:lineRule="auto"/>
        <w:rPr>
          <w:rFonts w:ascii="Times New Roman" w:hAnsi="Times New Roman" w:cs="Times New Roman"/>
          <w:sz w:val="24"/>
          <w:szCs w:val="24"/>
        </w:rPr>
      </w:pPr>
    </w:p>
    <w:p w:rsidR="00055295" w:rsidRDefault="00055295" w:rsidP="00460171">
      <w:pPr>
        <w:spacing w:line="480" w:lineRule="auto"/>
        <w:rPr>
          <w:rFonts w:ascii="Times New Roman" w:hAnsi="Times New Roman" w:cs="Times New Roman"/>
          <w:sz w:val="24"/>
          <w:szCs w:val="24"/>
        </w:rPr>
      </w:pPr>
    </w:p>
    <w:p w:rsidR="00055295" w:rsidRDefault="00055295" w:rsidP="00460171">
      <w:pPr>
        <w:spacing w:line="480" w:lineRule="auto"/>
        <w:jc w:val="center"/>
        <w:rPr>
          <w:rFonts w:ascii="Times New Roman" w:hAnsi="Times New Roman" w:cs="Times New Roman"/>
          <w:sz w:val="24"/>
          <w:szCs w:val="24"/>
        </w:rPr>
      </w:pPr>
    </w:p>
    <w:p w:rsidR="00055295" w:rsidRDefault="00055295" w:rsidP="00460171">
      <w:pPr>
        <w:spacing w:line="480" w:lineRule="auto"/>
        <w:jc w:val="center"/>
        <w:rPr>
          <w:rFonts w:ascii="Times New Roman" w:hAnsi="Times New Roman" w:cs="Times New Roman"/>
          <w:sz w:val="24"/>
          <w:szCs w:val="24"/>
        </w:rPr>
      </w:pPr>
    </w:p>
    <w:p w:rsidR="00055295" w:rsidRDefault="00055295" w:rsidP="00460171">
      <w:pPr>
        <w:spacing w:line="480" w:lineRule="auto"/>
        <w:jc w:val="center"/>
        <w:rPr>
          <w:rFonts w:ascii="Times New Roman" w:hAnsi="Times New Roman" w:cs="Times New Roman"/>
          <w:sz w:val="24"/>
          <w:szCs w:val="24"/>
        </w:rPr>
      </w:pPr>
    </w:p>
    <w:p w:rsidR="00055295" w:rsidRDefault="00055295" w:rsidP="00460171">
      <w:pPr>
        <w:spacing w:line="480" w:lineRule="auto"/>
        <w:jc w:val="center"/>
        <w:rPr>
          <w:rFonts w:ascii="Times New Roman" w:hAnsi="Times New Roman" w:cs="Times New Roman"/>
          <w:sz w:val="24"/>
          <w:szCs w:val="24"/>
        </w:rPr>
      </w:pPr>
    </w:p>
    <w:p w:rsidR="00055295" w:rsidRDefault="00055295" w:rsidP="00460171">
      <w:pPr>
        <w:spacing w:line="480" w:lineRule="auto"/>
        <w:jc w:val="center"/>
        <w:rPr>
          <w:rFonts w:ascii="Times New Roman" w:hAnsi="Times New Roman" w:cs="Times New Roman"/>
          <w:sz w:val="24"/>
          <w:szCs w:val="24"/>
        </w:rPr>
      </w:pPr>
    </w:p>
    <w:p w:rsidR="00055295" w:rsidRDefault="00055295" w:rsidP="00460171">
      <w:pPr>
        <w:spacing w:line="480" w:lineRule="auto"/>
        <w:jc w:val="center"/>
        <w:rPr>
          <w:rFonts w:ascii="Times New Roman" w:hAnsi="Times New Roman" w:cs="Times New Roman"/>
          <w:sz w:val="24"/>
          <w:szCs w:val="24"/>
        </w:rPr>
      </w:pPr>
    </w:p>
    <w:p w:rsidR="00055295" w:rsidRDefault="00055295" w:rsidP="00460171">
      <w:pPr>
        <w:spacing w:line="480" w:lineRule="auto"/>
        <w:jc w:val="center"/>
        <w:rPr>
          <w:rFonts w:ascii="Times New Roman" w:hAnsi="Times New Roman" w:cs="Times New Roman"/>
          <w:sz w:val="24"/>
          <w:szCs w:val="24"/>
        </w:rPr>
      </w:pPr>
    </w:p>
    <w:p w:rsidR="00A44912" w:rsidRDefault="00A44912" w:rsidP="00460171">
      <w:pPr>
        <w:spacing w:line="480" w:lineRule="auto"/>
        <w:jc w:val="center"/>
        <w:rPr>
          <w:rFonts w:ascii="Times New Roman" w:hAnsi="Times New Roman" w:cs="Times New Roman"/>
          <w:sz w:val="24"/>
          <w:szCs w:val="24"/>
        </w:rPr>
      </w:pPr>
    </w:p>
    <w:p w:rsidR="00A44912" w:rsidRDefault="00A44912" w:rsidP="00460171">
      <w:pPr>
        <w:spacing w:line="480" w:lineRule="auto"/>
        <w:jc w:val="center"/>
        <w:rPr>
          <w:rFonts w:ascii="Times New Roman" w:hAnsi="Times New Roman" w:cs="Times New Roman"/>
          <w:sz w:val="24"/>
          <w:szCs w:val="24"/>
        </w:rPr>
      </w:pPr>
    </w:p>
    <w:p w:rsidR="00A44912" w:rsidRDefault="00A44912" w:rsidP="00460171">
      <w:pPr>
        <w:spacing w:line="480" w:lineRule="auto"/>
        <w:jc w:val="center"/>
        <w:rPr>
          <w:rFonts w:ascii="Times New Roman" w:hAnsi="Times New Roman" w:cs="Times New Roman"/>
          <w:sz w:val="24"/>
          <w:szCs w:val="24"/>
        </w:rPr>
      </w:pPr>
    </w:p>
    <w:p w:rsidR="00A44912" w:rsidRDefault="00A44912" w:rsidP="00460171">
      <w:pPr>
        <w:spacing w:line="480" w:lineRule="auto"/>
        <w:jc w:val="center"/>
        <w:rPr>
          <w:rFonts w:ascii="Times New Roman" w:hAnsi="Times New Roman" w:cs="Times New Roman"/>
          <w:sz w:val="24"/>
          <w:szCs w:val="24"/>
        </w:rPr>
      </w:pPr>
    </w:p>
    <w:p w:rsidR="00055295" w:rsidRDefault="00055295" w:rsidP="00460171">
      <w:pPr>
        <w:spacing w:line="480" w:lineRule="auto"/>
        <w:jc w:val="center"/>
        <w:rPr>
          <w:rFonts w:ascii="Times New Roman" w:hAnsi="Times New Roman" w:cs="Times New Roman"/>
          <w:sz w:val="24"/>
          <w:szCs w:val="24"/>
        </w:rPr>
      </w:pPr>
    </w:p>
    <w:p w:rsidR="00055295" w:rsidRDefault="00055295" w:rsidP="00460171">
      <w:pPr>
        <w:spacing w:line="480" w:lineRule="auto"/>
        <w:jc w:val="center"/>
        <w:rPr>
          <w:rFonts w:ascii="Times New Roman" w:hAnsi="Times New Roman" w:cs="Times New Roman"/>
          <w:sz w:val="24"/>
          <w:szCs w:val="24"/>
        </w:rPr>
      </w:pPr>
    </w:p>
    <w:p w:rsidR="00055295" w:rsidRDefault="00055295" w:rsidP="00F464E5">
      <w:pPr>
        <w:spacing w:line="480" w:lineRule="auto"/>
        <w:rPr>
          <w:rFonts w:ascii="Times New Roman" w:hAnsi="Times New Roman" w:cs="Times New Roman"/>
          <w:sz w:val="24"/>
          <w:szCs w:val="24"/>
        </w:rPr>
      </w:pPr>
    </w:p>
    <w:p w:rsidR="00F464E5" w:rsidRDefault="00F464E5" w:rsidP="00F464E5">
      <w:pPr>
        <w:spacing w:line="480" w:lineRule="auto"/>
        <w:rPr>
          <w:rFonts w:ascii="Times New Roman" w:hAnsi="Times New Roman" w:cs="Times New Roman"/>
          <w:sz w:val="24"/>
          <w:szCs w:val="24"/>
        </w:rPr>
      </w:pPr>
    </w:p>
    <w:p w:rsidR="00055295" w:rsidRDefault="00055295" w:rsidP="0046017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464E5" w:rsidRDefault="00F464E5" w:rsidP="0046017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Chu, C., Victor, S. E., &amp; Klonsky, E. D. (2016). Characterizing positive and negative emotional </w:t>
      </w:r>
      <w:r>
        <w:rPr>
          <w:rFonts w:ascii="Times New Roman" w:eastAsia="Times New Roman" w:hAnsi="Times New Roman" w:cs="Times New Roman"/>
          <w:sz w:val="24"/>
          <w:szCs w:val="24"/>
        </w:rPr>
        <w:tab/>
        <w:t xml:space="preserve">experiences in young adults with Borderline Personality Disorder symptoms. </w:t>
      </w:r>
      <w:r>
        <w:rPr>
          <w:rFonts w:ascii="Times New Roman" w:eastAsia="Times New Roman" w:hAnsi="Times New Roman" w:cs="Times New Roman"/>
          <w:i/>
          <w:iCs/>
          <w:sz w:val="24"/>
          <w:szCs w:val="24"/>
        </w:rPr>
        <w:t xml:space="preserve">Journal of </w:t>
      </w:r>
      <w:r>
        <w:rPr>
          <w:rFonts w:ascii="Times New Roman" w:eastAsia="Times New Roman" w:hAnsi="Times New Roman" w:cs="Times New Roman"/>
          <w:i/>
          <w:iCs/>
          <w:sz w:val="24"/>
          <w:szCs w:val="24"/>
        </w:rPr>
        <w:tab/>
        <w:t>clinical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72</w:t>
      </w:r>
      <w:r>
        <w:rPr>
          <w:rFonts w:ascii="Times New Roman" w:eastAsia="Times New Roman" w:hAnsi="Times New Roman" w:cs="Times New Roman"/>
          <w:sz w:val="24"/>
          <w:szCs w:val="24"/>
        </w:rPr>
        <w:t>(9), 956-965.</w:t>
      </w:r>
    </w:p>
    <w:p w:rsidR="00F464E5" w:rsidRDefault="00F464E5" w:rsidP="0046017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Clarkin, J. F., &amp; </w:t>
      </w:r>
      <w:proofErr w:type="spellStart"/>
      <w:r>
        <w:rPr>
          <w:rFonts w:ascii="Times New Roman" w:eastAsia="Times New Roman" w:hAnsi="Times New Roman" w:cs="Times New Roman"/>
          <w:sz w:val="24"/>
          <w:szCs w:val="24"/>
        </w:rPr>
        <w:t>Kernberg</w:t>
      </w:r>
      <w:proofErr w:type="spellEnd"/>
      <w:r>
        <w:rPr>
          <w:rFonts w:ascii="Times New Roman" w:eastAsia="Times New Roman" w:hAnsi="Times New Roman" w:cs="Times New Roman"/>
          <w:sz w:val="24"/>
          <w:szCs w:val="24"/>
        </w:rPr>
        <w:t xml:space="preserve">, O. F. (2015). </w:t>
      </w:r>
      <w:r>
        <w:rPr>
          <w:rFonts w:ascii="Times New Roman" w:eastAsia="Times New Roman" w:hAnsi="Times New Roman" w:cs="Times New Roman"/>
          <w:i/>
          <w:iCs/>
          <w:sz w:val="24"/>
          <w:szCs w:val="24"/>
        </w:rPr>
        <w:t xml:space="preserve">Transference-focused psychotherapy for borderline </w:t>
      </w:r>
      <w:r>
        <w:rPr>
          <w:rFonts w:ascii="Times New Roman" w:eastAsia="Times New Roman" w:hAnsi="Times New Roman" w:cs="Times New Roman"/>
          <w:i/>
          <w:iCs/>
          <w:sz w:val="24"/>
          <w:szCs w:val="24"/>
        </w:rPr>
        <w:tab/>
        <w:t>personality disorder: a clinical guide</w:t>
      </w:r>
      <w:r>
        <w:rPr>
          <w:rFonts w:ascii="Times New Roman" w:eastAsia="Times New Roman" w:hAnsi="Times New Roman" w:cs="Times New Roman"/>
          <w:sz w:val="24"/>
          <w:szCs w:val="24"/>
        </w:rPr>
        <w:t>. American Psychiatric Pub.</w:t>
      </w:r>
    </w:p>
    <w:p w:rsidR="00055295" w:rsidRDefault="00055295" w:rsidP="0046017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Cristea, I. A., </w:t>
      </w:r>
      <w:proofErr w:type="spellStart"/>
      <w:r>
        <w:rPr>
          <w:rFonts w:ascii="Times New Roman" w:eastAsia="Times New Roman" w:hAnsi="Times New Roman" w:cs="Times New Roman"/>
          <w:sz w:val="24"/>
          <w:szCs w:val="24"/>
        </w:rPr>
        <w:t>Gentili</w:t>
      </w:r>
      <w:proofErr w:type="spellEnd"/>
      <w:r>
        <w:rPr>
          <w:rFonts w:ascii="Times New Roman" w:eastAsia="Times New Roman" w:hAnsi="Times New Roman" w:cs="Times New Roman"/>
          <w:sz w:val="24"/>
          <w:szCs w:val="24"/>
        </w:rPr>
        <w:t xml:space="preserve">, C., </w:t>
      </w:r>
      <w:proofErr w:type="spellStart"/>
      <w:r>
        <w:rPr>
          <w:rFonts w:ascii="Times New Roman" w:eastAsia="Times New Roman" w:hAnsi="Times New Roman" w:cs="Times New Roman"/>
          <w:sz w:val="24"/>
          <w:szCs w:val="24"/>
        </w:rPr>
        <w:t>Cotet</w:t>
      </w:r>
      <w:proofErr w:type="spellEnd"/>
      <w:r>
        <w:rPr>
          <w:rFonts w:ascii="Times New Roman" w:eastAsia="Times New Roman" w:hAnsi="Times New Roman" w:cs="Times New Roman"/>
          <w:sz w:val="24"/>
          <w:szCs w:val="24"/>
        </w:rPr>
        <w:t xml:space="preserve">, C. D., </w:t>
      </w:r>
      <w:proofErr w:type="spellStart"/>
      <w:r>
        <w:rPr>
          <w:rFonts w:ascii="Times New Roman" w:eastAsia="Times New Roman" w:hAnsi="Times New Roman" w:cs="Times New Roman"/>
          <w:sz w:val="24"/>
          <w:szCs w:val="24"/>
        </w:rPr>
        <w:t>Palomba</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Barbui</w:t>
      </w:r>
      <w:proofErr w:type="spellEnd"/>
      <w:r>
        <w:rPr>
          <w:rFonts w:ascii="Times New Roman" w:eastAsia="Times New Roman" w:hAnsi="Times New Roman" w:cs="Times New Roman"/>
          <w:sz w:val="24"/>
          <w:szCs w:val="24"/>
        </w:rPr>
        <w:t xml:space="preserve">, C., &amp; </w:t>
      </w:r>
      <w:proofErr w:type="spellStart"/>
      <w:r>
        <w:rPr>
          <w:rFonts w:ascii="Times New Roman" w:eastAsia="Times New Roman" w:hAnsi="Times New Roman" w:cs="Times New Roman"/>
          <w:sz w:val="24"/>
          <w:szCs w:val="24"/>
        </w:rPr>
        <w:t>Cuijpers</w:t>
      </w:r>
      <w:proofErr w:type="spellEnd"/>
      <w:r>
        <w:rPr>
          <w:rFonts w:ascii="Times New Roman" w:eastAsia="Times New Roman" w:hAnsi="Times New Roman" w:cs="Times New Roman"/>
          <w:sz w:val="24"/>
          <w:szCs w:val="24"/>
        </w:rPr>
        <w:t xml:space="preserve">, P. (2017). Efficacy </w:t>
      </w:r>
      <w:r>
        <w:rPr>
          <w:rFonts w:ascii="Times New Roman" w:eastAsia="Times New Roman" w:hAnsi="Times New Roman" w:cs="Times New Roman"/>
          <w:sz w:val="24"/>
          <w:szCs w:val="24"/>
        </w:rPr>
        <w:tab/>
        <w:t>of psychotherapies for borderline personality disorder: a systematic review and meta-</w:t>
      </w:r>
      <w:r>
        <w:rPr>
          <w:rFonts w:ascii="Times New Roman" w:eastAsia="Times New Roman" w:hAnsi="Times New Roman" w:cs="Times New Roman"/>
          <w:sz w:val="24"/>
          <w:szCs w:val="24"/>
        </w:rPr>
        <w:tab/>
        <w:t xml:space="preserve">analysis. </w:t>
      </w:r>
      <w:r>
        <w:rPr>
          <w:rFonts w:ascii="Times New Roman" w:eastAsia="Times New Roman" w:hAnsi="Times New Roman" w:cs="Times New Roman"/>
          <w:i/>
          <w:iCs/>
          <w:sz w:val="24"/>
          <w:szCs w:val="24"/>
        </w:rPr>
        <w:t>Jama psychiatry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74</w:t>
      </w:r>
      <w:r>
        <w:rPr>
          <w:rFonts w:ascii="Times New Roman" w:eastAsia="Times New Roman" w:hAnsi="Times New Roman" w:cs="Times New Roman"/>
          <w:sz w:val="24"/>
          <w:szCs w:val="24"/>
        </w:rPr>
        <w:t>(4), 319-328.</w:t>
      </w:r>
    </w:p>
    <w:p w:rsidR="00055295" w:rsidRDefault="00055295" w:rsidP="0046017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Linehan, M. M., </w:t>
      </w:r>
      <w:proofErr w:type="spellStart"/>
      <w:r>
        <w:rPr>
          <w:rFonts w:ascii="Times New Roman" w:eastAsia="Times New Roman" w:hAnsi="Times New Roman" w:cs="Times New Roman"/>
          <w:sz w:val="24"/>
          <w:szCs w:val="24"/>
        </w:rPr>
        <w:t>Korslund</w:t>
      </w:r>
      <w:proofErr w:type="spellEnd"/>
      <w:r>
        <w:rPr>
          <w:rFonts w:ascii="Times New Roman" w:eastAsia="Times New Roman" w:hAnsi="Times New Roman" w:cs="Times New Roman"/>
          <w:sz w:val="24"/>
          <w:szCs w:val="24"/>
        </w:rPr>
        <w:t xml:space="preserve">, K. E., </w:t>
      </w:r>
      <w:proofErr w:type="spellStart"/>
      <w:r>
        <w:rPr>
          <w:rFonts w:ascii="Times New Roman" w:eastAsia="Times New Roman" w:hAnsi="Times New Roman" w:cs="Times New Roman"/>
          <w:sz w:val="24"/>
          <w:szCs w:val="24"/>
        </w:rPr>
        <w:t>Harned</w:t>
      </w:r>
      <w:proofErr w:type="spellEnd"/>
      <w:r>
        <w:rPr>
          <w:rFonts w:ascii="Times New Roman" w:eastAsia="Times New Roman" w:hAnsi="Times New Roman" w:cs="Times New Roman"/>
          <w:sz w:val="24"/>
          <w:szCs w:val="24"/>
        </w:rPr>
        <w:t xml:space="preserve">, M. S., Gallop, R. J., Lungu, A., </w:t>
      </w:r>
      <w:proofErr w:type="spellStart"/>
      <w:r>
        <w:rPr>
          <w:rFonts w:ascii="Times New Roman" w:eastAsia="Times New Roman" w:hAnsi="Times New Roman" w:cs="Times New Roman"/>
          <w:sz w:val="24"/>
          <w:szCs w:val="24"/>
        </w:rPr>
        <w:t>Neacsiu</w:t>
      </w:r>
      <w:proofErr w:type="spellEnd"/>
      <w:r>
        <w:rPr>
          <w:rFonts w:ascii="Times New Roman" w:eastAsia="Times New Roman" w:hAnsi="Times New Roman" w:cs="Times New Roman"/>
          <w:sz w:val="24"/>
          <w:szCs w:val="24"/>
        </w:rPr>
        <w:t xml:space="preserve">, A. D., ... &amp; </w:t>
      </w:r>
      <w:r>
        <w:rPr>
          <w:rFonts w:ascii="Times New Roman" w:eastAsia="Times New Roman" w:hAnsi="Times New Roman" w:cs="Times New Roman"/>
          <w:sz w:val="24"/>
          <w:szCs w:val="24"/>
        </w:rPr>
        <w:tab/>
        <w:t xml:space="preserve">Murray-Gregory, A. M. (2015). Dialectical behavior therapy for high suicide risk in </w:t>
      </w:r>
      <w:r>
        <w:rPr>
          <w:rFonts w:ascii="Times New Roman" w:eastAsia="Times New Roman" w:hAnsi="Times New Roman" w:cs="Times New Roman"/>
          <w:sz w:val="24"/>
          <w:szCs w:val="24"/>
        </w:rPr>
        <w:tab/>
        <w:t xml:space="preserve">individuals with borderline personality disorder: a randomized clinical trial and </w:t>
      </w:r>
      <w:r>
        <w:rPr>
          <w:rFonts w:ascii="Times New Roman" w:eastAsia="Times New Roman" w:hAnsi="Times New Roman" w:cs="Times New Roman"/>
          <w:sz w:val="24"/>
          <w:szCs w:val="24"/>
        </w:rPr>
        <w:tab/>
        <w:t xml:space="preserve">component analysis. </w:t>
      </w:r>
      <w:r>
        <w:rPr>
          <w:rFonts w:ascii="Times New Roman" w:eastAsia="Times New Roman" w:hAnsi="Times New Roman" w:cs="Times New Roman"/>
          <w:i/>
          <w:iCs/>
          <w:sz w:val="24"/>
          <w:szCs w:val="24"/>
        </w:rPr>
        <w:t>JAMA psychiatry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72</w:t>
      </w:r>
      <w:r>
        <w:rPr>
          <w:rFonts w:ascii="Times New Roman" w:eastAsia="Times New Roman" w:hAnsi="Times New Roman" w:cs="Times New Roman"/>
          <w:sz w:val="24"/>
          <w:szCs w:val="24"/>
        </w:rPr>
        <w:t>(5), 475-482.</w:t>
      </w:r>
    </w:p>
    <w:p w:rsidR="00055295" w:rsidRDefault="00055295" w:rsidP="0046017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Gunderson, J. G., </w:t>
      </w:r>
      <w:proofErr w:type="spellStart"/>
      <w:r>
        <w:rPr>
          <w:rFonts w:ascii="Times New Roman" w:eastAsia="Times New Roman" w:hAnsi="Times New Roman" w:cs="Times New Roman"/>
          <w:sz w:val="24"/>
          <w:szCs w:val="24"/>
        </w:rPr>
        <w:t>Herpertz</w:t>
      </w:r>
      <w:proofErr w:type="spellEnd"/>
      <w:r>
        <w:rPr>
          <w:rFonts w:ascii="Times New Roman" w:eastAsia="Times New Roman" w:hAnsi="Times New Roman" w:cs="Times New Roman"/>
          <w:sz w:val="24"/>
          <w:szCs w:val="24"/>
        </w:rPr>
        <w:t xml:space="preserve">, S. C., </w:t>
      </w:r>
      <w:proofErr w:type="spellStart"/>
      <w:r>
        <w:rPr>
          <w:rFonts w:ascii="Times New Roman" w:eastAsia="Times New Roman" w:hAnsi="Times New Roman" w:cs="Times New Roman"/>
          <w:sz w:val="24"/>
          <w:szCs w:val="24"/>
        </w:rPr>
        <w:t>Skodol</w:t>
      </w:r>
      <w:proofErr w:type="spellEnd"/>
      <w:r>
        <w:rPr>
          <w:rFonts w:ascii="Times New Roman" w:eastAsia="Times New Roman" w:hAnsi="Times New Roman" w:cs="Times New Roman"/>
          <w:sz w:val="24"/>
          <w:szCs w:val="24"/>
        </w:rPr>
        <w:t xml:space="preserve">, A. E., Torgersen, S., &amp; </w:t>
      </w:r>
      <w:proofErr w:type="spellStart"/>
      <w:r>
        <w:rPr>
          <w:rFonts w:ascii="Times New Roman" w:eastAsia="Times New Roman" w:hAnsi="Times New Roman" w:cs="Times New Roman"/>
          <w:sz w:val="24"/>
          <w:szCs w:val="24"/>
        </w:rPr>
        <w:t>Zanarini</w:t>
      </w:r>
      <w:proofErr w:type="spellEnd"/>
      <w:r>
        <w:rPr>
          <w:rFonts w:ascii="Times New Roman" w:eastAsia="Times New Roman" w:hAnsi="Times New Roman" w:cs="Times New Roman"/>
          <w:sz w:val="24"/>
          <w:szCs w:val="24"/>
        </w:rPr>
        <w:t xml:space="preserve">, M. C. (2018). </w:t>
      </w:r>
      <w:r>
        <w:rPr>
          <w:rFonts w:ascii="Times New Roman" w:eastAsia="Times New Roman" w:hAnsi="Times New Roman" w:cs="Times New Roman"/>
          <w:sz w:val="24"/>
          <w:szCs w:val="24"/>
        </w:rPr>
        <w:tab/>
        <w:t xml:space="preserve">Borderline personality disorder. </w:t>
      </w:r>
      <w:r>
        <w:rPr>
          <w:rFonts w:ascii="Times New Roman" w:eastAsia="Times New Roman" w:hAnsi="Times New Roman" w:cs="Times New Roman"/>
          <w:i/>
          <w:iCs/>
          <w:sz w:val="24"/>
          <w:szCs w:val="24"/>
        </w:rPr>
        <w:t>Nature Reviews Disease Primers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w:t>
      </w:r>
      <w:r>
        <w:rPr>
          <w:rFonts w:ascii="Times New Roman" w:eastAsia="Times New Roman" w:hAnsi="Times New Roman" w:cs="Times New Roman"/>
          <w:sz w:val="24"/>
          <w:szCs w:val="24"/>
        </w:rPr>
        <w:t>, 18029.</w:t>
      </w:r>
    </w:p>
    <w:p w:rsidR="00055295" w:rsidRDefault="00055295" w:rsidP="0046017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Linehan, M. M., </w:t>
      </w:r>
      <w:proofErr w:type="spellStart"/>
      <w:r>
        <w:rPr>
          <w:rFonts w:ascii="Times New Roman" w:eastAsia="Times New Roman" w:hAnsi="Times New Roman" w:cs="Times New Roman"/>
          <w:sz w:val="24"/>
          <w:szCs w:val="24"/>
        </w:rPr>
        <w:t>Korslund</w:t>
      </w:r>
      <w:proofErr w:type="spellEnd"/>
      <w:r>
        <w:rPr>
          <w:rFonts w:ascii="Times New Roman" w:eastAsia="Times New Roman" w:hAnsi="Times New Roman" w:cs="Times New Roman"/>
          <w:sz w:val="24"/>
          <w:szCs w:val="24"/>
        </w:rPr>
        <w:t xml:space="preserve">, K. E., </w:t>
      </w:r>
      <w:proofErr w:type="spellStart"/>
      <w:r>
        <w:rPr>
          <w:rFonts w:ascii="Times New Roman" w:eastAsia="Times New Roman" w:hAnsi="Times New Roman" w:cs="Times New Roman"/>
          <w:sz w:val="24"/>
          <w:szCs w:val="24"/>
        </w:rPr>
        <w:t>Harned</w:t>
      </w:r>
      <w:proofErr w:type="spellEnd"/>
      <w:r>
        <w:rPr>
          <w:rFonts w:ascii="Times New Roman" w:eastAsia="Times New Roman" w:hAnsi="Times New Roman" w:cs="Times New Roman"/>
          <w:sz w:val="24"/>
          <w:szCs w:val="24"/>
        </w:rPr>
        <w:t xml:space="preserve">, M. S., Gallop, R. J., Lungu, A., </w:t>
      </w:r>
      <w:proofErr w:type="spellStart"/>
      <w:r>
        <w:rPr>
          <w:rFonts w:ascii="Times New Roman" w:eastAsia="Times New Roman" w:hAnsi="Times New Roman" w:cs="Times New Roman"/>
          <w:sz w:val="24"/>
          <w:szCs w:val="24"/>
        </w:rPr>
        <w:t>Neacsiu</w:t>
      </w:r>
      <w:proofErr w:type="spellEnd"/>
      <w:r>
        <w:rPr>
          <w:rFonts w:ascii="Times New Roman" w:eastAsia="Times New Roman" w:hAnsi="Times New Roman" w:cs="Times New Roman"/>
          <w:sz w:val="24"/>
          <w:szCs w:val="24"/>
        </w:rPr>
        <w:t xml:space="preserve">, A. D., ... &amp; </w:t>
      </w:r>
      <w:r>
        <w:rPr>
          <w:rFonts w:ascii="Times New Roman" w:eastAsia="Times New Roman" w:hAnsi="Times New Roman" w:cs="Times New Roman"/>
          <w:sz w:val="24"/>
          <w:szCs w:val="24"/>
        </w:rPr>
        <w:tab/>
        <w:t xml:space="preserve">Murray-Gregory, A. M. (2015). Dialectical behavior therapy for high suicide risk in </w:t>
      </w:r>
      <w:r>
        <w:rPr>
          <w:rFonts w:ascii="Times New Roman" w:eastAsia="Times New Roman" w:hAnsi="Times New Roman" w:cs="Times New Roman"/>
          <w:sz w:val="24"/>
          <w:szCs w:val="24"/>
        </w:rPr>
        <w:tab/>
        <w:t xml:space="preserve">individuals with borderline personality disorder: a randomized clinical trial and </w:t>
      </w:r>
      <w:r>
        <w:rPr>
          <w:rFonts w:ascii="Times New Roman" w:eastAsia="Times New Roman" w:hAnsi="Times New Roman" w:cs="Times New Roman"/>
          <w:sz w:val="24"/>
          <w:szCs w:val="24"/>
        </w:rPr>
        <w:tab/>
        <w:t xml:space="preserve">component analysis. </w:t>
      </w:r>
      <w:r>
        <w:rPr>
          <w:rFonts w:ascii="Times New Roman" w:eastAsia="Times New Roman" w:hAnsi="Times New Roman" w:cs="Times New Roman"/>
          <w:i/>
          <w:iCs/>
          <w:sz w:val="24"/>
          <w:szCs w:val="24"/>
        </w:rPr>
        <w:t>JAMA psychiatry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72</w:t>
      </w:r>
      <w:r>
        <w:rPr>
          <w:rFonts w:ascii="Times New Roman" w:eastAsia="Times New Roman" w:hAnsi="Times New Roman" w:cs="Times New Roman"/>
          <w:sz w:val="24"/>
          <w:szCs w:val="24"/>
        </w:rPr>
        <w:t>(5), 475-482.</w:t>
      </w:r>
    </w:p>
    <w:p w:rsidR="00055295" w:rsidRDefault="00055295" w:rsidP="00460171">
      <w:pPr>
        <w:spacing w:after="0"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Fonagy</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Luyten</w:t>
      </w:r>
      <w:proofErr w:type="spellEnd"/>
      <w:r>
        <w:rPr>
          <w:rFonts w:ascii="Times New Roman" w:eastAsia="Times New Roman" w:hAnsi="Times New Roman" w:cs="Times New Roman"/>
          <w:sz w:val="24"/>
          <w:szCs w:val="24"/>
        </w:rPr>
        <w:t xml:space="preserve">, P., &amp; Allison, E. (2015). Epistemic petrification and the restoration of </w:t>
      </w:r>
      <w:r>
        <w:rPr>
          <w:rFonts w:ascii="Times New Roman" w:eastAsia="Times New Roman" w:hAnsi="Times New Roman" w:cs="Times New Roman"/>
          <w:sz w:val="24"/>
          <w:szCs w:val="24"/>
        </w:rPr>
        <w:tab/>
        <w:t xml:space="preserve">epistemic trust: A new conceptualization of borderline personality disorder and its </w:t>
      </w:r>
      <w:r>
        <w:rPr>
          <w:rFonts w:ascii="Times New Roman" w:eastAsia="Times New Roman" w:hAnsi="Times New Roman" w:cs="Times New Roman"/>
          <w:sz w:val="24"/>
          <w:szCs w:val="24"/>
        </w:rPr>
        <w:tab/>
        <w:t xml:space="preserve">psychosocial treatment. </w:t>
      </w:r>
      <w:r>
        <w:rPr>
          <w:rFonts w:ascii="Times New Roman" w:eastAsia="Times New Roman" w:hAnsi="Times New Roman" w:cs="Times New Roman"/>
          <w:i/>
          <w:iCs/>
          <w:sz w:val="24"/>
          <w:szCs w:val="24"/>
        </w:rPr>
        <w:t>Journal of personality disorders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29</w:t>
      </w:r>
      <w:r>
        <w:rPr>
          <w:rFonts w:ascii="Times New Roman" w:eastAsia="Times New Roman" w:hAnsi="Times New Roman" w:cs="Times New Roman"/>
          <w:sz w:val="24"/>
          <w:szCs w:val="24"/>
        </w:rPr>
        <w:t>(5), 575-609.</w:t>
      </w:r>
    </w:p>
    <w:p w:rsidR="00055295" w:rsidRDefault="00055295" w:rsidP="00460171">
      <w:pPr>
        <w:spacing w:after="0"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Fonagy</w:t>
      </w:r>
      <w:proofErr w:type="spellEnd"/>
      <w:r>
        <w:rPr>
          <w:rFonts w:ascii="Times New Roman" w:eastAsia="Times New Roman" w:hAnsi="Times New Roman" w:cs="Times New Roman"/>
          <w:sz w:val="24"/>
          <w:szCs w:val="24"/>
        </w:rPr>
        <w:t xml:space="preserve">, P., &amp; </w:t>
      </w:r>
      <w:proofErr w:type="spellStart"/>
      <w:r>
        <w:rPr>
          <w:rFonts w:ascii="Times New Roman" w:eastAsia="Times New Roman" w:hAnsi="Times New Roman" w:cs="Times New Roman"/>
          <w:sz w:val="24"/>
          <w:szCs w:val="24"/>
        </w:rPr>
        <w:t>Luyten</w:t>
      </w:r>
      <w:proofErr w:type="spellEnd"/>
      <w:r>
        <w:rPr>
          <w:rFonts w:ascii="Times New Roman" w:eastAsia="Times New Roman" w:hAnsi="Times New Roman" w:cs="Times New Roman"/>
          <w:sz w:val="24"/>
          <w:szCs w:val="24"/>
        </w:rPr>
        <w:t xml:space="preserve">, P. (2016). A multilevel perspective on the development of borderline </w:t>
      </w:r>
      <w:r>
        <w:rPr>
          <w:rFonts w:ascii="Times New Roman" w:eastAsia="Times New Roman" w:hAnsi="Times New Roman" w:cs="Times New Roman"/>
          <w:sz w:val="24"/>
          <w:szCs w:val="24"/>
        </w:rPr>
        <w:tab/>
        <w:t xml:space="preserve">personality disorder. </w:t>
      </w:r>
      <w:r>
        <w:rPr>
          <w:rFonts w:ascii="Times New Roman" w:eastAsia="Times New Roman" w:hAnsi="Times New Roman" w:cs="Times New Roman"/>
          <w:i/>
          <w:iCs/>
          <w:sz w:val="24"/>
          <w:szCs w:val="24"/>
        </w:rPr>
        <w:t>Developmental psychopathology</w:t>
      </w:r>
      <w:r>
        <w:rPr>
          <w:rFonts w:ascii="Times New Roman" w:eastAsia="Times New Roman" w:hAnsi="Times New Roman" w:cs="Times New Roman"/>
          <w:sz w:val="24"/>
          <w:szCs w:val="24"/>
        </w:rPr>
        <w:t>, 1-67.</w:t>
      </w:r>
    </w:p>
    <w:p w:rsidR="00055295" w:rsidRDefault="00055295" w:rsidP="0046017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Koenig, J., Kemp, A. H., Feeling, N. R., Thayer, J. F., &amp; </w:t>
      </w:r>
      <w:proofErr w:type="spellStart"/>
      <w:r>
        <w:rPr>
          <w:rFonts w:ascii="Times New Roman" w:eastAsia="Times New Roman" w:hAnsi="Times New Roman" w:cs="Times New Roman"/>
          <w:sz w:val="24"/>
          <w:szCs w:val="24"/>
        </w:rPr>
        <w:t>Kaess</w:t>
      </w:r>
      <w:proofErr w:type="spellEnd"/>
      <w:r>
        <w:rPr>
          <w:rFonts w:ascii="Times New Roman" w:eastAsia="Times New Roman" w:hAnsi="Times New Roman" w:cs="Times New Roman"/>
          <w:sz w:val="24"/>
          <w:szCs w:val="24"/>
        </w:rPr>
        <w:t xml:space="preserve">, M. (2016). Resting state vagal </w:t>
      </w:r>
      <w:r>
        <w:rPr>
          <w:rFonts w:ascii="Times New Roman" w:eastAsia="Times New Roman" w:hAnsi="Times New Roman" w:cs="Times New Roman"/>
          <w:sz w:val="24"/>
          <w:szCs w:val="24"/>
        </w:rPr>
        <w:tab/>
        <w:t xml:space="preserve">tone in borderline personality disorder: a meta-analysis. </w:t>
      </w:r>
      <w:r>
        <w:rPr>
          <w:rFonts w:ascii="Times New Roman" w:eastAsia="Times New Roman" w:hAnsi="Times New Roman" w:cs="Times New Roman"/>
          <w:i/>
          <w:iCs/>
          <w:sz w:val="24"/>
          <w:szCs w:val="24"/>
        </w:rPr>
        <w:t>Progress in Neuro-</w:t>
      </w:r>
      <w:r>
        <w:rPr>
          <w:rFonts w:ascii="Times New Roman" w:eastAsia="Times New Roman" w:hAnsi="Times New Roman" w:cs="Times New Roman"/>
          <w:i/>
          <w:iCs/>
          <w:sz w:val="24"/>
          <w:szCs w:val="24"/>
        </w:rPr>
        <w:tab/>
        <w:t>Psychopharmacology and Biological Psychiatry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64</w:t>
      </w:r>
      <w:r>
        <w:rPr>
          <w:rFonts w:ascii="Times New Roman" w:eastAsia="Times New Roman" w:hAnsi="Times New Roman" w:cs="Times New Roman"/>
          <w:sz w:val="24"/>
          <w:szCs w:val="24"/>
        </w:rPr>
        <w:t>, 18-26.</w:t>
      </w:r>
    </w:p>
    <w:p w:rsidR="00055295" w:rsidRDefault="00055295" w:rsidP="0046017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Gunderson, J. G., </w:t>
      </w:r>
      <w:proofErr w:type="spellStart"/>
      <w:r>
        <w:rPr>
          <w:rFonts w:ascii="Times New Roman" w:eastAsia="Times New Roman" w:hAnsi="Times New Roman" w:cs="Times New Roman"/>
          <w:sz w:val="24"/>
          <w:szCs w:val="24"/>
        </w:rPr>
        <w:t>Fruzzetti</w:t>
      </w:r>
      <w:proofErr w:type="spellEnd"/>
      <w:r>
        <w:rPr>
          <w:rFonts w:ascii="Times New Roman" w:eastAsia="Times New Roman" w:hAnsi="Times New Roman" w:cs="Times New Roman"/>
          <w:sz w:val="24"/>
          <w:szCs w:val="24"/>
        </w:rPr>
        <w:t xml:space="preserve">, A., Unruh, B., &amp; Choi-Kain, L. (2018). Competing theories of </w:t>
      </w:r>
      <w:r>
        <w:rPr>
          <w:rFonts w:ascii="Times New Roman" w:eastAsia="Times New Roman" w:hAnsi="Times New Roman" w:cs="Times New Roman"/>
          <w:sz w:val="24"/>
          <w:szCs w:val="24"/>
        </w:rPr>
        <w:tab/>
        <w:t xml:space="preserve">borderline personality disorder. </w:t>
      </w:r>
      <w:r>
        <w:rPr>
          <w:rFonts w:ascii="Times New Roman" w:eastAsia="Times New Roman" w:hAnsi="Times New Roman" w:cs="Times New Roman"/>
          <w:i/>
          <w:iCs/>
          <w:sz w:val="24"/>
          <w:szCs w:val="24"/>
        </w:rPr>
        <w:t>Journal of personality disorders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32</w:t>
      </w:r>
      <w:r>
        <w:rPr>
          <w:rFonts w:ascii="Times New Roman" w:eastAsia="Times New Roman" w:hAnsi="Times New Roman" w:cs="Times New Roman"/>
          <w:sz w:val="24"/>
          <w:szCs w:val="24"/>
        </w:rPr>
        <w:t>(2), 148-167.</w:t>
      </w:r>
    </w:p>
    <w:p w:rsidR="00055295" w:rsidRDefault="00055295" w:rsidP="00460171">
      <w:pPr>
        <w:spacing w:after="0"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Herpertz</w:t>
      </w:r>
      <w:proofErr w:type="spellEnd"/>
      <w:r>
        <w:rPr>
          <w:rFonts w:ascii="Times New Roman" w:eastAsia="Times New Roman" w:hAnsi="Times New Roman" w:cs="Times New Roman"/>
          <w:sz w:val="24"/>
          <w:szCs w:val="24"/>
        </w:rPr>
        <w:t xml:space="preserve">, S. C., Nagy, K., </w:t>
      </w:r>
      <w:proofErr w:type="spellStart"/>
      <w:r>
        <w:rPr>
          <w:rFonts w:ascii="Times New Roman" w:eastAsia="Times New Roman" w:hAnsi="Times New Roman" w:cs="Times New Roman"/>
          <w:sz w:val="24"/>
          <w:szCs w:val="24"/>
        </w:rPr>
        <w:t>Ueltzhöffer</w:t>
      </w:r>
      <w:proofErr w:type="spellEnd"/>
      <w:r>
        <w:rPr>
          <w:rFonts w:ascii="Times New Roman" w:eastAsia="Times New Roman" w:hAnsi="Times New Roman" w:cs="Times New Roman"/>
          <w:sz w:val="24"/>
          <w:szCs w:val="24"/>
        </w:rPr>
        <w:t xml:space="preserve">, K., Schmitt, R., </w:t>
      </w:r>
      <w:proofErr w:type="spellStart"/>
      <w:r>
        <w:rPr>
          <w:rFonts w:ascii="Times New Roman" w:eastAsia="Times New Roman" w:hAnsi="Times New Roman" w:cs="Times New Roman"/>
          <w:sz w:val="24"/>
          <w:szCs w:val="24"/>
        </w:rPr>
        <w:t>Mancke</w:t>
      </w:r>
      <w:proofErr w:type="spellEnd"/>
      <w:r>
        <w:rPr>
          <w:rFonts w:ascii="Times New Roman" w:eastAsia="Times New Roman" w:hAnsi="Times New Roman" w:cs="Times New Roman"/>
          <w:sz w:val="24"/>
          <w:szCs w:val="24"/>
        </w:rPr>
        <w:t xml:space="preserve">, F., </w:t>
      </w:r>
      <w:proofErr w:type="spellStart"/>
      <w:r>
        <w:rPr>
          <w:rFonts w:ascii="Times New Roman" w:eastAsia="Times New Roman" w:hAnsi="Times New Roman" w:cs="Times New Roman"/>
          <w:sz w:val="24"/>
          <w:szCs w:val="24"/>
        </w:rPr>
        <w:t>Schmahl</w:t>
      </w:r>
      <w:proofErr w:type="spellEnd"/>
      <w:r>
        <w:rPr>
          <w:rFonts w:ascii="Times New Roman" w:eastAsia="Times New Roman" w:hAnsi="Times New Roman" w:cs="Times New Roman"/>
          <w:sz w:val="24"/>
          <w:szCs w:val="24"/>
        </w:rPr>
        <w:t xml:space="preserve">, C., &amp; Bertsch, K. </w:t>
      </w:r>
      <w:r>
        <w:rPr>
          <w:rFonts w:ascii="Times New Roman" w:eastAsia="Times New Roman" w:hAnsi="Times New Roman" w:cs="Times New Roman"/>
          <w:sz w:val="24"/>
          <w:szCs w:val="24"/>
        </w:rPr>
        <w:tab/>
        <w:t xml:space="preserve">(2017). Brain mechanisms underlying reactive aggression in borderline personality </w:t>
      </w:r>
      <w:r>
        <w:rPr>
          <w:rFonts w:ascii="Times New Roman" w:eastAsia="Times New Roman" w:hAnsi="Times New Roman" w:cs="Times New Roman"/>
          <w:sz w:val="24"/>
          <w:szCs w:val="24"/>
        </w:rPr>
        <w:tab/>
        <w:t xml:space="preserve">disorder—sex matters. </w:t>
      </w:r>
      <w:r>
        <w:rPr>
          <w:rFonts w:ascii="Times New Roman" w:eastAsia="Times New Roman" w:hAnsi="Times New Roman" w:cs="Times New Roman"/>
          <w:i/>
          <w:iCs/>
          <w:sz w:val="24"/>
          <w:szCs w:val="24"/>
        </w:rPr>
        <w:t>Biological psychiatry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82</w:t>
      </w:r>
      <w:r>
        <w:rPr>
          <w:rFonts w:ascii="Times New Roman" w:eastAsia="Times New Roman" w:hAnsi="Times New Roman" w:cs="Times New Roman"/>
          <w:sz w:val="24"/>
          <w:szCs w:val="24"/>
        </w:rPr>
        <w:t>(4), 257-266.</w:t>
      </w:r>
    </w:p>
    <w:p w:rsidR="00055295" w:rsidRDefault="00055295" w:rsidP="0046017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Rasmussen, A. S., </w:t>
      </w:r>
      <w:proofErr w:type="spellStart"/>
      <w:r>
        <w:rPr>
          <w:rFonts w:ascii="Times New Roman" w:eastAsia="Times New Roman" w:hAnsi="Times New Roman" w:cs="Times New Roman"/>
          <w:sz w:val="24"/>
          <w:szCs w:val="24"/>
        </w:rPr>
        <w:t>Jørgensen</w:t>
      </w:r>
      <w:proofErr w:type="spellEnd"/>
      <w:r>
        <w:rPr>
          <w:rFonts w:ascii="Times New Roman" w:eastAsia="Times New Roman" w:hAnsi="Times New Roman" w:cs="Times New Roman"/>
          <w:sz w:val="24"/>
          <w:szCs w:val="24"/>
        </w:rPr>
        <w:t xml:space="preserve">, C. R., O'Connor, M., </w:t>
      </w:r>
      <w:proofErr w:type="spellStart"/>
      <w:r>
        <w:rPr>
          <w:rFonts w:ascii="Times New Roman" w:eastAsia="Times New Roman" w:hAnsi="Times New Roman" w:cs="Times New Roman"/>
          <w:sz w:val="24"/>
          <w:szCs w:val="24"/>
        </w:rPr>
        <w:t>Bennedsen</w:t>
      </w:r>
      <w:proofErr w:type="spellEnd"/>
      <w:r>
        <w:rPr>
          <w:rFonts w:ascii="Times New Roman" w:eastAsia="Times New Roman" w:hAnsi="Times New Roman" w:cs="Times New Roman"/>
          <w:sz w:val="24"/>
          <w:szCs w:val="24"/>
        </w:rPr>
        <w:t xml:space="preserve">, B. E., </w:t>
      </w:r>
      <w:proofErr w:type="spellStart"/>
      <w:r>
        <w:rPr>
          <w:rFonts w:ascii="Times New Roman" w:eastAsia="Times New Roman" w:hAnsi="Times New Roman" w:cs="Times New Roman"/>
          <w:sz w:val="24"/>
          <w:szCs w:val="24"/>
        </w:rPr>
        <w:t>Godt</w:t>
      </w:r>
      <w:proofErr w:type="spellEnd"/>
      <w:r>
        <w:rPr>
          <w:rFonts w:ascii="Times New Roman" w:eastAsia="Times New Roman" w:hAnsi="Times New Roman" w:cs="Times New Roman"/>
          <w:sz w:val="24"/>
          <w:szCs w:val="24"/>
        </w:rPr>
        <w:t xml:space="preserve">, K. D., </w:t>
      </w:r>
      <w:proofErr w:type="spellStart"/>
      <w:r>
        <w:rPr>
          <w:rFonts w:ascii="Times New Roman" w:eastAsia="Times New Roman" w:hAnsi="Times New Roman" w:cs="Times New Roman"/>
          <w:sz w:val="24"/>
          <w:szCs w:val="24"/>
        </w:rPr>
        <w:t>Bøye</w:t>
      </w:r>
      <w:proofErr w:type="spellEnd"/>
      <w:r>
        <w:rPr>
          <w:rFonts w:ascii="Times New Roman" w:eastAsia="Times New Roman" w:hAnsi="Times New Roman" w:cs="Times New Roman"/>
          <w:sz w:val="24"/>
          <w:szCs w:val="24"/>
        </w:rPr>
        <w:t xml:space="preserve">, R., &amp; </w:t>
      </w:r>
      <w:r>
        <w:rPr>
          <w:rFonts w:ascii="Times New Roman" w:eastAsia="Times New Roman" w:hAnsi="Times New Roman" w:cs="Times New Roman"/>
          <w:sz w:val="24"/>
          <w:szCs w:val="24"/>
        </w:rPr>
        <w:tab/>
        <w:t xml:space="preserve">Berntsen, D. (2017). The structure of past and future events in borderline personality </w:t>
      </w:r>
      <w:r>
        <w:rPr>
          <w:rFonts w:ascii="Times New Roman" w:eastAsia="Times New Roman" w:hAnsi="Times New Roman" w:cs="Times New Roman"/>
          <w:sz w:val="24"/>
          <w:szCs w:val="24"/>
        </w:rPr>
        <w:tab/>
        <w:t xml:space="preserve">disorder, eating disorder, and obsessive–compulsive disorder. </w:t>
      </w:r>
      <w:r>
        <w:rPr>
          <w:rFonts w:ascii="Times New Roman" w:eastAsia="Times New Roman" w:hAnsi="Times New Roman" w:cs="Times New Roman"/>
          <w:i/>
          <w:iCs/>
          <w:sz w:val="24"/>
          <w:szCs w:val="24"/>
        </w:rPr>
        <w:t xml:space="preserve">Psychology of </w:t>
      </w:r>
      <w:r>
        <w:rPr>
          <w:rFonts w:ascii="Times New Roman" w:eastAsia="Times New Roman" w:hAnsi="Times New Roman" w:cs="Times New Roman"/>
          <w:i/>
          <w:iCs/>
          <w:sz w:val="24"/>
          <w:szCs w:val="24"/>
        </w:rPr>
        <w:tab/>
        <w:t>Consciousness: Theory, Research, and Practice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w:t>
      </w:r>
      <w:r>
        <w:rPr>
          <w:rFonts w:ascii="Times New Roman" w:eastAsia="Times New Roman" w:hAnsi="Times New Roman" w:cs="Times New Roman"/>
          <w:sz w:val="24"/>
          <w:szCs w:val="24"/>
        </w:rPr>
        <w:t>(2), 190.</w:t>
      </w:r>
    </w:p>
    <w:p w:rsidR="00F464E5" w:rsidRDefault="00F464E5" w:rsidP="0046017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Schulze, L., </w:t>
      </w:r>
      <w:proofErr w:type="spellStart"/>
      <w:r>
        <w:rPr>
          <w:rFonts w:ascii="Times New Roman" w:eastAsia="Times New Roman" w:hAnsi="Times New Roman" w:cs="Times New Roman"/>
          <w:sz w:val="24"/>
          <w:szCs w:val="24"/>
        </w:rPr>
        <w:t>Schmahl</w:t>
      </w:r>
      <w:proofErr w:type="spellEnd"/>
      <w:r>
        <w:rPr>
          <w:rFonts w:ascii="Times New Roman" w:eastAsia="Times New Roman" w:hAnsi="Times New Roman" w:cs="Times New Roman"/>
          <w:sz w:val="24"/>
          <w:szCs w:val="24"/>
        </w:rPr>
        <w:t xml:space="preserve">, C., &amp; </w:t>
      </w:r>
      <w:proofErr w:type="spellStart"/>
      <w:r>
        <w:rPr>
          <w:rFonts w:ascii="Times New Roman" w:eastAsia="Times New Roman" w:hAnsi="Times New Roman" w:cs="Times New Roman"/>
          <w:sz w:val="24"/>
          <w:szCs w:val="24"/>
        </w:rPr>
        <w:t>Niedtfeld</w:t>
      </w:r>
      <w:proofErr w:type="spellEnd"/>
      <w:r>
        <w:rPr>
          <w:rFonts w:ascii="Times New Roman" w:eastAsia="Times New Roman" w:hAnsi="Times New Roman" w:cs="Times New Roman"/>
          <w:sz w:val="24"/>
          <w:szCs w:val="24"/>
        </w:rPr>
        <w:t xml:space="preserve">, I. (2016). Neural correlates of disturbed emotion </w:t>
      </w:r>
      <w:r>
        <w:rPr>
          <w:rFonts w:ascii="Times New Roman" w:eastAsia="Times New Roman" w:hAnsi="Times New Roman" w:cs="Times New Roman"/>
          <w:sz w:val="24"/>
          <w:szCs w:val="24"/>
        </w:rPr>
        <w:tab/>
        <w:t xml:space="preserve">processing in borderline personality disorder: a multimodal meta-analysis. </w:t>
      </w:r>
      <w:r>
        <w:rPr>
          <w:rFonts w:ascii="Times New Roman" w:eastAsia="Times New Roman" w:hAnsi="Times New Roman" w:cs="Times New Roman"/>
          <w:i/>
          <w:iCs/>
          <w:sz w:val="24"/>
          <w:szCs w:val="24"/>
        </w:rPr>
        <w:t>Biological</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t xml:space="preserve"> psychiatry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79</w:t>
      </w:r>
      <w:r>
        <w:rPr>
          <w:rFonts w:ascii="Times New Roman" w:eastAsia="Times New Roman" w:hAnsi="Times New Roman" w:cs="Times New Roman"/>
          <w:sz w:val="24"/>
          <w:szCs w:val="24"/>
        </w:rPr>
        <w:t>(2), 97-106.</w:t>
      </w:r>
    </w:p>
    <w:p w:rsidR="00F464E5" w:rsidRDefault="00F464E5" w:rsidP="0046017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Silvers, J. A., Hubbard, A. D., Biggs, E., Shu, J., </w:t>
      </w:r>
      <w:proofErr w:type="spellStart"/>
      <w:r>
        <w:rPr>
          <w:rFonts w:ascii="Times New Roman" w:eastAsia="Times New Roman" w:hAnsi="Times New Roman" w:cs="Times New Roman"/>
          <w:sz w:val="24"/>
          <w:szCs w:val="24"/>
        </w:rPr>
        <w:t>Fertuck</w:t>
      </w:r>
      <w:proofErr w:type="spellEnd"/>
      <w:r>
        <w:rPr>
          <w:rFonts w:ascii="Times New Roman" w:eastAsia="Times New Roman" w:hAnsi="Times New Roman" w:cs="Times New Roman"/>
          <w:sz w:val="24"/>
          <w:szCs w:val="24"/>
        </w:rPr>
        <w:t xml:space="preserve">, E., Chaudhury, S., ... &amp; Brodsky, B. S. </w:t>
      </w:r>
      <w:r>
        <w:rPr>
          <w:rFonts w:ascii="Times New Roman" w:eastAsia="Times New Roman" w:hAnsi="Times New Roman" w:cs="Times New Roman"/>
          <w:sz w:val="24"/>
          <w:szCs w:val="24"/>
        </w:rPr>
        <w:tab/>
        <w:t xml:space="preserve">(2016). Affective lability and difficulties with regulation are differentially associated with </w:t>
      </w:r>
      <w:r>
        <w:rPr>
          <w:rFonts w:ascii="Times New Roman" w:eastAsia="Times New Roman" w:hAnsi="Times New Roman" w:cs="Times New Roman"/>
          <w:sz w:val="24"/>
          <w:szCs w:val="24"/>
        </w:rPr>
        <w:tab/>
        <w:t xml:space="preserve">amygdala and prefrontal response in women with Borderline Personality Disorder. </w:t>
      </w:r>
      <w:r>
        <w:rPr>
          <w:rFonts w:ascii="Times New Roman" w:eastAsia="Times New Roman" w:hAnsi="Times New Roman" w:cs="Times New Roman"/>
          <w:sz w:val="24"/>
          <w:szCs w:val="24"/>
        </w:rPr>
        <w:tab/>
      </w:r>
      <w:r>
        <w:rPr>
          <w:rFonts w:ascii="Times New Roman" w:eastAsia="Times New Roman" w:hAnsi="Times New Roman" w:cs="Times New Roman"/>
          <w:i/>
          <w:iCs/>
          <w:sz w:val="24"/>
          <w:szCs w:val="24"/>
        </w:rPr>
        <w:t>Psychiatry Research: Neuroimaging</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254</w:t>
      </w:r>
      <w:r>
        <w:rPr>
          <w:rFonts w:ascii="Times New Roman" w:eastAsia="Times New Roman" w:hAnsi="Times New Roman" w:cs="Times New Roman"/>
          <w:sz w:val="24"/>
          <w:szCs w:val="24"/>
        </w:rPr>
        <w:t>, 74-82.</w:t>
      </w:r>
    </w:p>
    <w:p w:rsidR="00F464E5" w:rsidRPr="00055295" w:rsidRDefault="00F464E5" w:rsidP="0046017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Thompson, K. N., Jackson, H., </w:t>
      </w:r>
      <w:proofErr w:type="spellStart"/>
      <w:r>
        <w:rPr>
          <w:rFonts w:ascii="Times New Roman" w:eastAsia="Times New Roman" w:hAnsi="Times New Roman" w:cs="Times New Roman"/>
          <w:sz w:val="24"/>
          <w:szCs w:val="24"/>
        </w:rPr>
        <w:t>Cavelti</w:t>
      </w:r>
      <w:proofErr w:type="spellEnd"/>
      <w:r>
        <w:rPr>
          <w:rFonts w:ascii="Times New Roman" w:eastAsia="Times New Roman" w:hAnsi="Times New Roman" w:cs="Times New Roman"/>
          <w:sz w:val="24"/>
          <w:szCs w:val="24"/>
        </w:rPr>
        <w:t xml:space="preserve">, M., Betts, J., McCutcheon, L., </w:t>
      </w:r>
      <w:proofErr w:type="spellStart"/>
      <w:r>
        <w:rPr>
          <w:rFonts w:ascii="Times New Roman" w:eastAsia="Times New Roman" w:hAnsi="Times New Roman" w:cs="Times New Roman"/>
          <w:sz w:val="24"/>
          <w:szCs w:val="24"/>
        </w:rPr>
        <w:t>Jovev</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Chanen</w:t>
      </w:r>
      <w:proofErr w:type="spellEnd"/>
      <w:r>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rPr>
        <w:tab/>
        <w:t xml:space="preserve">M. (2019). The clinical significance of subthreshold borderline personality disorder </w:t>
      </w:r>
      <w:r>
        <w:rPr>
          <w:rFonts w:ascii="Times New Roman" w:eastAsia="Times New Roman" w:hAnsi="Times New Roman" w:cs="Times New Roman"/>
          <w:sz w:val="24"/>
          <w:szCs w:val="24"/>
        </w:rPr>
        <w:tab/>
        <w:t xml:space="preserve">features in outpatient youth. </w:t>
      </w:r>
      <w:r>
        <w:rPr>
          <w:rFonts w:ascii="Times New Roman" w:eastAsia="Times New Roman" w:hAnsi="Times New Roman" w:cs="Times New Roman"/>
          <w:i/>
          <w:iCs/>
          <w:sz w:val="24"/>
          <w:szCs w:val="24"/>
        </w:rPr>
        <w:t>Journal of personality disorders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33</w:t>
      </w:r>
      <w:r>
        <w:rPr>
          <w:rFonts w:ascii="Times New Roman" w:eastAsia="Times New Roman" w:hAnsi="Times New Roman" w:cs="Times New Roman"/>
          <w:sz w:val="24"/>
          <w:szCs w:val="24"/>
        </w:rPr>
        <w:t>(1), 71-81.</w:t>
      </w:r>
    </w:p>
    <w:sectPr w:rsidR="00F464E5" w:rsidRPr="00055295" w:rsidSect="00F464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EF7" w:rsidRDefault="00535EF7" w:rsidP="00F464E5">
      <w:pPr>
        <w:spacing w:after="0" w:line="240" w:lineRule="auto"/>
      </w:pPr>
      <w:r>
        <w:separator/>
      </w:r>
    </w:p>
  </w:endnote>
  <w:endnote w:type="continuationSeparator" w:id="0">
    <w:p w:rsidR="00535EF7" w:rsidRDefault="00535EF7" w:rsidP="00F46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EF7" w:rsidRDefault="00535EF7" w:rsidP="00F464E5">
      <w:pPr>
        <w:spacing w:after="0" w:line="240" w:lineRule="auto"/>
      </w:pPr>
      <w:r>
        <w:separator/>
      </w:r>
    </w:p>
  </w:footnote>
  <w:footnote w:type="continuationSeparator" w:id="0">
    <w:p w:rsidR="00535EF7" w:rsidRDefault="00535EF7" w:rsidP="00F46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5748850"/>
      <w:docPartObj>
        <w:docPartGallery w:val="Page Numbers (Top of Page)"/>
        <w:docPartUnique/>
      </w:docPartObj>
    </w:sdtPr>
    <w:sdtEndPr>
      <w:rPr>
        <w:noProof/>
      </w:rPr>
    </w:sdtEndPr>
    <w:sdtContent>
      <w:p w:rsidR="00F464E5" w:rsidRDefault="00F464E5">
        <w:pPr>
          <w:pStyle w:val="Header"/>
          <w:jc w:val="right"/>
        </w:pPr>
        <w:r w:rsidRPr="00F464E5">
          <w:rPr>
            <w:rFonts w:ascii="Times New Roman" w:hAnsi="Times New Roman" w:cs="Times New Roman"/>
            <w:sz w:val="24"/>
            <w:szCs w:val="24"/>
          </w:rPr>
          <w:t>BORDERLINE PERSONALITY DISORDER</w:t>
        </w:r>
        <w:r>
          <w:t xml:space="preserve"> </w:t>
        </w:r>
        <w:r>
          <w:tab/>
        </w:r>
        <w:r>
          <w:tab/>
        </w:r>
        <w:r w:rsidRPr="00F464E5">
          <w:rPr>
            <w:rFonts w:ascii="Times New Roman" w:hAnsi="Times New Roman" w:cs="Times New Roman"/>
            <w:sz w:val="24"/>
            <w:szCs w:val="24"/>
          </w:rPr>
          <w:fldChar w:fldCharType="begin"/>
        </w:r>
        <w:r w:rsidRPr="00F464E5">
          <w:rPr>
            <w:rFonts w:ascii="Times New Roman" w:hAnsi="Times New Roman" w:cs="Times New Roman"/>
            <w:sz w:val="24"/>
            <w:szCs w:val="24"/>
          </w:rPr>
          <w:instrText xml:space="preserve"> PAGE   \* MERGEFORMAT </w:instrText>
        </w:r>
        <w:r w:rsidRPr="00F464E5">
          <w:rPr>
            <w:rFonts w:ascii="Times New Roman" w:hAnsi="Times New Roman" w:cs="Times New Roman"/>
            <w:sz w:val="24"/>
            <w:szCs w:val="24"/>
          </w:rPr>
          <w:fldChar w:fldCharType="separate"/>
        </w:r>
        <w:r w:rsidR="003B6792">
          <w:rPr>
            <w:rFonts w:ascii="Times New Roman" w:hAnsi="Times New Roman" w:cs="Times New Roman"/>
            <w:noProof/>
            <w:sz w:val="24"/>
            <w:szCs w:val="24"/>
          </w:rPr>
          <w:t>2</w:t>
        </w:r>
        <w:r w:rsidRPr="00F464E5">
          <w:rPr>
            <w:rFonts w:ascii="Times New Roman" w:hAnsi="Times New Roman" w:cs="Times New Roman"/>
            <w:noProof/>
            <w:sz w:val="24"/>
            <w:szCs w:val="24"/>
          </w:rPr>
          <w:fldChar w:fldCharType="end"/>
        </w:r>
      </w:p>
    </w:sdtContent>
  </w:sdt>
  <w:p w:rsidR="00F464E5" w:rsidRDefault="00F464E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E5" w:rsidRPr="00F464E5" w:rsidRDefault="00F464E5" w:rsidP="00F464E5">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F464E5">
      <w:rPr>
        <w:rFonts w:ascii="Times New Roman" w:hAnsi="Times New Roman" w:cs="Times New Roman"/>
        <w:sz w:val="24"/>
        <w:szCs w:val="24"/>
      </w:rPr>
      <w:t>BORDERLINE PERSONALITY DISORDER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wNDc2BJIWZuaWJko6SsGpxcWZ+XkgBYa1AMH5YJAsAAAA"/>
  </w:docVars>
  <w:rsids>
    <w:rsidRoot w:val="00D30367"/>
    <w:rsid w:val="00017B31"/>
    <w:rsid w:val="00033895"/>
    <w:rsid w:val="00055295"/>
    <w:rsid w:val="00083075"/>
    <w:rsid w:val="000A2952"/>
    <w:rsid w:val="000C3B54"/>
    <w:rsid w:val="00120C91"/>
    <w:rsid w:val="002A6294"/>
    <w:rsid w:val="002C448E"/>
    <w:rsid w:val="002E1B4F"/>
    <w:rsid w:val="0032730D"/>
    <w:rsid w:val="00333758"/>
    <w:rsid w:val="00390C99"/>
    <w:rsid w:val="003B6792"/>
    <w:rsid w:val="00460171"/>
    <w:rsid w:val="004F4084"/>
    <w:rsid w:val="00535EF7"/>
    <w:rsid w:val="0054581A"/>
    <w:rsid w:val="005D5414"/>
    <w:rsid w:val="0062188E"/>
    <w:rsid w:val="006426B4"/>
    <w:rsid w:val="00686DBB"/>
    <w:rsid w:val="006D37A1"/>
    <w:rsid w:val="008302CC"/>
    <w:rsid w:val="00860DF6"/>
    <w:rsid w:val="00A10706"/>
    <w:rsid w:val="00A44912"/>
    <w:rsid w:val="00AF39BB"/>
    <w:rsid w:val="00CF03B8"/>
    <w:rsid w:val="00D30367"/>
    <w:rsid w:val="00F464E5"/>
    <w:rsid w:val="00FE785F"/>
    <w:rsid w:val="00FF4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B09DE9-94AE-4348-8B21-9F965446C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F46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4E5"/>
  </w:style>
  <w:style w:type="paragraph" w:styleId="Footer">
    <w:name w:val="footer"/>
    <w:basedOn w:val="Normal"/>
    <w:link w:val="FooterChar"/>
    <w:uiPriority w:val="99"/>
    <w:unhideWhenUsed/>
    <w:rsid w:val="00F46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30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2751</Words>
  <Characters>15681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Scofied</cp:lastModifiedBy>
  <cp:revision>3</cp:revision>
  <dcterms:created xsi:type="dcterms:W3CDTF">2019-05-26T11:39:00Z</dcterms:created>
  <dcterms:modified xsi:type="dcterms:W3CDTF">2019-05-26T11:40:00Z</dcterms:modified>
</cp:coreProperties>
</file>