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9D0" w:rsidRPr="00AC5800" w:rsidRDefault="00A739D0" w:rsidP="00AC5800">
      <w:pPr>
        <w:widowControl w:val="0"/>
        <w:autoSpaceDE w:val="0"/>
        <w:autoSpaceDN w:val="0"/>
        <w:adjustRightInd w:val="0"/>
        <w:spacing w:after="200"/>
        <w:jc w:val="center"/>
        <w:rPr>
          <w:rFonts w:ascii="Times New Roman Bold" w:hAnsi="Times New Roman Bold" w:cs="Times New Roman"/>
          <w:b/>
          <w:smallCaps/>
          <w:sz w:val="28"/>
          <w:szCs w:val="30"/>
        </w:rPr>
      </w:pPr>
      <w:bookmarkStart w:id="0" w:name="_GoBack"/>
      <w:bookmarkEnd w:id="0"/>
      <w:r w:rsidRPr="00AC5800">
        <w:rPr>
          <w:rFonts w:ascii="Times New Roman Bold" w:hAnsi="Times New Roman Bold" w:cs="Times New Roman"/>
          <w:b/>
          <w:smallCaps/>
          <w:sz w:val="28"/>
          <w:szCs w:val="30"/>
        </w:rPr>
        <w:t>Thematic Integration of Faith and Learning Paper</w:t>
      </w:r>
      <w:r w:rsidR="000D6F54">
        <w:rPr>
          <w:rFonts w:ascii="Times New Roman Bold" w:hAnsi="Times New Roman Bold" w:cs="Times New Roman"/>
          <w:b/>
          <w:smallCaps/>
          <w:sz w:val="28"/>
          <w:szCs w:val="30"/>
        </w:rPr>
        <w:t xml:space="preserve"> Instructions</w:t>
      </w:r>
    </w:p>
    <w:p w:rsidR="007603B5" w:rsidRPr="00AC5800" w:rsidRDefault="007603B5" w:rsidP="00A739D0">
      <w:pPr>
        <w:widowControl w:val="0"/>
        <w:autoSpaceDE w:val="0"/>
        <w:autoSpaceDN w:val="0"/>
        <w:adjustRightInd w:val="0"/>
        <w:rPr>
          <w:rFonts w:ascii="Times New Roman" w:hAnsi="Times New Roman" w:cs="Times New Roman"/>
          <w:szCs w:val="30"/>
        </w:rPr>
      </w:pPr>
      <w:r w:rsidRPr="00AC5800">
        <w:rPr>
          <w:rFonts w:ascii="Times New Roman" w:hAnsi="Times New Roman" w:cs="Times New Roman"/>
          <w:szCs w:val="30"/>
        </w:rPr>
        <w:t xml:space="preserve">Write a thematic integration of faith and learning concept paper using a well-rounded approach to the concepts found in the course texts and current scholarly literature. This paper must be submitted in compliance with the instructions found in the </w:t>
      </w:r>
      <w:r w:rsidR="00DE5423">
        <w:rPr>
          <w:rFonts w:ascii="Times New Roman" w:hAnsi="Times New Roman" w:cs="Times New Roman"/>
          <w:szCs w:val="30"/>
        </w:rPr>
        <w:t>Thematic Integration of Faith and Learning Paper Grading Rubric</w:t>
      </w:r>
      <w:r w:rsidRPr="00AC5800">
        <w:rPr>
          <w:rFonts w:ascii="Times New Roman" w:hAnsi="Times New Roman" w:cs="Times New Roman"/>
          <w:szCs w:val="30"/>
        </w:rPr>
        <w:t>.</w:t>
      </w:r>
      <w:r w:rsidR="00EF657F">
        <w:rPr>
          <w:rFonts w:ascii="Times New Roman" w:hAnsi="Times New Roman" w:cs="Times New Roman"/>
          <w:szCs w:val="30"/>
        </w:rPr>
        <w:t xml:space="preserve"> You must</w:t>
      </w:r>
      <w:r w:rsidR="00EF657F" w:rsidRPr="00EF657F">
        <w:rPr>
          <w:rFonts w:ascii="Times New Roman" w:hAnsi="Times New Roman" w:cs="Times New Roman"/>
          <w:szCs w:val="30"/>
        </w:rPr>
        <w:t xml:space="preserve"> fully leverage the d</w:t>
      </w:r>
      <w:r w:rsidR="00EF657F">
        <w:rPr>
          <w:rFonts w:ascii="Times New Roman" w:hAnsi="Times New Roman" w:cs="Times New Roman"/>
          <w:szCs w:val="30"/>
        </w:rPr>
        <w:t xml:space="preserve">iscussion opportunity in Discussion Board </w:t>
      </w:r>
      <w:r w:rsidR="00EF657F" w:rsidRPr="00EF657F">
        <w:rPr>
          <w:rFonts w:ascii="Times New Roman" w:hAnsi="Times New Roman" w:cs="Times New Roman"/>
          <w:szCs w:val="30"/>
        </w:rPr>
        <w:t xml:space="preserve">Forum 2 in order to research and outline </w:t>
      </w:r>
      <w:r w:rsidR="00EF657F">
        <w:rPr>
          <w:rFonts w:ascii="Times New Roman" w:hAnsi="Times New Roman" w:cs="Times New Roman"/>
          <w:szCs w:val="30"/>
        </w:rPr>
        <w:t>your</w:t>
      </w:r>
      <w:r w:rsidR="00EF657F" w:rsidRPr="00EF657F">
        <w:rPr>
          <w:rFonts w:ascii="Times New Roman" w:hAnsi="Times New Roman" w:cs="Times New Roman"/>
          <w:szCs w:val="30"/>
        </w:rPr>
        <w:t xml:space="preserve"> approach for this assignment.</w:t>
      </w:r>
    </w:p>
    <w:p w:rsidR="007603B5" w:rsidRPr="00AC5800" w:rsidRDefault="007603B5" w:rsidP="00A739D0">
      <w:pPr>
        <w:widowControl w:val="0"/>
        <w:autoSpaceDE w:val="0"/>
        <w:autoSpaceDN w:val="0"/>
        <w:adjustRightInd w:val="0"/>
        <w:rPr>
          <w:rFonts w:ascii="Times New Roman" w:hAnsi="Times New Roman" w:cs="Times New Roman"/>
          <w:szCs w:val="30"/>
        </w:rPr>
      </w:pPr>
    </w:p>
    <w:p w:rsidR="00A739D0" w:rsidRPr="00AC5800" w:rsidRDefault="00A739D0" w:rsidP="00A739D0">
      <w:pPr>
        <w:widowControl w:val="0"/>
        <w:autoSpaceDE w:val="0"/>
        <w:autoSpaceDN w:val="0"/>
        <w:adjustRightInd w:val="0"/>
        <w:rPr>
          <w:rFonts w:ascii="Times New Roman" w:hAnsi="Times New Roman" w:cs="Times New Roman"/>
          <w:szCs w:val="30"/>
        </w:rPr>
      </w:pPr>
      <w:r w:rsidRPr="00AC5800">
        <w:rPr>
          <w:rFonts w:ascii="Times New Roman" w:hAnsi="Times New Roman" w:cs="Times New Roman"/>
          <w:szCs w:val="30"/>
        </w:rPr>
        <w:t xml:space="preserve">The paper </w:t>
      </w:r>
      <w:r w:rsidR="000D6F54">
        <w:rPr>
          <w:rFonts w:ascii="Times New Roman" w:hAnsi="Times New Roman" w:cs="Times New Roman"/>
          <w:szCs w:val="30"/>
        </w:rPr>
        <w:t>must</w:t>
      </w:r>
      <w:r w:rsidR="000D6F54" w:rsidRPr="00AC5800">
        <w:rPr>
          <w:rFonts w:ascii="Times New Roman" w:hAnsi="Times New Roman" w:cs="Times New Roman"/>
          <w:szCs w:val="30"/>
        </w:rPr>
        <w:t xml:space="preserve"> </w:t>
      </w:r>
      <w:r w:rsidRPr="00AC5800">
        <w:rPr>
          <w:rFonts w:ascii="Times New Roman" w:hAnsi="Times New Roman" w:cs="Times New Roman"/>
          <w:szCs w:val="30"/>
        </w:rPr>
        <w:t>contain the following components:</w:t>
      </w:r>
    </w:p>
    <w:p w:rsidR="00A739D0" w:rsidRPr="00AC5800" w:rsidRDefault="00A739D0" w:rsidP="00A739D0">
      <w:pPr>
        <w:widowControl w:val="0"/>
        <w:autoSpaceDE w:val="0"/>
        <w:autoSpaceDN w:val="0"/>
        <w:adjustRightInd w:val="0"/>
        <w:rPr>
          <w:rFonts w:ascii="Times New Roman" w:hAnsi="Times New Roman" w:cs="Times New Roman"/>
          <w:szCs w:val="30"/>
        </w:rPr>
      </w:pPr>
    </w:p>
    <w:p w:rsidR="00A739D0" w:rsidRPr="00AC5800" w:rsidRDefault="000D6F54" w:rsidP="00AC5800">
      <w:pPr>
        <w:pStyle w:val="ListParagraph"/>
        <w:widowControl w:val="0"/>
        <w:numPr>
          <w:ilvl w:val="0"/>
          <w:numId w:val="1"/>
        </w:numPr>
        <w:autoSpaceDE w:val="0"/>
        <w:autoSpaceDN w:val="0"/>
        <w:adjustRightInd w:val="0"/>
        <w:rPr>
          <w:rFonts w:ascii="Times New Roman" w:hAnsi="Times New Roman" w:cs="Times New Roman"/>
          <w:szCs w:val="30"/>
        </w:rPr>
      </w:pPr>
      <w:r>
        <w:rPr>
          <w:rFonts w:ascii="Times New Roman" w:hAnsi="Times New Roman" w:cs="Times New Roman"/>
          <w:szCs w:val="30"/>
        </w:rPr>
        <w:t xml:space="preserve">A </w:t>
      </w:r>
      <w:r w:rsidR="00EF657F">
        <w:rPr>
          <w:rFonts w:ascii="Times New Roman" w:hAnsi="Times New Roman" w:cs="Times New Roman"/>
          <w:szCs w:val="30"/>
        </w:rPr>
        <w:t>3</w:t>
      </w:r>
      <w:r>
        <w:rPr>
          <w:rFonts w:ascii="Times New Roman" w:hAnsi="Times New Roman" w:cs="Times New Roman"/>
          <w:szCs w:val="30"/>
        </w:rPr>
        <w:t>–</w:t>
      </w:r>
      <w:r w:rsidR="00EF657F">
        <w:rPr>
          <w:rFonts w:ascii="Times New Roman" w:hAnsi="Times New Roman" w:cs="Times New Roman"/>
          <w:szCs w:val="30"/>
        </w:rPr>
        <w:t>5</w:t>
      </w:r>
      <w:r>
        <w:rPr>
          <w:rFonts w:ascii="Times New Roman" w:hAnsi="Times New Roman" w:cs="Times New Roman"/>
          <w:szCs w:val="30"/>
        </w:rPr>
        <w:t>-</w:t>
      </w:r>
      <w:r w:rsidR="00A739D0" w:rsidRPr="00AC5800">
        <w:rPr>
          <w:rFonts w:ascii="Times New Roman" w:hAnsi="Times New Roman" w:cs="Times New Roman"/>
          <w:szCs w:val="30"/>
        </w:rPr>
        <w:t>page overview that defines the course as an academic field of study (significance of the course to business)</w:t>
      </w:r>
      <w:r>
        <w:rPr>
          <w:rFonts w:ascii="Times New Roman" w:hAnsi="Times New Roman" w:cs="Times New Roman"/>
          <w:szCs w:val="30"/>
        </w:rPr>
        <w:t>.</w:t>
      </w:r>
    </w:p>
    <w:p w:rsidR="00A739D0" w:rsidRPr="00AC5800" w:rsidRDefault="000D6F54" w:rsidP="00AC5800">
      <w:pPr>
        <w:pStyle w:val="ListParagraph"/>
        <w:widowControl w:val="0"/>
        <w:numPr>
          <w:ilvl w:val="0"/>
          <w:numId w:val="1"/>
        </w:numPr>
        <w:autoSpaceDE w:val="0"/>
        <w:autoSpaceDN w:val="0"/>
        <w:adjustRightInd w:val="0"/>
        <w:rPr>
          <w:rFonts w:ascii="Times New Roman" w:hAnsi="Times New Roman" w:cs="Times New Roman"/>
          <w:szCs w:val="30"/>
        </w:rPr>
      </w:pPr>
      <w:r>
        <w:rPr>
          <w:rFonts w:ascii="Times New Roman" w:hAnsi="Times New Roman" w:cs="Times New Roman"/>
          <w:szCs w:val="30"/>
        </w:rPr>
        <w:t xml:space="preserve">A </w:t>
      </w:r>
      <w:r w:rsidR="00EF657F">
        <w:rPr>
          <w:rFonts w:ascii="Times New Roman" w:hAnsi="Times New Roman" w:cs="Times New Roman"/>
          <w:szCs w:val="30"/>
        </w:rPr>
        <w:t>3</w:t>
      </w:r>
      <w:r>
        <w:rPr>
          <w:rFonts w:ascii="Times New Roman" w:hAnsi="Times New Roman" w:cs="Times New Roman"/>
          <w:szCs w:val="30"/>
        </w:rPr>
        <w:t>–</w:t>
      </w:r>
      <w:r w:rsidR="00EF657F">
        <w:rPr>
          <w:rFonts w:ascii="Times New Roman" w:hAnsi="Times New Roman" w:cs="Times New Roman"/>
          <w:szCs w:val="30"/>
        </w:rPr>
        <w:t>5</w:t>
      </w:r>
      <w:r>
        <w:rPr>
          <w:rFonts w:ascii="Times New Roman" w:hAnsi="Times New Roman" w:cs="Times New Roman"/>
          <w:szCs w:val="30"/>
        </w:rPr>
        <w:t>-</w:t>
      </w:r>
      <w:r w:rsidR="00A739D0" w:rsidRPr="00AC5800">
        <w:rPr>
          <w:rFonts w:ascii="Times New Roman" w:hAnsi="Times New Roman" w:cs="Times New Roman"/>
          <w:szCs w:val="30"/>
        </w:rPr>
        <w:t xml:space="preserve">page discussion of the </w:t>
      </w:r>
      <w:r w:rsidR="006419B3" w:rsidRPr="006419B3">
        <w:rPr>
          <w:rFonts w:ascii="Times New Roman" w:hAnsi="Times New Roman" w:cs="Times New Roman"/>
          <w:szCs w:val="30"/>
        </w:rPr>
        <w:t>best</w:t>
      </w:r>
      <w:r w:rsidR="00A739D0" w:rsidRPr="006419B3">
        <w:rPr>
          <w:rFonts w:ascii="Times New Roman" w:hAnsi="Times New Roman" w:cs="Times New Roman"/>
          <w:szCs w:val="30"/>
        </w:rPr>
        <w:t xml:space="preserve"> 5</w:t>
      </w:r>
      <w:r w:rsidRPr="006419B3">
        <w:rPr>
          <w:rFonts w:ascii="Times New Roman" w:hAnsi="Times New Roman" w:cs="Times New Roman"/>
          <w:szCs w:val="30"/>
        </w:rPr>
        <w:t>–</w:t>
      </w:r>
      <w:r w:rsidR="00A739D0" w:rsidRPr="006419B3">
        <w:rPr>
          <w:rFonts w:ascii="Times New Roman" w:hAnsi="Times New Roman" w:cs="Times New Roman"/>
          <w:szCs w:val="30"/>
        </w:rPr>
        <w:t>8 questions</w:t>
      </w:r>
      <w:r w:rsidR="00A739D0" w:rsidRPr="00AC5800">
        <w:rPr>
          <w:rFonts w:ascii="Times New Roman" w:hAnsi="Times New Roman" w:cs="Times New Roman"/>
          <w:szCs w:val="30"/>
        </w:rPr>
        <w:t xml:space="preserve"> </w:t>
      </w:r>
      <w:r>
        <w:rPr>
          <w:rFonts w:ascii="Times New Roman" w:hAnsi="Times New Roman" w:cs="Times New Roman"/>
          <w:szCs w:val="30"/>
        </w:rPr>
        <w:t>you</w:t>
      </w:r>
      <w:r w:rsidR="00A739D0" w:rsidRPr="00AC5800">
        <w:rPr>
          <w:rFonts w:ascii="Times New Roman" w:hAnsi="Times New Roman" w:cs="Times New Roman"/>
          <w:szCs w:val="30"/>
        </w:rPr>
        <w:t xml:space="preserve"> believe are </w:t>
      </w:r>
      <w:r w:rsidR="00A739D0" w:rsidRPr="006419B3">
        <w:rPr>
          <w:rFonts w:ascii="Times New Roman" w:hAnsi="Times New Roman" w:cs="Times New Roman"/>
          <w:szCs w:val="30"/>
          <w:u w:val="single"/>
        </w:rPr>
        <w:t>critical</w:t>
      </w:r>
      <w:r w:rsidR="00A739D0" w:rsidRPr="00AC5800">
        <w:rPr>
          <w:rFonts w:ascii="Times New Roman" w:hAnsi="Times New Roman" w:cs="Times New Roman"/>
          <w:szCs w:val="30"/>
        </w:rPr>
        <w:t xml:space="preserve"> in order to demonstrate that a student who completes this course can synthesize the key concepts in </w:t>
      </w:r>
      <w:r w:rsidR="00EF657F">
        <w:rPr>
          <w:rFonts w:ascii="Times New Roman" w:hAnsi="Times New Roman" w:cs="Times New Roman"/>
          <w:szCs w:val="30"/>
        </w:rPr>
        <w:t>organizational and executive coaching and formulate the strengths and weaknesses of the stated approaches to coaching.</w:t>
      </w:r>
    </w:p>
    <w:p w:rsidR="00A739D0" w:rsidRDefault="000D6F54" w:rsidP="00AC5800">
      <w:pPr>
        <w:pStyle w:val="ListParagraph"/>
        <w:widowControl w:val="0"/>
        <w:numPr>
          <w:ilvl w:val="0"/>
          <w:numId w:val="1"/>
        </w:numPr>
        <w:autoSpaceDE w:val="0"/>
        <w:autoSpaceDN w:val="0"/>
        <w:adjustRightInd w:val="0"/>
        <w:rPr>
          <w:rFonts w:ascii="Times New Roman" w:hAnsi="Times New Roman" w:cs="Times New Roman"/>
          <w:szCs w:val="30"/>
        </w:rPr>
      </w:pPr>
      <w:r>
        <w:rPr>
          <w:rFonts w:ascii="Times New Roman" w:hAnsi="Times New Roman" w:cs="Times New Roman"/>
          <w:szCs w:val="30"/>
        </w:rPr>
        <w:t xml:space="preserve">A </w:t>
      </w:r>
      <w:r w:rsidR="00EF657F">
        <w:rPr>
          <w:rFonts w:ascii="Times New Roman" w:hAnsi="Times New Roman" w:cs="Times New Roman"/>
          <w:szCs w:val="30"/>
        </w:rPr>
        <w:t>3</w:t>
      </w:r>
      <w:r>
        <w:rPr>
          <w:rFonts w:ascii="Times New Roman" w:hAnsi="Times New Roman" w:cs="Times New Roman"/>
          <w:szCs w:val="30"/>
        </w:rPr>
        <w:t>–</w:t>
      </w:r>
      <w:r w:rsidR="00EF657F">
        <w:rPr>
          <w:rFonts w:ascii="Times New Roman" w:hAnsi="Times New Roman" w:cs="Times New Roman"/>
          <w:szCs w:val="30"/>
        </w:rPr>
        <w:t>5</w:t>
      </w:r>
      <w:r>
        <w:rPr>
          <w:rFonts w:ascii="Times New Roman" w:hAnsi="Times New Roman" w:cs="Times New Roman"/>
          <w:szCs w:val="30"/>
        </w:rPr>
        <w:t>-</w:t>
      </w:r>
      <w:r w:rsidR="00A739D0" w:rsidRPr="00AC5800">
        <w:rPr>
          <w:rFonts w:ascii="Times New Roman" w:hAnsi="Times New Roman" w:cs="Times New Roman"/>
          <w:szCs w:val="30"/>
        </w:rPr>
        <w:t xml:space="preserve">page discussion that integrates the concepts from the </w:t>
      </w:r>
      <w:r w:rsidR="002A5EE1" w:rsidRPr="002A5EE1">
        <w:rPr>
          <w:rFonts w:ascii="Times New Roman" w:hAnsi="Times New Roman" w:cs="Times New Roman"/>
        </w:rPr>
        <w:t>Keller and Alsdorf (2012</w:t>
      </w:r>
      <w:r w:rsidR="002A5EE1">
        <w:rPr>
          <w:rFonts w:ascii="Times New Roman" w:hAnsi="Times New Roman" w:cs="Times New Roman"/>
        </w:rPr>
        <w:t>)</w:t>
      </w:r>
      <w:r w:rsidR="002A5EE1">
        <w:t xml:space="preserve"> </w:t>
      </w:r>
      <w:r w:rsidR="00A739D0" w:rsidRPr="00AC5800">
        <w:rPr>
          <w:rFonts w:ascii="Times New Roman" w:hAnsi="Times New Roman" w:cs="Times New Roman"/>
          <w:szCs w:val="30"/>
        </w:rPr>
        <w:t xml:space="preserve">text into a cohesive understanding of why </w:t>
      </w:r>
      <w:r w:rsidR="00EF657F">
        <w:rPr>
          <w:rFonts w:ascii="Times New Roman" w:hAnsi="Times New Roman" w:cs="Times New Roman"/>
          <w:szCs w:val="30"/>
        </w:rPr>
        <w:t>organizational and executive coaching</w:t>
      </w:r>
      <w:r w:rsidR="00A739D0" w:rsidRPr="00AC5800">
        <w:rPr>
          <w:rFonts w:ascii="Times New Roman" w:hAnsi="Times New Roman" w:cs="Times New Roman"/>
          <w:szCs w:val="30"/>
        </w:rPr>
        <w:t xml:space="preserve"> is significant</w:t>
      </w:r>
      <w:r>
        <w:rPr>
          <w:rFonts w:ascii="Times New Roman" w:hAnsi="Times New Roman" w:cs="Times New Roman"/>
          <w:szCs w:val="30"/>
        </w:rPr>
        <w:t xml:space="preserve"> for </w:t>
      </w:r>
      <w:r w:rsidR="002A5EE1">
        <w:rPr>
          <w:rFonts w:ascii="Times New Roman" w:hAnsi="Times New Roman" w:cs="Times New Roman"/>
          <w:szCs w:val="30"/>
        </w:rPr>
        <w:t>advan</w:t>
      </w:r>
      <w:r w:rsidR="00A739D0" w:rsidRPr="00AC5800">
        <w:rPr>
          <w:rFonts w:ascii="Times New Roman" w:hAnsi="Times New Roman" w:cs="Times New Roman"/>
          <w:szCs w:val="30"/>
        </w:rPr>
        <w:t>cing God’s purposes for business on earth.</w:t>
      </w:r>
    </w:p>
    <w:p w:rsidR="003A48C3" w:rsidRPr="003A48C3" w:rsidRDefault="003A48C3" w:rsidP="00AC5800">
      <w:pPr>
        <w:pStyle w:val="ListParagraph"/>
        <w:widowControl w:val="0"/>
        <w:numPr>
          <w:ilvl w:val="0"/>
          <w:numId w:val="1"/>
        </w:numPr>
        <w:autoSpaceDE w:val="0"/>
        <w:autoSpaceDN w:val="0"/>
        <w:adjustRightInd w:val="0"/>
        <w:rPr>
          <w:rFonts w:ascii="Times New Roman" w:hAnsi="Times New Roman" w:cs="Times New Roman"/>
          <w:szCs w:val="30"/>
        </w:rPr>
      </w:pPr>
      <w:r w:rsidRPr="003A48C3">
        <w:rPr>
          <w:rFonts w:ascii="Times New Roman" w:hAnsi="Times New Roman" w:cs="Times New Roman"/>
          <w:szCs w:val="30"/>
        </w:rPr>
        <w:t>A</w:t>
      </w:r>
      <w:r w:rsidR="00EF657F" w:rsidRPr="00EF657F">
        <w:rPr>
          <w:rFonts w:ascii="Times New Roman" w:hAnsi="Times New Roman" w:cs="Times New Roman"/>
          <w:szCs w:val="30"/>
        </w:rPr>
        <w:t xml:space="preserve"> minimum of 5 references</w:t>
      </w:r>
      <w:r w:rsidR="006419B3">
        <w:rPr>
          <w:rFonts w:ascii="Times New Roman" w:hAnsi="Times New Roman" w:cs="Times New Roman"/>
          <w:szCs w:val="30"/>
        </w:rPr>
        <w:t xml:space="preserve"> (including scholarly references)</w:t>
      </w:r>
      <w:r w:rsidR="00EF657F" w:rsidRPr="00EF657F">
        <w:rPr>
          <w:rFonts w:ascii="Times New Roman" w:hAnsi="Times New Roman" w:cs="Times New Roman"/>
          <w:szCs w:val="30"/>
        </w:rPr>
        <w:t xml:space="preserve"> in addition to the course texts</w:t>
      </w:r>
      <w:r w:rsidRPr="003A48C3">
        <w:rPr>
          <w:rFonts w:ascii="Times New Roman" w:hAnsi="Times New Roman" w:cs="Times New Roman"/>
          <w:szCs w:val="30"/>
        </w:rPr>
        <w:t>.</w:t>
      </w:r>
    </w:p>
    <w:p w:rsidR="00A739D0" w:rsidRPr="00AC5800" w:rsidRDefault="00A739D0" w:rsidP="00A739D0">
      <w:pPr>
        <w:widowControl w:val="0"/>
        <w:autoSpaceDE w:val="0"/>
        <w:autoSpaceDN w:val="0"/>
        <w:adjustRightInd w:val="0"/>
        <w:rPr>
          <w:rFonts w:ascii="Times New Roman" w:hAnsi="Times New Roman" w:cs="Times New Roman"/>
          <w:szCs w:val="30"/>
        </w:rPr>
      </w:pPr>
      <w:r w:rsidRPr="00AC5800">
        <w:rPr>
          <w:rFonts w:ascii="Times New Roman" w:hAnsi="Times New Roman" w:cs="Times New Roman"/>
          <w:szCs w:val="30"/>
        </w:rPr>
        <w:t> </w:t>
      </w:r>
    </w:p>
    <w:p w:rsidR="00A739D0" w:rsidRDefault="00A739D0" w:rsidP="002A5EE1">
      <w:pPr>
        <w:widowControl w:val="0"/>
        <w:autoSpaceDE w:val="0"/>
        <w:autoSpaceDN w:val="0"/>
        <w:adjustRightInd w:val="0"/>
        <w:rPr>
          <w:rFonts w:ascii="Times New Roman" w:hAnsi="Times New Roman" w:cs="Times New Roman"/>
          <w:szCs w:val="30"/>
        </w:rPr>
      </w:pPr>
      <w:r w:rsidRPr="00AC5800">
        <w:rPr>
          <w:rFonts w:ascii="Times New Roman" w:hAnsi="Times New Roman" w:cs="Times New Roman"/>
          <w:szCs w:val="30"/>
        </w:rPr>
        <w:t xml:space="preserve">Concepts to begin guiding </w:t>
      </w:r>
      <w:r w:rsidR="000D6F54">
        <w:rPr>
          <w:rFonts w:ascii="Times New Roman" w:hAnsi="Times New Roman" w:cs="Times New Roman"/>
          <w:szCs w:val="30"/>
        </w:rPr>
        <w:t>your</w:t>
      </w:r>
      <w:r w:rsidRPr="00AC5800">
        <w:rPr>
          <w:rFonts w:ascii="Times New Roman" w:hAnsi="Times New Roman" w:cs="Times New Roman"/>
          <w:szCs w:val="30"/>
        </w:rPr>
        <w:t xml:space="preserve"> thought in this area </w:t>
      </w:r>
      <w:r w:rsidR="000D6F54">
        <w:rPr>
          <w:rFonts w:ascii="Times New Roman" w:hAnsi="Times New Roman" w:cs="Times New Roman"/>
          <w:szCs w:val="30"/>
        </w:rPr>
        <w:t xml:space="preserve">are </w:t>
      </w:r>
      <w:r w:rsidRPr="00AC5800">
        <w:rPr>
          <w:rFonts w:ascii="Times New Roman" w:hAnsi="Times New Roman" w:cs="Times New Roman"/>
          <w:szCs w:val="30"/>
        </w:rPr>
        <w:t>taken from key course texts and</w:t>
      </w:r>
      <w:r w:rsidR="000D6F54">
        <w:rPr>
          <w:rFonts w:ascii="Times New Roman" w:hAnsi="Times New Roman" w:cs="Times New Roman"/>
          <w:szCs w:val="30"/>
        </w:rPr>
        <w:t xml:space="preserve"> </w:t>
      </w:r>
      <w:r w:rsidRPr="00AC5800">
        <w:rPr>
          <w:rFonts w:ascii="Times New Roman" w:hAnsi="Times New Roman" w:cs="Times New Roman"/>
          <w:szCs w:val="30"/>
        </w:rPr>
        <w:t>supplemental sources</w:t>
      </w:r>
      <w:r w:rsidR="000D6F54">
        <w:rPr>
          <w:rFonts w:ascii="Times New Roman" w:hAnsi="Times New Roman" w:cs="Times New Roman"/>
          <w:szCs w:val="30"/>
        </w:rPr>
        <w:t>.</w:t>
      </w:r>
      <w:r w:rsidRPr="00AC5800">
        <w:rPr>
          <w:rFonts w:ascii="Times New Roman" w:hAnsi="Times New Roman" w:cs="Times New Roman"/>
          <w:szCs w:val="30"/>
        </w:rPr>
        <w:t xml:space="preserve"> </w:t>
      </w:r>
    </w:p>
    <w:p w:rsidR="00EF657F" w:rsidRDefault="00EF657F" w:rsidP="00B178FE">
      <w:pPr>
        <w:widowControl w:val="0"/>
        <w:autoSpaceDE w:val="0"/>
        <w:autoSpaceDN w:val="0"/>
        <w:adjustRightInd w:val="0"/>
        <w:rPr>
          <w:rFonts w:ascii="Times New Roman" w:hAnsi="Times New Roman" w:cs="Times New Roman"/>
          <w:szCs w:val="30"/>
        </w:rPr>
      </w:pPr>
    </w:p>
    <w:p w:rsidR="00EF657F" w:rsidRPr="00EF657F" w:rsidRDefault="00EF657F" w:rsidP="00EF657F">
      <w:pPr>
        <w:widowControl w:val="0"/>
        <w:autoSpaceDE w:val="0"/>
        <w:autoSpaceDN w:val="0"/>
        <w:adjustRightInd w:val="0"/>
        <w:rPr>
          <w:rFonts w:ascii="Times New Roman" w:hAnsi="Times New Roman" w:cs="Times New Roman"/>
          <w:szCs w:val="30"/>
        </w:rPr>
      </w:pPr>
      <w:r w:rsidRPr="00EF657F">
        <w:rPr>
          <w:rFonts w:ascii="Times New Roman" w:hAnsi="Times New Roman" w:cs="Times New Roman"/>
          <w:szCs w:val="30"/>
        </w:rPr>
        <w:t>Underhill</w:t>
      </w:r>
      <w:r w:rsidR="00E915F7">
        <w:rPr>
          <w:rFonts w:ascii="Times New Roman" w:hAnsi="Times New Roman" w:cs="Times New Roman"/>
          <w:szCs w:val="30"/>
        </w:rPr>
        <w:t xml:space="preserve">, </w:t>
      </w:r>
      <w:r w:rsidRPr="00EF657F">
        <w:rPr>
          <w:rFonts w:ascii="Times New Roman" w:hAnsi="Times New Roman" w:cs="Times New Roman"/>
          <w:szCs w:val="30"/>
        </w:rPr>
        <w:t>Mc</w:t>
      </w:r>
      <w:r w:rsidR="00872F5F">
        <w:rPr>
          <w:rFonts w:ascii="Times New Roman" w:hAnsi="Times New Roman" w:cs="Times New Roman"/>
          <w:szCs w:val="30"/>
        </w:rPr>
        <w:t>A</w:t>
      </w:r>
      <w:r w:rsidRPr="00EF657F">
        <w:rPr>
          <w:rFonts w:ascii="Times New Roman" w:hAnsi="Times New Roman" w:cs="Times New Roman"/>
          <w:szCs w:val="30"/>
        </w:rPr>
        <w:t>nally</w:t>
      </w:r>
      <w:r w:rsidR="00E915F7">
        <w:rPr>
          <w:rFonts w:ascii="Times New Roman" w:hAnsi="Times New Roman" w:cs="Times New Roman"/>
          <w:szCs w:val="30"/>
        </w:rPr>
        <w:t>,</w:t>
      </w:r>
      <w:r w:rsidRPr="00EF657F">
        <w:rPr>
          <w:rFonts w:ascii="Times New Roman" w:hAnsi="Times New Roman" w:cs="Times New Roman"/>
          <w:szCs w:val="30"/>
        </w:rPr>
        <w:t xml:space="preserve"> &amp; Koriath (2007) </w:t>
      </w:r>
      <w:r w:rsidR="00EC79E6">
        <w:rPr>
          <w:rFonts w:ascii="Times New Roman" w:hAnsi="Times New Roman" w:cs="Times New Roman"/>
          <w:szCs w:val="30"/>
        </w:rPr>
        <w:t>reflect</w:t>
      </w:r>
      <w:r w:rsidRPr="00EF657F">
        <w:rPr>
          <w:rFonts w:ascii="Times New Roman" w:hAnsi="Times New Roman" w:cs="Times New Roman"/>
          <w:szCs w:val="30"/>
        </w:rPr>
        <w:t>:</w:t>
      </w:r>
    </w:p>
    <w:p w:rsidR="00EF657F" w:rsidRPr="00EF657F" w:rsidRDefault="00EF657F" w:rsidP="00EF657F">
      <w:pPr>
        <w:widowControl w:val="0"/>
        <w:autoSpaceDE w:val="0"/>
        <w:autoSpaceDN w:val="0"/>
        <w:adjustRightInd w:val="0"/>
        <w:rPr>
          <w:rFonts w:ascii="Times New Roman" w:hAnsi="Times New Roman" w:cs="Times New Roman"/>
          <w:szCs w:val="30"/>
        </w:rPr>
      </w:pPr>
    </w:p>
    <w:p w:rsidR="00EF657F" w:rsidRPr="00EF657F" w:rsidRDefault="00EF657F" w:rsidP="001D0AF2">
      <w:pPr>
        <w:widowControl w:val="0"/>
        <w:autoSpaceDE w:val="0"/>
        <w:autoSpaceDN w:val="0"/>
        <w:adjustRightInd w:val="0"/>
        <w:ind w:left="720"/>
        <w:rPr>
          <w:rFonts w:ascii="Times New Roman" w:hAnsi="Times New Roman" w:cs="Times New Roman"/>
          <w:szCs w:val="30"/>
        </w:rPr>
      </w:pPr>
      <w:r w:rsidRPr="00EF657F">
        <w:rPr>
          <w:rFonts w:ascii="Times New Roman" w:hAnsi="Times New Roman" w:cs="Times New Roman"/>
          <w:szCs w:val="30"/>
        </w:rPr>
        <w:t xml:space="preserve">Rather than offering solutions, the coach helps the leader dare to look at inner resistance, to understand consequences, to find new strategies, and to practice—thus stretching beyond current </w:t>
      </w:r>
      <w:r w:rsidR="001D0AF2">
        <w:rPr>
          <w:rFonts w:ascii="Times New Roman" w:hAnsi="Times New Roman" w:cs="Times New Roman"/>
          <w:szCs w:val="30"/>
        </w:rPr>
        <w:t>limitations for new behaviors. (p. 26)</w:t>
      </w:r>
    </w:p>
    <w:p w:rsidR="00EF657F" w:rsidRPr="00EF657F" w:rsidRDefault="00EF657F" w:rsidP="001D0AF2">
      <w:pPr>
        <w:widowControl w:val="0"/>
        <w:autoSpaceDE w:val="0"/>
        <w:autoSpaceDN w:val="0"/>
        <w:adjustRightInd w:val="0"/>
        <w:ind w:left="720"/>
        <w:rPr>
          <w:rFonts w:ascii="Times New Roman" w:hAnsi="Times New Roman" w:cs="Times New Roman"/>
          <w:szCs w:val="30"/>
        </w:rPr>
      </w:pPr>
    </w:p>
    <w:p w:rsidR="00EF657F" w:rsidRPr="00EF657F" w:rsidRDefault="00EF657F" w:rsidP="001D0AF2">
      <w:pPr>
        <w:widowControl w:val="0"/>
        <w:autoSpaceDE w:val="0"/>
        <w:autoSpaceDN w:val="0"/>
        <w:adjustRightInd w:val="0"/>
        <w:ind w:left="720"/>
        <w:rPr>
          <w:rFonts w:ascii="Times New Roman" w:hAnsi="Times New Roman" w:cs="Times New Roman"/>
          <w:szCs w:val="30"/>
        </w:rPr>
      </w:pPr>
      <w:r w:rsidRPr="00EF657F">
        <w:rPr>
          <w:rFonts w:ascii="Times New Roman" w:hAnsi="Times New Roman" w:cs="Times New Roman"/>
          <w:szCs w:val="30"/>
        </w:rPr>
        <w:t xml:space="preserve">Organizations that create leadership development approaches linked to company strategies have answered key questions, such as: </w:t>
      </w:r>
      <w:r w:rsidR="001D0AF2">
        <w:rPr>
          <w:rFonts w:ascii="Times New Roman" w:hAnsi="Times New Roman" w:cs="Times New Roman"/>
          <w:szCs w:val="30"/>
        </w:rPr>
        <w:t>What is our business strategy? a</w:t>
      </w:r>
      <w:r w:rsidRPr="00EF657F">
        <w:rPr>
          <w:rFonts w:ascii="Times New Roman" w:hAnsi="Times New Roman" w:cs="Times New Roman"/>
          <w:szCs w:val="30"/>
        </w:rPr>
        <w:t xml:space="preserve">nd, How do we develop leaders capable of executing our </w:t>
      </w:r>
      <w:r w:rsidR="001D0AF2">
        <w:rPr>
          <w:rFonts w:ascii="Times New Roman" w:hAnsi="Times New Roman" w:cs="Times New Roman"/>
          <w:szCs w:val="30"/>
        </w:rPr>
        <w:t>strategy? (p. 30)</w:t>
      </w:r>
    </w:p>
    <w:p w:rsidR="00EF657F" w:rsidRPr="00EF657F" w:rsidRDefault="00EF657F" w:rsidP="001D0AF2">
      <w:pPr>
        <w:widowControl w:val="0"/>
        <w:autoSpaceDE w:val="0"/>
        <w:autoSpaceDN w:val="0"/>
        <w:adjustRightInd w:val="0"/>
        <w:ind w:left="720"/>
        <w:rPr>
          <w:rFonts w:ascii="Times New Roman" w:hAnsi="Times New Roman" w:cs="Times New Roman"/>
          <w:szCs w:val="30"/>
        </w:rPr>
      </w:pPr>
      <w:r w:rsidRPr="00EF657F">
        <w:rPr>
          <w:rFonts w:ascii="Times New Roman" w:hAnsi="Times New Roman" w:cs="Times New Roman"/>
          <w:szCs w:val="30"/>
        </w:rPr>
        <w:t xml:space="preserve">What is the purpose for coaching? </w:t>
      </w:r>
      <w:r w:rsidR="00D0481C">
        <w:rPr>
          <w:rFonts w:ascii="Times New Roman" w:hAnsi="Times New Roman" w:cs="Times New Roman"/>
          <w:szCs w:val="30"/>
        </w:rPr>
        <w:t>(p. 37) (</w:t>
      </w:r>
      <w:r w:rsidRPr="00EF657F">
        <w:rPr>
          <w:rFonts w:ascii="Times New Roman" w:hAnsi="Times New Roman" w:cs="Times New Roman"/>
          <w:szCs w:val="30"/>
        </w:rPr>
        <w:t xml:space="preserve">How is the </w:t>
      </w:r>
      <w:r w:rsidR="00D0481C">
        <w:rPr>
          <w:rFonts w:ascii="Times New Roman" w:hAnsi="Times New Roman" w:cs="Times New Roman"/>
          <w:szCs w:val="30"/>
        </w:rPr>
        <w:t>o</w:t>
      </w:r>
      <w:r w:rsidRPr="00EF657F">
        <w:rPr>
          <w:rFonts w:ascii="Times New Roman" w:hAnsi="Times New Roman" w:cs="Times New Roman"/>
          <w:szCs w:val="30"/>
        </w:rPr>
        <w:t>rganization’s leadership</w:t>
      </w:r>
      <w:r w:rsidR="00362460">
        <w:rPr>
          <w:rFonts w:ascii="Times New Roman" w:hAnsi="Times New Roman" w:cs="Times New Roman"/>
          <w:szCs w:val="30"/>
        </w:rPr>
        <w:t xml:space="preserve"> viewed by peers and employees?</w:t>
      </w:r>
      <w:r w:rsidR="00D0481C">
        <w:rPr>
          <w:rFonts w:ascii="Times New Roman" w:hAnsi="Times New Roman" w:cs="Times New Roman"/>
          <w:szCs w:val="30"/>
        </w:rPr>
        <w:t>)</w:t>
      </w:r>
    </w:p>
    <w:p w:rsidR="00EF657F" w:rsidRPr="00EF657F" w:rsidRDefault="00EF657F" w:rsidP="001D0AF2">
      <w:pPr>
        <w:widowControl w:val="0"/>
        <w:autoSpaceDE w:val="0"/>
        <w:autoSpaceDN w:val="0"/>
        <w:adjustRightInd w:val="0"/>
        <w:ind w:left="720"/>
        <w:rPr>
          <w:rFonts w:ascii="Times New Roman" w:hAnsi="Times New Roman" w:cs="Times New Roman"/>
          <w:szCs w:val="30"/>
        </w:rPr>
      </w:pPr>
    </w:p>
    <w:p w:rsidR="00EF657F" w:rsidRPr="00EF657F" w:rsidRDefault="00EF657F" w:rsidP="001D0AF2">
      <w:pPr>
        <w:widowControl w:val="0"/>
        <w:autoSpaceDE w:val="0"/>
        <w:autoSpaceDN w:val="0"/>
        <w:adjustRightInd w:val="0"/>
        <w:ind w:left="720"/>
        <w:rPr>
          <w:rFonts w:ascii="Times New Roman" w:hAnsi="Times New Roman" w:cs="Times New Roman"/>
          <w:szCs w:val="30"/>
        </w:rPr>
      </w:pPr>
      <w:r w:rsidRPr="00EF657F">
        <w:rPr>
          <w:rFonts w:ascii="Times New Roman" w:hAnsi="Times New Roman" w:cs="Times New Roman"/>
          <w:szCs w:val="30"/>
        </w:rPr>
        <w:t>The managing of key relationships is also critical</w:t>
      </w:r>
      <w:r w:rsidR="00362460">
        <w:rPr>
          <w:rFonts w:ascii="Times New Roman" w:hAnsi="Times New Roman" w:cs="Times New Roman"/>
          <w:szCs w:val="30"/>
        </w:rPr>
        <w:t xml:space="preserve"> to the success of the program. (p. 39)</w:t>
      </w:r>
    </w:p>
    <w:p w:rsidR="00EF657F" w:rsidRPr="00EF657F" w:rsidRDefault="00EF657F" w:rsidP="00EF657F">
      <w:pPr>
        <w:widowControl w:val="0"/>
        <w:autoSpaceDE w:val="0"/>
        <w:autoSpaceDN w:val="0"/>
        <w:adjustRightInd w:val="0"/>
        <w:rPr>
          <w:rFonts w:ascii="Times New Roman" w:hAnsi="Times New Roman" w:cs="Times New Roman"/>
          <w:szCs w:val="30"/>
        </w:rPr>
      </w:pPr>
    </w:p>
    <w:p w:rsidR="006419B3" w:rsidRDefault="006419B3" w:rsidP="00EF657F">
      <w:pPr>
        <w:widowControl w:val="0"/>
        <w:autoSpaceDE w:val="0"/>
        <w:autoSpaceDN w:val="0"/>
        <w:adjustRightInd w:val="0"/>
        <w:rPr>
          <w:rFonts w:ascii="Times New Roman" w:hAnsi="Times New Roman" w:cs="Times New Roman"/>
          <w:szCs w:val="30"/>
        </w:rPr>
      </w:pPr>
      <w:r>
        <w:rPr>
          <w:rFonts w:ascii="Times New Roman" w:hAnsi="Times New Roman" w:cs="Times New Roman"/>
          <w:szCs w:val="30"/>
        </w:rPr>
        <w:t>Hunt &amp; Weintraub (2017</w:t>
      </w:r>
      <w:r w:rsidR="005013E2">
        <w:rPr>
          <w:rFonts w:ascii="Times New Roman" w:hAnsi="Times New Roman" w:cs="Times New Roman"/>
          <w:szCs w:val="30"/>
        </w:rPr>
        <w:t>)</w:t>
      </w:r>
      <w:r>
        <w:rPr>
          <w:rFonts w:ascii="Times New Roman" w:hAnsi="Times New Roman" w:cs="Times New Roman"/>
          <w:szCs w:val="30"/>
        </w:rPr>
        <w:t xml:space="preserve"> </w:t>
      </w:r>
      <w:r w:rsidR="005013E2">
        <w:rPr>
          <w:rFonts w:ascii="Times New Roman" w:hAnsi="Times New Roman" w:cs="Times New Roman"/>
          <w:szCs w:val="30"/>
        </w:rPr>
        <w:t>discuss</w:t>
      </w:r>
      <w:r>
        <w:rPr>
          <w:rFonts w:ascii="Times New Roman" w:hAnsi="Times New Roman" w:cs="Times New Roman"/>
          <w:szCs w:val="30"/>
        </w:rPr>
        <w:t>:</w:t>
      </w:r>
    </w:p>
    <w:p w:rsidR="00C21E69" w:rsidRDefault="00C21E69" w:rsidP="00EF657F">
      <w:pPr>
        <w:widowControl w:val="0"/>
        <w:autoSpaceDE w:val="0"/>
        <w:autoSpaceDN w:val="0"/>
        <w:adjustRightInd w:val="0"/>
        <w:rPr>
          <w:rFonts w:ascii="Times New Roman" w:hAnsi="Times New Roman" w:cs="Times New Roman"/>
          <w:szCs w:val="30"/>
        </w:rPr>
      </w:pPr>
    </w:p>
    <w:p w:rsidR="00C21E69" w:rsidRDefault="00C21E69" w:rsidP="00C21E69">
      <w:pPr>
        <w:widowControl w:val="0"/>
        <w:autoSpaceDE w:val="0"/>
        <w:autoSpaceDN w:val="0"/>
        <w:adjustRightInd w:val="0"/>
        <w:ind w:left="720"/>
        <w:rPr>
          <w:rFonts w:ascii="Times New Roman" w:hAnsi="Times New Roman" w:cs="Times New Roman"/>
          <w:szCs w:val="30"/>
        </w:rPr>
      </w:pPr>
      <w:r w:rsidRPr="00C21E69">
        <w:rPr>
          <w:rFonts w:ascii="Times New Roman" w:hAnsi="Times New Roman" w:cs="Times New Roman"/>
          <w:szCs w:val="30"/>
        </w:rPr>
        <w:t>We are acutely aware that the preceding paragraph might already scare off some folks who are interested in improving their ability to coach their people. Please don't be frightened! You don't have to be perfect at this stuff to be effective. You have to be OK. Intent does matter here, along with your ability to receive feedback from those you coach. In reality, the relationship, as perceived by both parties, is just important if not more important than the techniques of coaching. Recent research, which we'll rely on later in this and in several subsequent chapters, has confirmed this (Gregory &amp; Levy, 2011). If you are genuinely trying to help and you occasionally jump into too quickly, and you've let your people know that you need their help to help them, you'll do just fine. Yes, practice does help. Perfection, though, is not what you're trying to achieve. This is a very human process.</w:t>
      </w:r>
      <w:r>
        <w:rPr>
          <w:rFonts w:ascii="Times New Roman" w:hAnsi="Times New Roman" w:cs="Times New Roman"/>
          <w:szCs w:val="30"/>
        </w:rPr>
        <w:t xml:space="preserve"> (p.6)</w:t>
      </w:r>
    </w:p>
    <w:p w:rsidR="00C21E69" w:rsidRPr="00C21E69" w:rsidRDefault="00C21E69" w:rsidP="00C21E69">
      <w:pPr>
        <w:widowControl w:val="0"/>
        <w:autoSpaceDE w:val="0"/>
        <w:autoSpaceDN w:val="0"/>
        <w:adjustRightInd w:val="0"/>
        <w:ind w:left="720"/>
        <w:rPr>
          <w:rFonts w:ascii="Times New Roman" w:hAnsi="Times New Roman" w:cs="Times New Roman"/>
          <w:szCs w:val="30"/>
        </w:rPr>
      </w:pPr>
    </w:p>
    <w:p w:rsidR="00C21E69" w:rsidRDefault="00C21E69" w:rsidP="00C21E69">
      <w:pPr>
        <w:widowControl w:val="0"/>
        <w:autoSpaceDE w:val="0"/>
        <w:autoSpaceDN w:val="0"/>
        <w:adjustRightInd w:val="0"/>
        <w:ind w:left="720"/>
        <w:rPr>
          <w:rFonts w:ascii="Times New Roman" w:hAnsi="Times New Roman" w:cs="Times New Roman"/>
          <w:szCs w:val="30"/>
        </w:rPr>
      </w:pPr>
      <w:r w:rsidRPr="00C21E69">
        <w:rPr>
          <w:rFonts w:ascii="Times New Roman" w:hAnsi="Times New Roman" w:cs="Times New Roman"/>
          <w:szCs w:val="30"/>
        </w:rPr>
        <w:t>As such, in addition to some basic skills, trust between the parties here is obviously a critically important enabling factor (Gregory &amp; Levy, 2011). That's why intent is so important. If you are really trying to help, not to punish, if you really do want to know what is happening with your people and their work, and if you behave accordingly (we'll talk about this in great detail), sufficient trust will materialize in your relationships with your people for coaching to take place. (Of course, intent by itself will not be enough if you are inadvertently undermining your efforts to build trust by behaving in a fashion that contradicts your intent. This can happen without your awareness).</w:t>
      </w:r>
      <w:r>
        <w:rPr>
          <w:rFonts w:ascii="Times New Roman" w:hAnsi="Times New Roman" w:cs="Times New Roman"/>
          <w:szCs w:val="30"/>
        </w:rPr>
        <w:t xml:space="preserve"> (pp.6-7)</w:t>
      </w:r>
    </w:p>
    <w:p w:rsidR="006419B3" w:rsidRDefault="006419B3" w:rsidP="00EF657F">
      <w:pPr>
        <w:widowControl w:val="0"/>
        <w:autoSpaceDE w:val="0"/>
        <w:autoSpaceDN w:val="0"/>
        <w:adjustRightInd w:val="0"/>
        <w:rPr>
          <w:rFonts w:ascii="Times New Roman" w:hAnsi="Times New Roman" w:cs="Times New Roman"/>
          <w:szCs w:val="30"/>
        </w:rPr>
      </w:pPr>
    </w:p>
    <w:p w:rsidR="00A739D0" w:rsidRPr="00AC5800" w:rsidRDefault="00A739D0" w:rsidP="00A739D0">
      <w:pPr>
        <w:widowControl w:val="0"/>
        <w:autoSpaceDE w:val="0"/>
        <w:autoSpaceDN w:val="0"/>
        <w:adjustRightInd w:val="0"/>
        <w:rPr>
          <w:rFonts w:ascii="Times New Roman" w:hAnsi="Times New Roman" w:cs="Times New Roman"/>
          <w:szCs w:val="30"/>
        </w:rPr>
      </w:pPr>
      <w:r w:rsidRPr="00AC5800">
        <w:rPr>
          <w:rFonts w:ascii="Times New Roman" w:hAnsi="Times New Roman" w:cs="Times New Roman"/>
          <w:szCs w:val="30"/>
        </w:rPr>
        <w:t> </w:t>
      </w:r>
    </w:p>
    <w:p w:rsidR="00A739D0" w:rsidRDefault="00A739D0" w:rsidP="00A739D0">
      <w:pPr>
        <w:rPr>
          <w:rFonts w:ascii="Times New Roman" w:hAnsi="Times New Roman" w:cs="Times New Roman"/>
          <w:szCs w:val="30"/>
        </w:rPr>
      </w:pPr>
      <w:r w:rsidRPr="00AC5800">
        <w:rPr>
          <w:rFonts w:ascii="Times New Roman" w:hAnsi="Times New Roman" w:cs="Times New Roman"/>
          <w:szCs w:val="30"/>
        </w:rPr>
        <w:t>These excerpts provide insights designed to lead learners to the edge of the thematic precipice without laying bare the potential spiritual and biblical correlations within.</w:t>
      </w:r>
      <w:r w:rsidR="00EF657F">
        <w:rPr>
          <w:rFonts w:ascii="Times New Roman" w:hAnsi="Times New Roman" w:cs="Times New Roman"/>
          <w:szCs w:val="30"/>
        </w:rPr>
        <w:t xml:space="preserve"> </w:t>
      </w:r>
      <w:r w:rsidR="00EF657F" w:rsidRPr="00EF657F">
        <w:rPr>
          <w:rFonts w:ascii="Times New Roman" w:hAnsi="Times New Roman" w:cs="Times New Roman"/>
          <w:szCs w:val="30"/>
        </w:rPr>
        <w:t>As a final observation</w:t>
      </w:r>
      <w:r w:rsidR="00EF657F">
        <w:rPr>
          <w:rFonts w:ascii="Times New Roman" w:hAnsi="Times New Roman" w:cs="Times New Roman"/>
          <w:szCs w:val="30"/>
        </w:rPr>
        <w:t xml:space="preserve">, </w:t>
      </w:r>
      <w:r w:rsidR="00EF657F" w:rsidRPr="00EF657F">
        <w:rPr>
          <w:rFonts w:ascii="Times New Roman" w:hAnsi="Times New Roman" w:cs="Times New Roman"/>
          <w:szCs w:val="30"/>
        </w:rPr>
        <w:t>consider approaches use</w:t>
      </w:r>
      <w:r w:rsidR="00EF657F">
        <w:rPr>
          <w:rFonts w:ascii="Times New Roman" w:hAnsi="Times New Roman" w:cs="Times New Roman"/>
          <w:szCs w:val="30"/>
        </w:rPr>
        <w:t>d</w:t>
      </w:r>
      <w:r w:rsidR="00EF657F" w:rsidRPr="00EF657F">
        <w:rPr>
          <w:rFonts w:ascii="Times New Roman" w:hAnsi="Times New Roman" w:cs="Times New Roman"/>
          <w:szCs w:val="30"/>
        </w:rPr>
        <w:t xml:space="preserve"> in coaching, such as the content of questions asked, the timing of specific questions, </w:t>
      </w:r>
      <w:r w:rsidR="00EF657F">
        <w:rPr>
          <w:rFonts w:ascii="Times New Roman" w:hAnsi="Times New Roman" w:cs="Times New Roman"/>
          <w:szCs w:val="30"/>
        </w:rPr>
        <w:t xml:space="preserve">and </w:t>
      </w:r>
      <w:r w:rsidR="00EF657F" w:rsidRPr="00EF657F">
        <w:rPr>
          <w:rFonts w:ascii="Times New Roman" w:hAnsi="Times New Roman" w:cs="Times New Roman"/>
          <w:szCs w:val="30"/>
        </w:rPr>
        <w:t>the circumstances surrounding the person’s decision for</w:t>
      </w:r>
      <w:r w:rsidR="00EF657F">
        <w:rPr>
          <w:rFonts w:ascii="Times New Roman" w:hAnsi="Times New Roman" w:cs="Times New Roman"/>
          <w:szCs w:val="30"/>
        </w:rPr>
        <w:t>—</w:t>
      </w:r>
      <w:r w:rsidR="00EF657F" w:rsidRPr="00EF657F">
        <w:rPr>
          <w:rFonts w:ascii="Times New Roman" w:hAnsi="Times New Roman" w:cs="Times New Roman"/>
          <w:szCs w:val="30"/>
        </w:rPr>
        <w:t>or need for</w:t>
      </w:r>
      <w:r w:rsidR="00EF657F">
        <w:rPr>
          <w:rFonts w:ascii="Times New Roman" w:hAnsi="Times New Roman" w:cs="Times New Roman"/>
          <w:szCs w:val="30"/>
        </w:rPr>
        <w:t>—</w:t>
      </w:r>
      <w:r w:rsidR="00EF657F" w:rsidRPr="00EF657F">
        <w:rPr>
          <w:rFonts w:ascii="Times New Roman" w:hAnsi="Times New Roman" w:cs="Times New Roman"/>
          <w:szCs w:val="30"/>
        </w:rPr>
        <w:t>coaching. Then</w:t>
      </w:r>
      <w:r w:rsidR="00EF657F">
        <w:rPr>
          <w:rFonts w:ascii="Times New Roman" w:hAnsi="Times New Roman" w:cs="Times New Roman"/>
          <w:szCs w:val="30"/>
        </w:rPr>
        <w:t>,</w:t>
      </w:r>
      <w:r w:rsidR="00EF657F" w:rsidRPr="00EF657F">
        <w:rPr>
          <w:rFonts w:ascii="Times New Roman" w:hAnsi="Times New Roman" w:cs="Times New Roman"/>
          <w:szCs w:val="30"/>
        </w:rPr>
        <w:t xml:space="preserve"> consider carefully the context surrounding the lives of Moses, Joshua, Samuel, Isaiah, Jeremiah, Paul, Barnabas, and Jesus Christ, to name only a few.</w:t>
      </w:r>
    </w:p>
    <w:p w:rsidR="008F4083" w:rsidRDefault="008F4083" w:rsidP="00A739D0">
      <w:pPr>
        <w:rPr>
          <w:rFonts w:ascii="Times New Roman" w:hAnsi="Times New Roman" w:cs="Times New Roman"/>
          <w:szCs w:val="30"/>
        </w:rPr>
      </w:pPr>
    </w:p>
    <w:p w:rsidR="008F4083" w:rsidRPr="00AC5800" w:rsidRDefault="008F4083" w:rsidP="00A739D0">
      <w:pPr>
        <w:rPr>
          <w:rFonts w:ascii="Times New Roman" w:hAnsi="Times New Roman" w:cs="Times New Roman"/>
          <w:sz w:val="20"/>
        </w:rPr>
      </w:pPr>
    </w:p>
    <w:p w:rsidR="009F18A3" w:rsidRPr="00AC5800" w:rsidRDefault="009F18A3">
      <w:pPr>
        <w:rPr>
          <w:rFonts w:ascii="Times New Roman" w:hAnsi="Times New Roman" w:cs="Times New Roman"/>
          <w:sz w:val="20"/>
        </w:rPr>
      </w:pPr>
    </w:p>
    <w:p w:rsidR="008202D2" w:rsidRPr="00AC5800" w:rsidRDefault="007E5EDA" w:rsidP="007E5EDA">
      <w:pPr>
        <w:widowControl w:val="0"/>
        <w:autoSpaceDE w:val="0"/>
        <w:autoSpaceDN w:val="0"/>
        <w:adjustRightInd w:val="0"/>
        <w:rPr>
          <w:rFonts w:ascii="Times New Roman" w:hAnsi="Times New Roman" w:cs="Times New Roman"/>
          <w:szCs w:val="30"/>
        </w:rPr>
      </w:pPr>
      <w:r w:rsidRPr="007E5EDA">
        <w:rPr>
          <w:rFonts w:ascii="Times New Roman" w:hAnsi="Times New Roman" w:cs="Times New Roman"/>
          <w:szCs w:val="30"/>
        </w:rPr>
        <w:t>Submit your Thematic Integration of Faith and Learning Paper by 11:59</w:t>
      </w:r>
      <w:r w:rsidR="00682198">
        <w:rPr>
          <w:rFonts w:ascii="Times New Roman" w:hAnsi="Times New Roman" w:cs="Times New Roman"/>
          <w:szCs w:val="30"/>
        </w:rPr>
        <w:t xml:space="preserve"> p.m. (ET) on Sunday of </w:t>
      </w:r>
      <w:r w:rsidR="00682198" w:rsidRPr="008F4083">
        <w:rPr>
          <w:rFonts w:ascii="Times New Roman" w:hAnsi="Times New Roman" w:cs="Times New Roman"/>
          <w:szCs w:val="30"/>
          <w:u w:val="single"/>
        </w:rPr>
        <w:t>Module 6</w:t>
      </w:r>
      <w:r w:rsidRPr="008F4083">
        <w:rPr>
          <w:rFonts w:ascii="Times New Roman" w:hAnsi="Times New Roman" w:cs="Times New Roman"/>
          <w:szCs w:val="30"/>
          <w:u w:val="single"/>
        </w:rPr>
        <w:t>/Week 6</w:t>
      </w:r>
      <w:r w:rsidRPr="007E5EDA">
        <w:rPr>
          <w:rFonts w:ascii="Times New Roman" w:hAnsi="Times New Roman" w:cs="Times New Roman"/>
          <w:szCs w:val="30"/>
        </w:rPr>
        <w:t>.</w:t>
      </w:r>
    </w:p>
    <w:sectPr w:rsidR="008202D2" w:rsidRPr="00AC580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278" w:rsidRDefault="005C6278" w:rsidP="00A739D0">
      <w:r>
        <w:separator/>
      </w:r>
    </w:p>
  </w:endnote>
  <w:endnote w:type="continuationSeparator" w:id="0">
    <w:p w:rsidR="005C6278" w:rsidRDefault="005C6278" w:rsidP="00A7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2181766"/>
      <w:docPartObj>
        <w:docPartGallery w:val="Page Numbers (Bottom of Page)"/>
        <w:docPartUnique/>
      </w:docPartObj>
    </w:sdtPr>
    <w:sdtEndPr/>
    <w:sdtContent>
      <w:sdt>
        <w:sdtPr>
          <w:id w:val="860082579"/>
          <w:docPartObj>
            <w:docPartGallery w:val="Page Numbers (Top of Page)"/>
            <w:docPartUnique/>
          </w:docPartObj>
        </w:sdtPr>
        <w:sdtEndPr/>
        <w:sdtContent>
          <w:p w:rsidR="00872F5F" w:rsidRDefault="00872F5F" w:rsidP="00B178FE">
            <w:pPr>
              <w:pStyle w:val="Footer"/>
              <w:jc w:val="right"/>
            </w:pPr>
            <w:r w:rsidRPr="00B178FE">
              <w:rPr>
                <w:rFonts w:ascii="Times New Roman" w:hAnsi="Times New Roman" w:cs="Times New Roman"/>
                <w:sz w:val="20"/>
              </w:rPr>
              <w:t xml:space="preserve">Page </w:t>
            </w:r>
            <w:r w:rsidRPr="00B178FE">
              <w:rPr>
                <w:rFonts w:ascii="Times New Roman" w:hAnsi="Times New Roman" w:cs="Times New Roman"/>
                <w:bCs/>
                <w:sz w:val="20"/>
              </w:rPr>
              <w:fldChar w:fldCharType="begin"/>
            </w:r>
            <w:r w:rsidRPr="00B178FE">
              <w:rPr>
                <w:rFonts w:ascii="Times New Roman" w:hAnsi="Times New Roman" w:cs="Times New Roman"/>
                <w:bCs/>
                <w:sz w:val="20"/>
              </w:rPr>
              <w:instrText xml:space="preserve"> PAGE </w:instrText>
            </w:r>
            <w:r w:rsidRPr="00B178FE">
              <w:rPr>
                <w:rFonts w:ascii="Times New Roman" w:hAnsi="Times New Roman" w:cs="Times New Roman"/>
                <w:bCs/>
                <w:sz w:val="20"/>
              </w:rPr>
              <w:fldChar w:fldCharType="separate"/>
            </w:r>
            <w:r w:rsidR="008F4083">
              <w:rPr>
                <w:rFonts w:ascii="Times New Roman" w:hAnsi="Times New Roman" w:cs="Times New Roman"/>
                <w:bCs/>
                <w:noProof/>
                <w:sz w:val="20"/>
              </w:rPr>
              <w:t>1</w:t>
            </w:r>
            <w:r w:rsidRPr="00B178FE">
              <w:rPr>
                <w:rFonts w:ascii="Times New Roman" w:hAnsi="Times New Roman" w:cs="Times New Roman"/>
                <w:bCs/>
                <w:sz w:val="20"/>
              </w:rPr>
              <w:fldChar w:fldCharType="end"/>
            </w:r>
            <w:r w:rsidRPr="00B178FE">
              <w:rPr>
                <w:rFonts w:ascii="Times New Roman" w:hAnsi="Times New Roman" w:cs="Times New Roman"/>
                <w:sz w:val="20"/>
              </w:rPr>
              <w:t xml:space="preserve"> of </w:t>
            </w:r>
            <w:r w:rsidRPr="00B178FE">
              <w:rPr>
                <w:rFonts w:ascii="Times New Roman" w:hAnsi="Times New Roman" w:cs="Times New Roman"/>
                <w:bCs/>
                <w:sz w:val="20"/>
              </w:rPr>
              <w:fldChar w:fldCharType="begin"/>
            </w:r>
            <w:r w:rsidRPr="00B178FE">
              <w:rPr>
                <w:rFonts w:ascii="Times New Roman" w:hAnsi="Times New Roman" w:cs="Times New Roman"/>
                <w:bCs/>
                <w:sz w:val="20"/>
              </w:rPr>
              <w:instrText xml:space="preserve"> NUMPAGES  </w:instrText>
            </w:r>
            <w:r w:rsidRPr="00B178FE">
              <w:rPr>
                <w:rFonts w:ascii="Times New Roman" w:hAnsi="Times New Roman" w:cs="Times New Roman"/>
                <w:bCs/>
                <w:sz w:val="20"/>
              </w:rPr>
              <w:fldChar w:fldCharType="separate"/>
            </w:r>
            <w:r w:rsidR="008F4083">
              <w:rPr>
                <w:rFonts w:ascii="Times New Roman" w:hAnsi="Times New Roman" w:cs="Times New Roman"/>
                <w:bCs/>
                <w:noProof/>
                <w:sz w:val="20"/>
              </w:rPr>
              <w:t>2</w:t>
            </w:r>
            <w:r w:rsidRPr="00B178FE">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278" w:rsidRDefault="005C6278" w:rsidP="00A739D0">
      <w:r>
        <w:separator/>
      </w:r>
    </w:p>
  </w:footnote>
  <w:footnote w:type="continuationSeparator" w:id="0">
    <w:p w:rsidR="005C6278" w:rsidRDefault="005C6278" w:rsidP="00A739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39D0" w:rsidRPr="00AC5800" w:rsidRDefault="00A739D0">
    <w:pPr>
      <w:pStyle w:val="Header"/>
      <w:rPr>
        <w:rFonts w:ascii="Times New Roman" w:hAnsi="Times New Roman" w:cs="Times New Roman"/>
      </w:rPr>
    </w:pPr>
    <w:r>
      <w:tab/>
    </w:r>
    <w:r>
      <w:tab/>
    </w:r>
    <w:r w:rsidRPr="00AC5800">
      <w:rPr>
        <w:rFonts w:ascii="Times New Roman" w:hAnsi="Times New Roman" w:cs="Times New Roman"/>
        <w:sz w:val="20"/>
      </w:rPr>
      <w:t xml:space="preserve">BUSI </w:t>
    </w:r>
    <w:r w:rsidR="00872F5F" w:rsidRPr="00AC5800">
      <w:rPr>
        <w:rFonts w:ascii="Times New Roman" w:hAnsi="Times New Roman" w:cs="Times New Roman"/>
        <w:sz w:val="20"/>
      </w:rPr>
      <w:t>7</w:t>
    </w:r>
    <w:r w:rsidR="00872F5F">
      <w:rPr>
        <w:rFonts w:ascii="Times New Roman" w:hAnsi="Times New Roman" w:cs="Times New Roman"/>
        <w:sz w:val="20"/>
      </w:rPr>
      <w:t>55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97357D"/>
    <w:multiLevelType w:val="hybridMultilevel"/>
    <w:tmpl w:val="73C4C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9D0"/>
    <w:rsid w:val="00066BD8"/>
    <w:rsid w:val="000D6F54"/>
    <w:rsid w:val="0019559E"/>
    <w:rsid w:val="001D0AF2"/>
    <w:rsid w:val="002A5EE1"/>
    <w:rsid w:val="00362460"/>
    <w:rsid w:val="003A48C3"/>
    <w:rsid w:val="003B0A55"/>
    <w:rsid w:val="00483A0C"/>
    <w:rsid w:val="005013E2"/>
    <w:rsid w:val="00566934"/>
    <w:rsid w:val="00576A4D"/>
    <w:rsid w:val="005B0B9D"/>
    <w:rsid w:val="005C6278"/>
    <w:rsid w:val="006419B3"/>
    <w:rsid w:val="00682198"/>
    <w:rsid w:val="007603B5"/>
    <w:rsid w:val="00794C81"/>
    <w:rsid w:val="007E5EDA"/>
    <w:rsid w:val="008202D2"/>
    <w:rsid w:val="008506BE"/>
    <w:rsid w:val="008562BA"/>
    <w:rsid w:val="00872F5F"/>
    <w:rsid w:val="008A3A8E"/>
    <w:rsid w:val="008F4083"/>
    <w:rsid w:val="009A4999"/>
    <w:rsid w:val="009E33EB"/>
    <w:rsid w:val="009F18A3"/>
    <w:rsid w:val="00A16326"/>
    <w:rsid w:val="00A512F6"/>
    <w:rsid w:val="00A739D0"/>
    <w:rsid w:val="00AC5800"/>
    <w:rsid w:val="00B178FE"/>
    <w:rsid w:val="00B32DDA"/>
    <w:rsid w:val="00C21E69"/>
    <w:rsid w:val="00CD0FA4"/>
    <w:rsid w:val="00D0481C"/>
    <w:rsid w:val="00DE5423"/>
    <w:rsid w:val="00DF609C"/>
    <w:rsid w:val="00E915F7"/>
    <w:rsid w:val="00EC5779"/>
    <w:rsid w:val="00EC79E6"/>
    <w:rsid w:val="00EF657F"/>
    <w:rsid w:val="00F637DD"/>
    <w:rsid w:val="00FB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4153D5-E50D-4378-91C8-B9927880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9D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9D0"/>
    <w:pPr>
      <w:tabs>
        <w:tab w:val="center" w:pos="4680"/>
        <w:tab w:val="right" w:pos="9360"/>
      </w:tabs>
    </w:pPr>
  </w:style>
  <w:style w:type="character" w:customStyle="1" w:styleId="HeaderChar">
    <w:name w:val="Header Char"/>
    <w:basedOn w:val="DefaultParagraphFont"/>
    <w:link w:val="Header"/>
    <w:uiPriority w:val="99"/>
    <w:rsid w:val="00A739D0"/>
    <w:rPr>
      <w:rFonts w:eastAsiaTheme="minorEastAsia"/>
      <w:sz w:val="24"/>
      <w:szCs w:val="24"/>
    </w:rPr>
  </w:style>
  <w:style w:type="paragraph" w:styleId="Footer">
    <w:name w:val="footer"/>
    <w:basedOn w:val="Normal"/>
    <w:link w:val="FooterChar"/>
    <w:uiPriority w:val="99"/>
    <w:unhideWhenUsed/>
    <w:rsid w:val="00A739D0"/>
    <w:pPr>
      <w:tabs>
        <w:tab w:val="center" w:pos="4680"/>
        <w:tab w:val="right" w:pos="9360"/>
      </w:tabs>
    </w:pPr>
  </w:style>
  <w:style w:type="character" w:customStyle="1" w:styleId="FooterChar">
    <w:name w:val="Footer Char"/>
    <w:basedOn w:val="DefaultParagraphFont"/>
    <w:link w:val="Footer"/>
    <w:uiPriority w:val="99"/>
    <w:rsid w:val="00A739D0"/>
    <w:rPr>
      <w:rFonts w:eastAsiaTheme="minorEastAsia"/>
      <w:sz w:val="24"/>
      <w:szCs w:val="24"/>
    </w:rPr>
  </w:style>
  <w:style w:type="character" w:styleId="CommentReference">
    <w:name w:val="annotation reference"/>
    <w:basedOn w:val="DefaultParagraphFont"/>
    <w:uiPriority w:val="99"/>
    <w:semiHidden/>
    <w:unhideWhenUsed/>
    <w:rsid w:val="000D6F54"/>
    <w:rPr>
      <w:sz w:val="16"/>
      <w:szCs w:val="16"/>
    </w:rPr>
  </w:style>
  <w:style w:type="paragraph" w:styleId="CommentText">
    <w:name w:val="annotation text"/>
    <w:basedOn w:val="Normal"/>
    <w:link w:val="CommentTextChar"/>
    <w:uiPriority w:val="99"/>
    <w:semiHidden/>
    <w:unhideWhenUsed/>
    <w:rsid w:val="000D6F54"/>
    <w:rPr>
      <w:sz w:val="20"/>
      <w:szCs w:val="20"/>
    </w:rPr>
  </w:style>
  <w:style w:type="character" w:customStyle="1" w:styleId="CommentTextChar">
    <w:name w:val="Comment Text Char"/>
    <w:basedOn w:val="DefaultParagraphFont"/>
    <w:link w:val="CommentText"/>
    <w:uiPriority w:val="99"/>
    <w:semiHidden/>
    <w:rsid w:val="000D6F5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D6F54"/>
    <w:rPr>
      <w:b/>
      <w:bCs/>
    </w:rPr>
  </w:style>
  <w:style w:type="character" w:customStyle="1" w:styleId="CommentSubjectChar">
    <w:name w:val="Comment Subject Char"/>
    <w:basedOn w:val="CommentTextChar"/>
    <w:link w:val="CommentSubject"/>
    <w:uiPriority w:val="99"/>
    <w:semiHidden/>
    <w:rsid w:val="000D6F54"/>
    <w:rPr>
      <w:rFonts w:eastAsiaTheme="minorEastAsia"/>
      <w:b/>
      <w:bCs/>
      <w:sz w:val="20"/>
      <w:szCs w:val="20"/>
    </w:rPr>
  </w:style>
  <w:style w:type="paragraph" w:styleId="Revision">
    <w:name w:val="Revision"/>
    <w:hidden/>
    <w:uiPriority w:val="99"/>
    <w:semiHidden/>
    <w:rsid w:val="000D6F54"/>
    <w:pPr>
      <w:spacing w:after="0" w:line="240" w:lineRule="auto"/>
    </w:pPr>
    <w:rPr>
      <w:rFonts w:eastAsiaTheme="minorEastAsia"/>
      <w:sz w:val="24"/>
      <w:szCs w:val="24"/>
    </w:rPr>
  </w:style>
  <w:style w:type="paragraph" w:styleId="BalloonText">
    <w:name w:val="Balloon Text"/>
    <w:basedOn w:val="Normal"/>
    <w:link w:val="BalloonTextChar"/>
    <w:uiPriority w:val="99"/>
    <w:semiHidden/>
    <w:unhideWhenUsed/>
    <w:rsid w:val="000D6F54"/>
    <w:rPr>
      <w:rFonts w:ascii="Tahoma" w:hAnsi="Tahoma" w:cs="Tahoma"/>
      <w:sz w:val="16"/>
      <w:szCs w:val="16"/>
    </w:rPr>
  </w:style>
  <w:style w:type="character" w:customStyle="1" w:styleId="BalloonTextChar">
    <w:name w:val="Balloon Text Char"/>
    <w:basedOn w:val="DefaultParagraphFont"/>
    <w:link w:val="BalloonText"/>
    <w:uiPriority w:val="99"/>
    <w:semiHidden/>
    <w:rsid w:val="000D6F54"/>
    <w:rPr>
      <w:rFonts w:ascii="Tahoma" w:eastAsiaTheme="minorEastAsia" w:hAnsi="Tahoma" w:cs="Tahoma"/>
      <w:sz w:val="16"/>
      <w:szCs w:val="16"/>
    </w:rPr>
  </w:style>
  <w:style w:type="paragraph" w:styleId="ListParagraph">
    <w:name w:val="List Paragraph"/>
    <w:basedOn w:val="Normal"/>
    <w:uiPriority w:val="34"/>
    <w:qFormat/>
    <w:rsid w:val="000D6F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835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Sigler, Julia Faye</dc:creator>
  <cp:lastModifiedBy>Erica Gibson</cp:lastModifiedBy>
  <cp:revision>2</cp:revision>
  <dcterms:created xsi:type="dcterms:W3CDTF">2020-11-24T20:48:00Z</dcterms:created>
  <dcterms:modified xsi:type="dcterms:W3CDTF">2020-11-24T20:48:00Z</dcterms:modified>
</cp:coreProperties>
</file>