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832A15">
      <w:pPr>
        <w:spacing w:after="0" w:line="480" w:lineRule="auto"/>
        <w:ind w:firstLine="720"/>
        <w:contextualSpacing/>
        <w:jc w:val="center"/>
      </w:pPr>
    </w:p>
    <w:p w14:paraId="7B94189B" w14:textId="77777777" w:rsidR="00DB3A96" w:rsidRDefault="00DB3A96" w:rsidP="00832A15">
      <w:pPr>
        <w:spacing w:after="0" w:line="480" w:lineRule="auto"/>
        <w:ind w:firstLine="720"/>
        <w:contextualSpacing/>
        <w:jc w:val="center"/>
      </w:pPr>
    </w:p>
    <w:p w14:paraId="7B80DCEE" w14:textId="77777777" w:rsidR="00DB3A96" w:rsidRDefault="00DB3A96" w:rsidP="00832A15">
      <w:pPr>
        <w:spacing w:after="0" w:line="480" w:lineRule="auto"/>
        <w:ind w:firstLine="720"/>
        <w:contextualSpacing/>
        <w:jc w:val="center"/>
      </w:pPr>
    </w:p>
    <w:p w14:paraId="3A393D78" w14:textId="77777777" w:rsidR="00DB3A96" w:rsidRDefault="00DB3A96" w:rsidP="00832A15">
      <w:pPr>
        <w:spacing w:after="0" w:line="480" w:lineRule="auto"/>
        <w:ind w:firstLine="720"/>
        <w:contextualSpacing/>
        <w:jc w:val="center"/>
      </w:pPr>
    </w:p>
    <w:p w14:paraId="40F7FE95" w14:textId="77777777" w:rsidR="00DB3A96" w:rsidRDefault="00DB3A96" w:rsidP="00832A15">
      <w:pPr>
        <w:spacing w:after="0" w:line="480" w:lineRule="auto"/>
        <w:ind w:firstLine="720"/>
        <w:contextualSpacing/>
        <w:jc w:val="center"/>
      </w:pPr>
    </w:p>
    <w:p w14:paraId="04EE79BE" w14:textId="77777777" w:rsidR="00DB3A96" w:rsidRDefault="00DB3A96" w:rsidP="00832A15">
      <w:pPr>
        <w:spacing w:after="0" w:line="480" w:lineRule="auto"/>
        <w:ind w:firstLine="720"/>
        <w:contextualSpacing/>
        <w:jc w:val="center"/>
      </w:pPr>
    </w:p>
    <w:p w14:paraId="4BC118CF" w14:textId="77777777" w:rsidR="00DB3A96" w:rsidRDefault="00DB3A96" w:rsidP="00832A15">
      <w:pPr>
        <w:spacing w:after="0" w:line="480" w:lineRule="auto"/>
        <w:ind w:firstLine="720"/>
        <w:contextualSpacing/>
        <w:jc w:val="center"/>
      </w:pPr>
    </w:p>
    <w:p w14:paraId="49E18C2C" w14:textId="77777777" w:rsidR="00DB3A96" w:rsidRDefault="00DB3A96" w:rsidP="00832A15">
      <w:pPr>
        <w:spacing w:after="0" w:line="480" w:lineRule="auto"/>
        <w:ind w:firstLine="720"/>
        <w:contextualSpacing/>
        <w:jc w:val="center"/>
      </w:pPr>
    </w:p>
    <w:p w14:paraId="17E22FA6" w14:textId="675CE453" w:rsidR="00703AA7" w:rsidRDefault="00703AA7" w:rsidP="00832A15">
      <w:pPr>
        <w:spacing w:after="0" w:line="480" w:lineRule="auto"/>
        <w:ind w:firstLine="720"/>
        <w:contextualSpacing/>
        <w:jc w:val="center"/>
      </w:pPr>
      <w:r>
        <w:t>Aaron Hernandez Case</w:t>
      </w:r>
      <w:r>
        <w:tab/>
      </w:r>
    </w:p>
    <w:p w14:paraId="6CCB5F0E" w14:textId="5B4AC1E7" w:rsidR="00DB3A96" w:rsidRDefault="00124E96" w:rsidP="00832A15">
      <w:pPr>
        <w:spacing w:after="0" w:line="480" w:lineRule="auto"/>
        <w:ind w:firstLine="720"/>
        <w:contextualSpacing/>
        <w:jc w:val="center"/>
      </w:pPr>
      <w:r>
        <w:t>Student’s Name</w:t>
      </w:r>
    </w:p>
    <w:p w14:paraId="6262339F" w14:textId="76831DC4" w:rsidR="00DB3A96" w:rsidRDefault="00124E96" w:rsidP="00832A15">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832A15">
      <w:pPr>
        <w:spacing w:after="0" w:line="480" w:lineRule="auto"/>
        <w:ind w:firstLine="720"/>
        <w:contextualSpacing/>
        <w:jc w:val="center"/>
      </w:pPr>
    </w:p>
    <w:p w14:paraId="3B905F86" w14:textId="77777777" w:rsidR="00DB3A96" w:rsidRDefault="00DB3A96" w:rsidP="00832A15">
      <w:pPr>
        <w:spacing w:after="0" w:line="480" w:lineRule="auto"/>
        <w:ind w:firstLine="720"/>
        <w:contextualSpacing/>
        <w:jc w:val="center"/>
      </w:pPr>
    </w:p>
    <w:p w14:paraId="2CAD709F" w14:textId="77777777" w:rsidR="00DB3A96" w:rsidRDefault="00DB3A96" w:rsidP="00832A15">
      <w:pPr>
        <w:spacing w:after="0" w:line="480" w:lineRule="auto"/>
        <w:ind w:firstLine="720"/>
        <w:contextualSpacing/>
        <w:jc w:val="center"/>
      </w:pPr>
    </w:p>
    <w:p w14:paraId="14C64E8B" w14:textId="77777777" w:rsidR="00DB3A96" w:rsidRDefault="00DB3A96" w:rsidP="00832A15">
      <w:pPr>
        <w:spacing w:after="0" w:line="480" w:lineRule="auto"/>
        <w:ind w:firstLine="720"/>
        <w:contextualSpacing/>
        <w:jc w:val="center"/>
      </w:pPr>
    </w:p>
    <w:p w14:paraId="14FC2CFC" w14:textId="77777777" w:rsidR="00DB3A96" w:rsidRDefault="00DB3A96" w:rsidP="00832A15">
      <w:pPr>
        <w:spacing w:after="0" w:line="480" w:lineRule="auto"/>
        <w:contextualSpacing/>
      </w:pPr>
    </w:p>
    <w:p w14:paraId="29566F47" w14:textId="77777777" w:rsidR="00DB3A96" w:rsidRDefault="00DB3A96" w:rsidP="00832A15">
      <w:pPr>
        <w:spacing w:after="0" w:line="480" w:lineRule="auto"/>
        <w:ind w:firstLine="720"/>
        <w:contextualSpacing/>
        <w:jc w:val="center"/>
      </w:pPr>
    </w:p>
    <w:p w14:paraId="5308EF40" w14:textId="77777777" w:rsidR="00B35578" w:rsidRDefault="00B35578" w:rsidP="00832A15">
      <w:pPr>
        <w:spacing w:after="0" w:line="480" w:lineRule="auto"/>
        <w:contextualSpacing/>
      </w:pPr>
    </w:p>
    <w:p w14:paraId="1956D401" w14:textId="77777777" w:rsidR="00832A15" w:rsidRDefault="00832A15">
      <w:r>
        <w:br w:type="page"/>
      </w:r>
    </w:p>
    <w:p w14:paraId="0F18133E" w14:textId="2041DA0C" w:rsidR="00703AA7" w:rsidRDefault="00703AA7" w:rsidP="00832A15">
      <w:pPr>
        <w:spacing w:after="0" w:line="480" w:lineRule="auto"/>
        <w:ind w:firstLine="720"/>
        <w:contextualSpacing/>
        <w:jc w:val="center"/>
      </w:pPr>
      <w:bookmarkStart w:id="0" w:name="_GoBack"/>
      <w:bookmarkEnd w:id="0"/>
      <w:r>
        <w:lastRenderedPageBreak/>
        <w:t>Aaron Hernandez Case</w:t>
      </w:r>
      <w:r>
        <w:tab/>
      </w:r>
    </w:p>
    <w:p w14:paraId="3C8BC8AE" w14:textId="14F439F0" w:rsidR="00832A15" w:rsidRPr="00832A15" w:rsidRDefault="00832A15" w:rsidP="00832A15">
      <w:pPr>
        <w:spacing w:after="0" w:line="480" w:lineRule="auto"/>
        <w:contextualSpacing/>
        <w:rPr>
          <w:b/>
        </w:rPr>
      </w:pPr>
      <w:r w:rsidRPr="00832A15">
        <w:rPr>
          <w:b/>
        </w:rPr>
        <w:t>Background of the Case</w:t>
      </w:r>
    </w:p>
    <w:p w14:paraId="2904F58F" w14:textId="599E9E6A" w:rsidR="00717572" w:rsidRDefault="00717572" w:rsidP="00832A15">
      <w:pPr>
        <w:spacing w:after="0" w:line="480" w:lineRule="auto"/>
        <w:ind w:firstLine="720"/>
        <w:contextualSpacing/>
      </w:pPr>
      <w:r>
        <w:t>Hernandez's case started after the murder of Odin Lloyd, who was murdered on June 17, 2013. The crime scene was at North Attleborough, Massachusetts. At that time, Aaron Hernandez was the first suspect of the case but released in ninety minutes after arrest. Lloyd was a linebacker in the New England Football League, and Aaron was in the tight end at National Football League for the New English Patriots (Gallagher, 2017).  Other suspects were Carlos Ortiz and Ernest Wallace.</w:t>
      </w:r>
    </w:p>
    <w:p w14:paraId="063A90E5" w14:textId="7AAAC34C" w:rsidR="00832A15" w:rsidRPr="00832A15" w:rsidRDefault="00832A15" w:rsidP="00832A15">
      <w:pPr>
        <w:spacing w:after="0" w:line="480" w:lineRule="auto"/>
        <w:contextualSpacing/>
        <w:rPr>
          <w:b/>
        </w:rPr>
      </w:pPr>
      <w:r w:rsidRPr="00832A15">
        <w:rPr>
          <w:b/>
        </w:rPr>
        <w:t>Forensics Evidence</w:t>
      </w:r>
    </w:p>
    <w:p w14:paraId="0DA54CFC" w14:textId="0FD558A4" w:rsidR="00717572" w:rsidRDefault="00717572" w:rsidP="00832A15">
      <w:pPr>
        <w:spacing w:after="0" w:line="480" w:lineRule="auto"/>
        <w:ind w:firstLine="720"/>
        <w:contextualSpacing/>
      </w:pPr>
      <w:r>
        <w:t>According to forensic evidence, Lloyd was shot at the industrial park, which is one mile from the main suspect home. On June 16, Hernandez had texted two friends asking them to visit his home. There were some cell phone texts done by Lloyd to his sister asking if she knew or so who he was driving. His sister would later think he bragged. However, the prosecutor dismissed the evidence terming it insufficient. Police also searched Hernandez's house for hours to check in some evidence after they learned Hernandez had destroyed his security system at home (Gallagher, 2017). A cell phone had been destroyed too raising questions, and also, they learnt to hire home cleaners the day Lloyd's was killed.</w:t>
      </w:r>
    </w:p>
    <w:p w14:paraId="6DC771B5" w14:textId="581979D2" w:rsidR="00832A15" w:rsidRPr="00832A15" w:rsidRDefault="00832A15" w:rsidP="00832A15">
      <w:pPr>
        <w:spacing w:after="0" w:line="480" w:lineRule="auto"/>
        <w:contextualSpacing/>
        <w:rPr>
          <w:b/>
        </w:rPr>
      </w:pPr>
      <w:r w:rsidRPr="00832A15">
        <w:rPr>
          <w:b/>
        </w:rPr>
        <w:t>Resolution</w:t>
      </w:r>
    </w:p>
    <w:p w14:paraId="7089A0FA" w14:textId="53754314" w:rsidR="00717572" w:rsidRDefault="00717572" w:rsidP="00832A15">
      <w:pPr>
        <w:spacing w:after="0" w:line="480" w:lineRule="auto"/>
        <w:ind w:firstLine="720"/>
        <w:contextualSpacing/>
      </w:pPr>
      <w:r>
        <w:t xml:space="preserve">Hernandez got arrested and charged with first-degree murder for possessing a firearm without a license, having a large capacity firearm, and not having a firearm identification card. According to prosecutors, the DNA of Hernandez was found in the scene. The other suspect was acquitted, but being an accessory of the fact was convicted. He got sentenced for four to seven years in prison. A month later, Ortiz pleaded guilty to accessory and was jailed four years and a half to seven years (Gallagher, 2017).  Attorneys Linda Thompson and John got disappointed and had to plan </w:t>
      </w:r>
      <w:r w:rsidR="00832A15">
        <w:t>reconsideration</w:t>
      </w:r>
      <w:r>
        <w:t xml:space="preserve"> for the case.</w:t>
      </w:r>
    </w:p>
    <w:p w14:paraId="5F57FB93" w14:textId="77777777" w:rsidR="00832A15" w:rsidRDefault="00832A15" w:rsidP="00832A15">
      <w:pPr>
        <w:spacing w:after="0" w:line="480" w:lineRule="auto"/>
        <w:contextualSpacing/>
      </w:pPr>
      <w:r>
        <w:br w:type="page"/>
      </w:r>
    </w:p>
    <w:p w14:paraId="12BD92C2" w14:textId="549B27F0" w:rsidR="004B7333" w:rsidRDefault="004B7333" w:rsidP="00832A15">
      <w:pPr>
        <w:spacing w:after="0" w:line="480" w:lineRule="auto"/>
        <w:contextualSpacing/>
        <w:jc w:val="center"/>
      </w:pPr>
      <w:r>
        <w:t>References</w:t>
      </w:r>
    </w:p>
    <w:p w14:paraId="7C6E9723" w14:textId="749E59B3" w:rsidR="004B7333" w:rsidRPr="004B7333" w:rsidRDefault="004B7333" w:rsidP="00832A15">
      <w:pPr>
        <w:spacing w:after="0" w:line="480" w:lineRule="auto"/>
        <w:ind w:left="720" w:hanging="720"/>
        <w:contextualSpacing/>
      </w:pPr>
      <w:r w:rsidRPr="004B7333">
        <w:rPr>
          <w:color w:val="222222"/>
          <w:shd w:val="clear" w:color="auto" w:fill="FFFFFF"/>
        </w:rPr>
        <w:t>Gallagher, P. H. (2017). The Aaron Hernandez Case: The Inconsistencies Plaguing the Application of the Abatement Doctrine. </w:t>
      </w:r>
      <w:r w:rsidRPr="004B7333">
        <w:rPr>
          <w:i/>
          <w:iCs/>
          <w:color w:val="222222"/>
          <w:shd w:val="clear" w:color="auto" w:fill="FFFFFF"/>
        </w:rPr>
        <w:t>Gonz. L. Rev.</w:t>
      </w:r>
      <w:r w:rsidRPr="004B7333">
        <w:rPr>
          <w:color w:val="222222"/>
          <w:shd w:val="clear" w:color="auto" w:fill="FFFFFF"/>
        </w:rPr>
        <w:t>, </w:t>
      </w:r>
      <w:r w:rsidRPr="004B7333">
        <w:rPr>
          <w:i/>
          <w:iCs/>
          <w:color w:val="222222"/>
          <w:shd w:val="clear" w:color="auto" w:fill="FFFFFF"/>
        </w:rPr>
        <w:t>53</w:t>
      </w:r>
      <w:r w:rsidRPr="004B7333">
        <w:rPr>
          <w:color w:val="222222"/>
          <w:shd w:val="clear" w:color="auto" w:fill="FFFFFF"/>
        </w:rPr>
        <w:t>, 263.</w:t>
      </w:r>
    </w:p>
    <w:sectPr w:rsidR="004B7333" w:rsidRPr="004B7333"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7F375D" w14:textId="77777777" w:rsidR="00EC13D9" w:rsidRDefault="00EC13D9">
      <w:pPr>
        <w:spacing w:after="0" w:line="240" w:lineRule="auto"/>
      </w:pPr>
      <w:r>
        <w:separator/>
      </w:r>
    </w:p>
  </w:endnote>
  <w:endnote w:type="continuationSeparator" w:id="0">
    <w:p w14:paraId="75E52345" w14:textId="77777777" w:rsidR="00EC13D9" w:rsidRDefault="00EC1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7C7FD2" w14:textId="77777777" w:rsidR="00EC13D9" w:rsidRDefault="00EC13D9">
      <w:pPr>
        <w:spacing w:after="0" w:line="240" w:lineRule="auto"/>
      </w:pPr>
      <w:r>
        <w:separator/>
      </w:r>
    </w:p>
  </w:footnote>
  <w:footnote w:type="continuationSeparator" w:id="0">
    <w:p w14:paraId="7086E868" w14:textId="77777777" w:rsidR="00EC13D9" w:rsidRDefault="00EC13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368E3AE5" w:rsidR="000C5964" w:rsidRDefault="00703AA7">
    <w:pPr>
      <w:pStyle w:val="Header"/>
    </w:pPr>
    <w:r>
      <w:t>AARON HERNANDEZ CASE</w:t>
    </w:r>
    <w:r w:rsidR="00124E96">
      <w:tab/>
    </w:r>
    <w:r w:rsidR="00124E96">
      <w:tab/>
    </w:r>
    <w:r w:rsidR="00124E96">
      <w:fldChar w:fldCharType="begin"/>
    </w:r>
    <w:r w:rsidR="00124E96">
      <w:instrText xml:space="preserve"> PAGE   \* MERGEFORMAT </w:instrText>
    </w:r>
    <w:r w:rsidR="00124E96">
      <w:fldChar w:fldCharType="separate"/>
    </w:r>
    <w:r w:rsidR="00832A15">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3F252576" w:rsidR="000C5964" w:rsidRDefault="00124E96" w:rsidP="000C5964">
    <w:pPr>
      <w:pStyle w:val="Header"/>
    </w:pPr>
    <w:r>
      <w:t>Running head:</w:t>
    </w:r>
    <w:r w:rsidR="00413D48">
      <w:t xml:space="preserve"> </w:t>
    </w:r>
    <w:r w:rsidR="00703AA7">
      <w:t>AARON HERNANDEZ CASE</w:t>
    </w:r>
    <w:r>
      <w:tab/>
    </w:r>
    <w:r>
      <w:tab/>
    </w:r>
    <w:r>
      <w:fldChar w:fldCharType="begin"/>
    </w:r>
    <w:r>
      <w:instrText xml:space="preserve"> PAGE   \* MERGEFORMAT </w:instrText>
    </w:r>
    <w:r>
      <w:fldChar w:fldCharType="separate"/>
    </w:r>
    <w:r w:rsidR="00EC13D9">
      <w:rPr>
        <w:noProof/>
      </w:rPr>
      <w:t>1</w:t>
    </w:r>
    <w:r>
      <w:rPr>
        <w:noProof/>
      </w:rPr>
      <w:fldChar w:fldCharType="end"/>
    </w:r>
  </w:p>
  <w:p w14:paraId="4EA8277C" w14:textId="0D8CFC8E" w:rsidR="000C5964" w:rsidRDefault="00703AA7" w:rsidP="00703AA7">
    <w:pPr>
      <w:pStyle w:val="Header"/>
      <w:tabs>
        <w:tab w:val="clear" w:pos="4680"/>
        <w:tab w:val="clear" w:pos="9360"/>
        <w:tab w:val="left" w:pos="1791"/>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1784A"/>
    <w:rsid w:val="0002495C"/>
    <w:rsid w:val="000553DA"/>
    <w:rsid w:val="000609DC"/>
    <w:rsid w:val="00062C11"/>
    <w:rsid w:val="00070EBC"/>
    <w:rsid w:val="00084715"/>
    <w:rsid w:val="000858DE"/>
    <w:rsid w:val="0009321D"/>
    <w:rsid w:val="000942A1"/>
    <w:rsid w:val="000C18B1"/>
    <w:rsid w:val="000C5964"/>
    <w:rsid w:val="000C5CC3"/>
    <w:rsid w:val="000E586C"/>
    <w:rsid w:val="000F0D68"/>
    <w:rsid w:val="00120FC6"/>
    <w:rsid w:val="00123208"/>
    <w:rsid w:val="00124E96"/>
    <w:rsid w:val="00127E8D"/>
    <w:rsid w:val="00143F41"/>
    <w:rsid w:val="00146E8E"/>
    <w:rsid w:val="001717BF"/>
    <w:rsid w:val="001728E0"/>
    <w:rsid w:val="001731E5"/>
    <w:rsid w:val="001922D4"/>
    <w:rsid w:val="00195065"/>
    <w:rsid w:val="001954F1"/>
    <w:rsid w:val="001A168C"/>
    <w:rsid w:val="001B5FA4"/>
    <w:rsid w:val="001B78AC"/>
    <w:rsid w:val="001C3356"/>
    <w:rsid w:val="001C3FD6"/>
    <w:rsid w:val="001C514F"/>
    <w:rsid w:val="001E077E"/>
    <w:rsid w:val="001E69BA"/>
    <w:rsid w:val="001F51D6"/>
    <w:rsid w:val="00200448"/>
    <w:rsid w:val="00205334"/>
    <w:rsid w:val="00205F60"/>
    <w:rsid w:val="00230296"/>
    <w:rsid w:val="0023060A"/>
    <w:rsid w:val="00231BEB"/>
    <w:rsid w:val="00235EF5"/>
    <w:rsid w:val="00250936"/>
    <w:rsid w:val="0025431D"/>
    <w:rsid w:val="0025568D"/>
    <w:rsid w:val="002640CA"/>
    <w:rsid w:val="002665F9"/>
    <w:rsid w:val="00274616"/>
    <w:rsid w:val="00283A80"/>
    <w:rsid w:val="002A04E2"/>
    <w:rsid w:val="002A19B9"/>
    <w:rsid w:val="002A3470"/>
    <w:rsid w:val="002A3E80"/>
    <w:rsid w:val="002B63E3"/>
    <w:rsid w:val="002D73CB"/>
    <w:rsid w:val="002E27F8"/>
    <w:rsid w:val="002E42EA"/>
    <w:rsid w:val="002E5CCB"/>
    <w:rsid w:val="0031057C"/>
    <w:rsid w:val="00312ECD"/>
    <w:rsid w:val="00321108"/>
    <w:rsid w:val="00323AA0"/>
    <w:rsid w:val="00325C01"/>
    <w:rsid w:val="00325EA2"/>
    <w:rsid w:val="00334B12"/>
    <w:rsid w:val="00336424"/>
    <w:rsid w:val="00341A79"/>
    <w:rsid w:val="00370127"/>
    <w:rsid w:val="00377B33"/>
    <w:rsid w:val="00387171"/>
    <w:rsid w:val="00391085"/>
    <w:rsid w:val="003938A7"/>
    <w:rsid w:val="003A2B63"/>
    <w:rsid w:val="003A4C4D"/>
    <w:rsid w:val="003A5EA8"/>
    <w:rsid w:val="003C0699"/>
    <w:rsid w:val="003E0DF3"/>
    <w:rsid w:val="003F146E"/>
    <w:rsid w:val="003F4FCB"/>
    <w:rsid w:val="003F7725"/>
    <w:rsid w:val="00400081"/>
    <w:rsid w:val="004011FA"/>
    <w:rsid w:val="0041003C"/>
    <w:rsid w:val="00411C50"/>
    <w:rsid w:val="004127F8"/>
    <w:rsid w:val="00413D48"/>
    <w:rsid w:val="00417567"/>
    <w:rsid w:val="00425A08"/>
    <w:rsid w:val="0042628F"/>
    <w:rsid w:val="00430421"/>
    <w:rsid w:val="00445721"/>
    <w:rsid w:val="004575B8"/>
    <w:rsid w:val="00460060"/>
    <w:rsid w:val="00470193"/>
    <w:rsid w:val="00470BB1"/>
    <w:rsid w:val="00476F0B"/>
    <w:rsid w:val="004856FF"/>
    <w:rsid w:val="004927DE"/>
    <w:rsid w:val="0049695E"/>
    <w:rsid w:val="004A56DF"/>
    <w:rsid w:val="004B6E40"/>
    <w:rsid w:val="004B7333"/>
    <w:rsid w:val="004B768C"/>
    <w:rsid w:val="004C45E7"/>
    <w:rsid w:val="005178DE"/>
    <w:rsid w:val="00522E6E"/>
    <w:rsid w:val="00524E71"/>
    <w:rsid w:val="00525E1C"/>
    <w:rsid w:val="005262DA"/>
    <w:rsid w:val="00526CD4"/>
    <w:rsid w:val="005308F7"/>
    <w:rsid w:val="00542539"/>
    <w:rsid w:val="00551504"/>
    <w:rsid w:val="00555457"/>
    <w:rsid w:val="00562A86"/>
    <w:rsid w:val="005634F0"/>
    <w:rsid w:val="0057628F"/>
    <w:rsid w:val="00583380"/>
    <w:rsid w:val="00596F43"/>
    <w:rsid w:val="005C6DE9"/>
    <w:rsid w:val="005D33C4"/>
    <w:rsid w:val="005D3690"/>
    <w:rsid w:val="005F37E7"/>
    <w:rsid w:val="00607367"/>
    <w:rsid w:val="00611010"/>
    <w:rsid w:val="0061517F"/>
    <w:rsid w:val="00625E53"/>
    <w:rsid w:val="00642861"/>
    <w:rsid w:val="006501E3"/>
    <w:rsid w:val="006518DD"/>
    <w:rsid w:val="006541EB"/>
    <w:rsid w:val="0066468A"/>
    <w:rsid w:val="0067082D"/>
    <w:rsid w:val="00680757"/>
    <w:rsid w:val="00680C48"/>
    <w:rsid w:val="0068160D"/>
    <w:rsid w:val="00692920"/>
    <w:rsid w:val="006A3D9C"/>
    <w:rsid w:val="006A4049"/>
    <w:rsid w:val="006A69D2"/>
    <w:rsid w:val="006C2FD0"/>
    <w:rsid w:val="006E283E"/>
    <w:rsid w:val="006E4A0E"/>
    <w:rsid w:val="006E6301"/>
    <w:rsid w:val="006E68AE"/>
    <w:rsid w:val="006E6EEA"/>
    <w:rsid w:val="006E72B6"/>
    <w:rsid w:val="006F20F6"/>
    <w:rsid w:val="007030B9"/>
    <w:rsid w:val="00703AA7"/>
    <w:rsid w:val="00704FB0"/>
    <w:rsid w:val="00717572"/>
    <w:rsid w:val="0072674F"/>
    <w:rsid w:val="00731815"/>
    <w:rsid w:val="007561D1"/>
    <w:rsid w:val="0075659C"/>
    <w:rsid w:val="007638DA"/>
    <w:rsid w:val="007803F0"/>
    <w:rsid w:val="00784408"/>
    <w:rsid w:val="007907D2"/>
    <w:rsid w:val="0079459F"/>
    <w:rsid w:val="00795EA9"/>
    <w:rsid w:val="00797786"/>
    <w:rsid w:val="007B77D2"/>
    <w:rsid w:val="007C3B69"/>
    <w:rsid w:val="007D70CC"/>
    <w:rsid w:val="007E7A9F"/>
    <w:rsid w:val="007F66AE"/>
    <w:rsid w:val="007F738A"/>
    <w:rsid w:val="0080096A"/>
    <w:rsid w:val="00816544"/>
    <w:rsid w:val="00821735"/>
    <w:rsid w:val="00832A15"/>
    <w:rsid w:val="00833A2E"/>
    <w:rsid w:val="0083774D"/>
    <w:rsid w:val="00885B44"/>
    <w:rsid w:val="008978BA"/>
    <w:rsid w:val="008B14DF"/>
    <w:rsid w:val="008B3143"/>
    <w:rsid w:val="008B7298"/>
    <w:rsid w:val="008C6B4A"/>
    <w:rsid w:val="008D4196"/>
    <w:rsid w:val="008E0EC4"/>
    <w:rsid w:val="008F2A2D"/>
    <w:rsid w:val="008F4073"/>
    <w:rsid w:val="008F49DB"/>
    <w:rsid w:val="00901608"/>
    <w:rsid w:val="00907CA6"/>
    <w:rsid w:val="00930503"/>
    <w:rsid w:val="00953760"/>
    <w:rsid w:val="00954BED"/>
    <w:rsid w:val="00963E18"/>
    <w:rsid w:val="00963F16"/>
    <w:rsid w:val="009649B3"/>
    <w:rsid w:val="009659EE"/>
    <w:rsid w:val="009744A1"/>
    <w:rsid w:val="009762E7"/>
    <w:rsid w:val="00983CF5"/>
    <w:rsid w:val="00990F8C"/>
    <w:rsid w:val="00991947"/>
    <w:rsid w:val="00997F17"/>
    <w:rsid w:val="009B7A8B"/>
    <w:rsid w:val="009C451E"/>
    <w:rsid w:val="009C5022"/>
    <w:rsid w:val="00A04C19"/>
    <w:rsid w:val="00A04D09"/>
    <w:rsid w:val="00A062A2"/>
    <w:rsid w:val="00A21CAB"/>
    <w:rsid w:val="00A220AC"/>
    <w:rsid w:val="00A22DB9"/>
    <w:rsid w:val="00A23F14"/>
    <w:rsid w:val="00A2427B"/>
    <w:rsid w:val="00A305D2"/>
    <w:rsid w:val="00A306C2"/>
    <w:rsid w:val="00A3234B"/>
    <w:rsid w:val="00A42B48"/>
    <w:rsid w:val="00A60D33"/>
    <w:rsid w:val="00A67D8E"/>
    <w:rsid w:val="00A7614D"/>
    <w:rsid w:val="00A84097"/>
    <w:rsid w:val="00A91C43"/>
    <w:rsid w:val="00A9271E"/>
    <w:rsid w:val="00A935B4"/>
    <w:rsid w:val="00A95C54"/>
    <w:rsid w:val="00AA0EB5"/>
    <w:rsid w:val="00AA16FA"/>
    <w:rsid w:val="00AA1BD0"/>
    <w:rsid w:val="00AA4D70"/>
    <w:rsid w:val="00AA6F5A"/>
    <w:rsid w:val="00AA7655"/>
    <w:rsid w:val="00AC5101"/>
    <w:rsid w:val="00AC5237"/>
    <w:rsid w:val="00AC709D"/>
    <w:rsid w:val="00AC71A0"/>
    <w:rsid w:val="00AD42BE"/>
    <w:rsid w:val="00AD7675"/>
    <w:rsid w:val="00AD78D0"/>
    <w:rsid w:val="00AF3583"/>
    <w:rsid w:val="00B00AB0"/>
    <w:rsid w:val="00B02653"/>
    <w:rsid w:val="00B03410"/>
    <w:rsid w:val="00B13E85"/>
    <w:rsid w:val="00B2120D"/>
    <w:rsid w:val="00B21A37"/>
    <w:rsid w:val="00B3541B"/>
    <w:rsid w:val="00B35578"/>
    <w:rsid w:val="00B402A6"/>
    <w:rsid w:val="00B606BE"/>
    <w:rsid w:val="00B651CF"/>
    <w:rsid w:val="00B70FD9"/>
    <w:rsid w:val="00B73E1D"/>
    <w:rsid w:val="00B91EB6"/>
    <w:rsid w:val="00B95396"/>
    <w:rsid w:val="00BC3DE6"/>
    <w:rsid w:val="00BC62AD"/>
    <w:rsid w:val="00BC64FC"/>
    <w:rsid w:val="00BD63F5"/>
    <w:rsid w:val="00BF4373"/>
    <w:rsid w:val="00C01E80"/>
    <w:rsid w:val="00C1287B"/>
    <w:rsid w:val="00C24DE0"/>
    <w:rsid w:val="00C31DC8"/>
    <w:rsid w:val="00C403D3"/>
    <w:rsid w:val="00C41BDB"/>
    <w:rsid w:val="00C62B6A"/>
    <w:rsid w:val="00C66B5D"/>
    <w:rsid w:val="00C82270"/>
    <w:rsid w:val="00C82553"/>
    <w:rsid w:val="00C84394"/>
    <w:rsid w:val="00C93817"/>
    <w:rsid w:val="00CA351D"/>
    <w:rsid w:val="00CB3EEF"/>
    <w:rsid w:val="00CC0C74"/>
    <w:rsid w:val="00CC4078"/>
    <w:rsid w:val="00D004A6"/>
    <w:rsid w:val="00D00C52"/>
    <w:rsid w:val="00D077B3"/>
    <w:rsid w:val="00D266FC"/>
    <w:rsid w:val="00D37433"/>
    <w:rsid w:val="00D40778"/>
    <w:rsid w:val="00D521A4"/>
    <w:rsid w:val="00D570F0"/>
    <w:rsid w:val="00D65B76"/>
    <w:rsid w:val="00D824D6"/>
    <w:rsid w:val="00DB3A96"/>
    <w:rsid w:val="00DB697E"/>
    <w:rsid w:val="00DC03AF"/>
    <w:rsid w:val="00DC7D1A"/>
    <w:rsid w:val="00DD0658"/>
    <w:rsid w:val="00DD169A"/>
    <w:rsid w:val="00DE4703"/>
    <w:rsid w:val="00DE4AC5"/>
    <w:rsid w:val="00DF099D"/>
    <w:rsid w:val="00DF46A2"/>
    <w:rsid w:val="00E10CF5"/>
    <w:rsid w:val="00E129B8"/>
    <w:rsid w:val="00E16B88"/>
    <w:rsid w:val="00E17D58"/>
    <w:rsid w:val="00E27E90"/>
    <w:rsid w:val="00E46D5E"/>
    <w:rsid w:val="00E73F89"/>
    <w:rsid w:val="00E7480A"/>
    <w:rsid w:val="00E906C8"/>
    <w:rsid w:val="00EB01CE"/>
    <w:rsid w:val="00EC13D9"/>
    <w:rsid w:val="00EC330C"/>
    <w:rsid w:val="00ED4D50"/>
    <w:rsid w:val="00EF5B6B"/>
    <w:rsid w:val="00F03B24"/>
    <w:rsid w:val="00F07D48"/>
    <w:rsid w:val="00F36326"/>
    <w:rsid w:val="00F508AF"/>
    <w:rsid w:val="00F56016"/>
    <w:rsid w:val="00F83780"/>
    <w:rsid w:val="00F8405A"/>
    <w:rsid w:val="00FB634E"/>
    <w:rsid w:val="00FD0B95"/>
    <w:rsid w:val="00FD10B9"/>
    <w:rsid w:val="00FD5C3C"/>
    <w:rsid w:val="00FF4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062C11"/>
    <w:rPr>
      <w:color w:val="0563C1" w:themeColor="hyperlink"/>
      <w:u w:val="single"/>
    </w:rPr>
  </w:style>
  <w:style w:type="paragraph" w:styleId="NormalWeb">
    <w:name w:val="Normal (Web)"/>
    <w:basedOn w:val="Normal"/>
    <w:uiPriority w:val="99"/>
    <w:semiHidden/>
    <w:unhideWhenUsed/>
    <w:rsid w:val="00460060"/>
    <w:pPr>
      <w:spacing w:before="100" w:beforeAutospacing="1" w:after="100" w:afterAutospacing="1" w:line="240" w:lineRule="auto"/>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062C11"/>
    <w:rPr>
      <w:color w:val="0563C1" w:themeColor="hyperlink"/>
      <w:u w:val="single"/>
    </w:rPr>
  </w:style>
  <w:style w:type="paragraph" w:styleId="NormalWeb">
    <w:name w:val="Normal (Web)"/>
    <w:basedOn w:val="Normal"/>
    <w:uiPriority w:val="99"/>
    <w:semiHidden/>
    <w:unhideWhenUsed/>
    <w:rsid w:val="00460060"/>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D9876-F1C1-4672-9A02-57A0E5AEC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2020-05-06T01:25:00Z</dcterms:created>
  <dcterms:modified xsi:type="dcterms:W3CDTF">2020-05-06T01:25:00Z</dcterms:modified>
</cp:coreProperties>
</file>