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993" w:rsidRPr="00737993" w:rsidRDefault="00543C99" w:rsidP="00737993">
      <w:pPr>
        <w:spacing w:line="480" w:lineRule="auto"/>
        <w:rPr>
          <w:rFonts w:ascii="Times New Roman" w:hAnsi="Times New Roman"/>
          <w:sz w:val="24"/>
          <w:szCs w:val="24"/>
        </w:rPr>
      </w:pPr>
      <w:bookmarkStart w:id="0" w:name="_GoBack"/>
      <w:bookmarkEnd w:id="0"/>
      <w:r w:rsidRPr="00737993">
        <w:rPr>
          <w:rFonts w:ascii="Times New Roman" w:hAnsi="Times New Roman"/>
          <w:sz w:val="24"/>
          <w:szCs w:val="24"/>
        </w:rPr>
        <w:t>Name:</w:t>
      </w:r>
    </w:p>
    <w:p w:rsidR="00737993" w:rsidRPr="00737993" w:rsidRDefault="00543C99" w:rsidP="00737993">
      <w:pPr>
        <w:tabs>
          <w:tab w:val="left" w:pos="720"/>
          <w:tab w:val="left" w:pos="1440"/>
          <w:tab w:val="left" w:pos="5595"/>
        </w:tabs>
        <w:spacing w:line="480" w:lineRule="auto"/>
        <w:rPr>
          <w:rFonts w:ascii="Times New Roman" w:hAnsi="Times New Roman"/>
          <w:sz w:val="24"/>
          <w:szCs w:val="24"/>
        </w:rPr>
      </w:pPr>
      <w:r w:rsidRPr="00737993">
        <w:rPr>
          <w:rFonts w:ascii="Times New Roman" w:hAnsi="Times New Roman"/>
          <w:sz w:val="24"/>
          <w:szCs w:val="24"/>
        </w:rPr>
        <w:t>Professor:</w:t>
      </w:r>
      <w:r w:rsidRPr="00737993">
        <w:rPr>
          <w:rFonts w:ascii="Times New Roman" w:hAnsi="Times New Roman"/>
          <w:sz w:val="24"/>
          <w:szCs w:val="24"/>
        </w:rPr>
        <w:tab/>
      </w:r>
      <w:r>
        <w:rPr>
          <w:rFonts w:ascii="Times New Roman" w:hAnsi="Times New Roman"/>
          <w:sz w:val="24"/>
          <w:szCs w:val="24"/>
        </w:rPr>
        <w:tab/>
      </w:r>
    </w:p>
    <w:p w:rsidR="00737993" w:rsidRPr="00737993" w:rsidRDefault="00543C99" w:rsidP="00737993">
      <w:pPr>
        <w:spacing w:line="480" w:lineRule="auto"/>
        <w:rPr>
          <w:rFonts w:ascii="Times New Roman" w:hAnsi="Times New Roman"/>
          <w:sz w:val="24"/>
          <w:szCs w:val="24"/>
        </w:rPr>
      </w:pPr>
      <w:r w:rsidRPr="00737993">
        <w:rPr>
          <w:rFonts w:ascii="Times New Roman" w:hAnsi="Times New Roman"/>
          <w:sz w:val="24"/>
          <w:szCs w:val="24"/>
        </w:rPr>
        <w:t>Course title:</w:t>
      </w:r>
    </w:p>
    <w:p w:rsidR="00737993" w:rsidRPr="00737993" w:rsidRDefault="00543C99" w:rsidP="00737993">
      <w:pPr>
        <w:spacing w:line="480" w:lineRule="auto"/>
        <w:rPr>
          <w:rFonts w:ascii="Times New Roman" w:hAnsi="Times New Roman"/>
          <w:sz w:val="24"/>
          <w:szCs w:val="24"/>
        </w:rPr>
      </w:pPr>
      <w:r w:rsidRPr="00737993">
        <w:rPr>
          <w:rFonts w:ascii="Times New Roman" w:hAnsi="Times New Roman"/>
          <w:sz w:val="24"/>
          <w:szCs w:val="24"/>
        </w:rPr>
        <w:t>Institution:</w:t>
      </w:r>
    </w:p>
    <w:p w:rsidR="00737993" w:rsidRDefault="00543C99" w:rsidP="00A65A2F">
      <w:pPr>
        <w:spacing w:line="480" w:lineRule="auto"/>
        <w:rPr>
          <w:rFonts w:ascii="Times New Roman" w:hAnsi="Times New Roman"/>
          <w:sz w:val="24"/>
          <w:szCs w:val="24"/>
        </w:rPr>
      </w:pPr>
      <w:r w:rsidRPr="00737993">
        <w:rPr>
          <w:rFonts w:ascii="Times New Roman" w:hAnsi="Times New Roman"/>
          <w:sz w:val="24"/>
          <w:szCs w:val="24"/>
        </w:rPr>
        <w:t>Date:</w:t>
      </w:r>
    </w:p>
    <w:p w:rsidR="00E044E6" w:rsidRDefault="00543C99" w:rsidP="00E044E6">
      <w:pPr>
        <w:spacing w:line="480" w:lineRule="auto"/>
        <w:jc w:val="center"/>
        <w:rPr>
          <w:rFonts w:ascii="Times New Roman" w:hAnsi="Times New Roman"/>
          <w:sz w:val="24"/>
          <w:szCs w:val="24"/>
        </w:rPr>
      </w:pPr>
      <w:r w:rsidRPr="00E044E6">
        <w:rPr>
          <w:rFonts w:ascii="Times New Roman" w:hAnsi="Times New Roman"/>
          <w:b/>
          <w:sz w:val="24"/>
          <w:szCs w:val="24"/>
        </w:rPr>
        <w:t>Summary</w:t>
      </w:r>
    </w:p>
    <w:p w:rsidR="00837F4F" w:rsidRPr="00A65A2F" w:rsidRDefault="00543C99" w:rsidP="009812F6">
      <w:pPr>
        <w:spacing w:line="480" w:lineRule="auto"/>
        <w:ind w:firstLine="720"/>
        <w:jc w:val="both"/>
        <w:rPr>
          <w:rFonts w:ascii="Times New Roman" w:hAnsi="Times New Roman"/>
          <w:sz w:val="24"/>
          <w:szCs w:val="24"/>
        </w:rPr>
      </w:pPr>
      <w:r w:rsidRPr="00A65A2F">
        <w:rPr>
          <w:rFonts w:ascii="Times New Roman" w:hAnsi="Times New Roman"/>
          <w:sz w:val="24"/>
          <w:szCs w:val="24"/>
        </w:rPr>
        <w:t xml:space="preserve">East-west, home is always </w:t>
      </w:r>
      <w:r w:rsidR="00802ACC" w:rsidRPr="00A65A2F">
        <w:rPr>
          <w:rFonts w:ascii="Times New Roman" w:hAnsi="Times New Roman"/>
          <w:sz w:val="24"/>
          <w:szCs w:val="24"/>
        </w:rPr>
        <w:t>best. The</w:t>
      </w:r>
      <w:r w:rsidRPr="00A65A2F">
        <w:rPr>
          <w:rFonts w:ascii="Times New Roman" w:hAnsi="Times New Roman"/>
          <w:sz w:val="24"/>
          <w:szCs w:val="24"/>
        </w:rPr>
        <w:t xml:space="preserve"> author reemphasizes this in a broader dimension. The article begins with an example of families, especially the teenagers enjoying freedom and reconnection to their roots. Teenagers experience a connection with their homeland despite the migration by their parents. Such rituals strengthen transnational life from generation to generation. Within the same context, the author brings out the influence of transnational life on gender and masculine authority.</w:t>
      </w:r>
    </w:p>
    <w:p w:rsidR="00837F4F" w:rsidRPr="00A65A2F" w:rsidRDefault="00543C99" w:rsidP="009812F6">
      <w:pPr>
        <w:spacing w:line="480" w:lineRule="auto"/>
        <w:ind w:firstLine="720"/>
        <w:jc w:val="both"/>
        <w:rPr>
          <w:rFonts w:ascii="Times New Roman" w:hAnsi="Times New Roman"/>
          <w:sz w:val="24"/>
          <w:szCs w:val="24"/>
        </w:rPr>
      </w:pPr>
      <w:r w:rsidRPr="00A65A2F">
        <w:rPr>
          <w:rFonts w:ascii="Times New Roman" w:hAnsi="Times New Roman"/>
          <w:sz w:val="24"/>
          <w:szCs w:val="24"/>
        </w:rPr>
        <w:t xml:space="preserve">Additionally, the participation </w:t>
      </w:r>
      <w:r w:rsidR="0000397A" w:rsidRPr="00A65A2F">
        <w:rPr>
          <w:rFonts w:ascii="Times New Roman" w:hAnsi="Times New Roman"/>
          <w:sz w:val="24"/>
          <w:szCs w:val="24"/>
        </w:rPr>
        <w:t>of</w:t>
      </w:r>
      <w:r w:rsidRPr="00A65A2F">
        <w:rPr>
          <w:rFonts w:ascii="Times New Roman" w:hAnsi="Times New Roman"/>
          <w:sz w:val="24"/>
          <w:szCs w:val="24"/>
        </w:rPr>
        <w:t xml:space="preserve"> New York in funding the projects back in </w:t>
      </w:r>
      <w:proofErr w:type="spellStart"/>
      <w:r w:rsidRPr="00A65A2F">
        <w:rPr>
          <w:rFonts w:ascii="Times New Roman" w:hAnsi="Times New Roman"/>
          <w:sz w:val="24"/>
          <w:szCs w:val="24"/>
        </w:rPr>
        <w:t>Ticuan</w:t>
      </w:r>
      <w:proofErr w:type="spellEnd"/>
      <w:r w:rsidRPr="00A65A2F">
        <w:rPr>
          <w:rFonts w:ascii="Times New Roman" w:hAnsi="Times New Roman"/>
          <w:sz w:val="24"/>
          <w:szCs w:val="24"/>
        </w:rPr>
        <w:t xml:space="preserve"> through donor organizations indicates that the hearts of the immigrant </w:t>
      </w:r>
      <w:proofErr w:type="spellStart"/>
      <w:r w:rsidRPr="00A65A2F">
        <w:rPr>
          <w:rFonts w:ascii="Times New Roman" w:hAnsi="Times New Roman"/>
          <w:sz w:val="24"/>
          <w:szCs w:val="24"/>
        </w:rPr>
        <w:t>Ticuan</w:t>
      </w:r>
      <w:r w:rsidR="009D01C7" w:rsidRPr="00A65A2F">
        <w:rPr>
          <w:rFonts w:ascii="Times New Roman" w:hAnsi="Times New Roman"/>
          <w:sz w:val="24"/>
          <w:szCs w:val="24"/>
        </w:rPr>
        <w:t>en</w:t>
      </w:r>
      <w:r w:rsidRPr="00A65A2F">
        <w:rPr>
          <w:rFonts w:ascii="Times New Roman" w:hAnsi="Times New Roman"/>
          <w:sz w:val="24"/>
          <w:szCs w:val="24"/>
        </w:rPr>
        <w:t>s</w:t>
      </w:r>
      <w:r w:rsidR="009D01C7" w:rsidRPr="00A65A2F">
        <w:rPr>
          <w:rFonts w:ascii="Times New Roman" w:hAnsi="Times New Roman"/>
          <w:sz w:val="24"/>
          <w:szCs w:val="24"/>
        </w:rPr>
        <w:t>es</w:t>
      </w:r>
      <w:proofErr w:type="spellEnd"/>
      <w:r w:rsidRPr="00A65A2F">
        <w:rPr>
          <w:rFonts w:ascii="Times New Roman" w:hAnsi="Times New Roman"/>
          <w:sz w:val="24"/>
          <w:szCs w:val="24"/>
        </w:rPr>
        <w:t xml:space="preserve"> are still home. </w:t>
      </w:r>
      <w:r w:rsidR="0000397A" w:rsidRPr="00A65A2F">
        <w:rPr>
          <w:rFonts w:ascii="Times New Roman" w:hAnsi="Times New Roman"/>
          <w:sz w:val="24"/>
          <w:szCs w:val="24"/>
        </w:rPr>
        <w:t>Many</w:t>
      </w:r>
      <w:r w:rsidRPr="00A65A2F">
        <w:rPr>
          <w:rFonts w:ascii="Times New Roman" w:hAnsi="Times New Roman"/>
          <w:sz w:val="24"/>
          <w:szCs w:val="24"/>
        </w:rPr>
        <w:t xml:space="preserve"> of the </w:t>
      </w:r>
      <w:proofErr w:type="spellStart"/>
      <w:r w:rsidRPr="00A65A2F">
        <w:rPr>
          <w:rFonts w:ascii="Times New Roman" w:hAnsi="Times New Roman"/>
          <w:sz w:val="24"/>
          <w:szCs w:val="24"/>
        </w:rPr>
        <w:t>Ticuan</w:t>
      </w:r>
      <w:r w:rsidR="0000397A" w:rsidRPr="00A65A2F">
        <w:rPr>
          <w:rFonts w:ascii="Times New Roman" w:hAnsi="Times New Roman"/>
          <w:sz w:val="24"/>
          <w:szCs w:val="24"/>
        </w:rPr>
        <w:t>en</w:t>
      </w:r>
      <w:r w:rsidRPr="00A65A2F">
        <w:rPr>
          <w:rFonts w:ascii="Times New Roman" w:hAnsi="Times New Roman"/>
          <w:sz w:val="24"/>
          <w:szCs w:val="24"/>
        </w:rPr>
        <w:t>s</w:t>
      </w:r>
      <w:r w:rsidR="0000397A" w:rsidRPr="00A65A2F">
        <w:rPr>
          <w:rFonts w:ascii="Times New Roman" w:hAnsi="Times New Roman"/>
          <w:sz w:val="24"/>
          <w:szCs w:val="24"/>
        </w:rPr>
        <w:t>es</w:t>
      </w:r>
      <w:proofErr w:type="spellEnd"/>
      <w:r w:rsidRPr="00A65A2F">
        <w:rPr>
          <w:rFonts w:ascii="Times New Roman" w:hAnsi="Times New Roman"/>
          <w:sz w:val="24"/>
          <w:szCs w:val="24"/>
        </w:rPr>
        <w:t xml:space="preserve"> have adopted lives that reflect their host and home country too.</w:t>
      </w:r>
      <w:r w:rsidR="009D01C7" w:rsidRPr="00A65A2F">
        <w:rPr>
          <w:rFonts w:ascii="Times New Roman" w:hAnsi="Times New Roman"/>
          <w:sz w:val="24"/>
          <w:szCs w:val="24"/>
        </w:rPr>
        <w:t xml:space="preserve"> </w:t>
      </w:r>
      <w:proofErr w:type="gramStart"/>
      <w:r w:rsidRPr="00A65A2F">
        <w:rPr>
          <w:rFonts w:ascii="Times New Roman" w:hAnsi="Times New Roman"/>
          <w:sz w:val="24"/>
          <w:szCs w:val="24"/>
        </w:rPr>
        <w:t>Homogenization, advancement in communication, trade, and markets have</w:t>
      </w:r>
      <w:proofErr w:type="gramEnd"/>
      <w:r w:rsidRPr="00A65A2F">
        <w:rPr>
          <w:rFonts w:ascii="Times New Roman" w:hAnsi="Times New Roman"/>
          <w:sz w:val="24"/>
          <w:szCs w:val="24"/>
        </w:rPr>
        <w:t xml:space="preserve"> enhanced transnational </w:t>
      </w:r>
      <w:r w:rsidR="009D01C7" w:rsidRPr="00A65A2F">
        <w:rPr>
          <w:rFonts w:ascii="Times New Roman" w:hAnsi="Times New Roman"/>
          <w:sz w:val="24"/>
          <w:szCs w:val="24"/>
        </w:rPr>
        <w:t>living</w:t>
      </w:r>
      <w:r w:rsidRPr="00A65A2F">
        <w:rPr>
          <w:rFonts w:ascii="Times New Roman" w:hAnsi="Times New Roman"/>
          <w:sz w:val="24"/>
          <w:szCs w:val="24"/>
        </w:rPr>
        <w:t xml:space="preserve"> and interconnections across the </w:t>
      </w:r>
      <w:r w:rsidR="0000397A" w:rsidRPr="00A65A2F">
        <w:rPr>
          <w:rFonts w:ascii="Times New Roman" w:hAnsi="Times New Roman"/>
          <w:sz w:val="24"/>
          <w:szCs w:val="24"/>
        </w:rPr>
        <w:t>world. This</w:t>
      </w:r>
      <w:r w:rsidRPr="00A65A2F">
        <w:rPr>
          <w:rFonts w:ascii="Times New Roman" w:hAnsi="Times New Roman"/>
          <w:sz w:val="24"/>
          <w:szCs w:val="24"/>
        </w:rPr>
        <w:t xml:space="preserve"> brings in two terms that the author wishes to explain and differentiate, "globalization and transnationalism." </w:t>
      </w:r>
    </w:p>
    <w:p w:rsidR="00837F4F" w:rsidRPr="00A65A2F" w:rsidRDefault="00543C99" w:rsidP="009812F6">
      <w:pPr>
        <w:spacing w:line="480" w:lineRule="auto"/>
        <w:ind w:firstLine="720"/>
        <w:jc w:val="both"/>
        <w:rPr>
          <w:rFonts w:ascii="Times New Roman" w:hAnsi="Times New Roman"/>
          <w:sz w:val="24"/>
          <w:szCs w:val="24"/>
        </w:rPr>
      </w:pPr>
      <w:r w:rsidRPr="00A65A2F">
        <w:rPr>
          <w:rFonts w:ascii="Times New Roman" w:hAnsi="Times New Roman"/>
          <w:sz w:val="24"/>
          <w:szCs w:val="24"/>
        </w:rPr>
        <w:t xml:space="preserve">His explanation is rooted in various notable trends in the lives of </w:t>
      </w:r>
      <w:r w:rsidR="0000397A" w:rsidRPr="00A65A2F">
        <w:rPr>
          <w:rFonts w:ascii="Times New Roman" w:hAnsi="Times New Roman"/>
          <w:sz w:val="24"/>
          <w:szCs w:val="24"/>
        </w:rPr>
        <w:t>immigrants. The</w:t>
      </w:r>
      <w:r w:rsidRPr="00A65A2F">
        <w:rPr>
          <w:rFonts w:ascii="Times New Roman" w:hAnsi="Times New Roman"/>
          <w:sz w:val="24"/>
          <w:szCs w:val="24"/>
        </w:rPr>
        <w:t xml:space="preserve"> first is the increased number of </w:t>
      </w:r>
      <w:r w:rsidR="0000397A" w:rsidRPr="00A65A2F">
        <w:rPr>
          <w:rFonts w:ascii="Times New Roman" w:hAnsi="Times New Roman"/>
          <w:sz w:val="24"/>
          <w:szCs w:val="24"/>
        </w:rPr>
        <w:t>immigrants; second</w:t>
      </w:r>
      <w:r w:rsidRPr="00A65A2F">
        <w:rPr>
          <w:rFonts w:ascii="Times New Roman" w:hAnsi="Times New Roman"/>
          <w:sz w:val="24"/>
          <w:szCs w:val="24"/>
        </w:rPr>
        <w:t xml:space="preserve"> is the fact that most immigrants are keen on keeping ties with their homeland.</w:t>
      </w:r>
      <w:r w:rsidR="0000397A" w:rsidRPr="00A65A2F">
        <w:rPr>
          <w:rFonts w:ascii="Times New Roman" w:hAnsi="Times New Roman"/>
          <w:sz w:val="24"/>
          <w:szCs w:val="24"/>
        </w:rPr>
        <w:t xml:space="preserve"> </w:t>
      </w:r>
      <w:r w:rsidRPr="00A65A2F">
        <w:rPr>
          <w:rFonts w:ascii="Times New Roman" w:hAnsi="Times New Roman"/>
          <w:sz w:val="24"/>
          <w:szCs w:val="24"/>
        </w:rPr>
        <w:t>Besides,</w:t>
      </w:r>
      <w:r w:rsidR="0000397A" w:rsidRPr="00A65A2F">
        <w:rPr>
          <w:rFonts w:ascii="Times New Roman" w:hAnsi="Times New Roman"/>
          <w:sz w:val="24"/>
          <w:szCs w:val="24"/>
        </w:rPr>
        <w:t xml:space="preserve"> </w:t>
      </w:r>
      <w:r w:rsidRPr="00A65A2F">
        <w:rPr>
          <w:rFonts w:ascii="Times New Roman" w:hAnsi="Times New Roman"/>
          <w:sz w:val="24"/>
          <w:szCs w:val="24"/>
        </w:rPr>
        <w:t xml:space="preserve">children have been introduced to this culture and have a </w:t>
      </w:r>
      <w:r w:rsidRPr="00A65A2F">
        <w:rPr>
          <w:rFonts w:ascii="Times New Roman" w:hAnsi="Times New Roman"/>
          <w:sz w:val="24"/>
          <w:szCs w:val="24"/>
        </w:rPr>
        <w:lastRenderedPageBreak/>
        <w:t xml:space="preserve">crucial role in their home </w:t>
      </w:r>
      <w:r w:rsidR="0000397A" w:rsidRPr="00A65A2F">
        <w:rPr>
          <w:rFonts w:ascii="Times New Roman" w:hAnsi="Times New Roman"/>
          <w:sz w:val="24"/>
          <w:szCs w:val="24"/>
        </w:rPr>
        <w:t>activities. This</w:t>
      </w:r>
      <w:r w:rsidRPr="00A65A2F">
        <w:rPr>
          <w:rFonts w:ascii="Times New Roman" w:hAnsi="Times New Roman"/>
          <w:sz w:val="24"/>
          <w:szCs w:val="24"/>
        </w:rPr>
        <w:t xml:space="preserve"> has severe implications on assimilation to the cultures in the host </w:t>
      </w:r>
      <w:r w:rsidR="0000397A" w:rsidRPr="00A65A2F">
        <w:rPr>
          <w:rFonts w:ascii="Times New Roman" w:hAnsi="Times New Roman"/>
          <w:sz w:val="24"/>
          <w:szCs w:val="24"/>
        </w:rPr>
        <w:t>nations. Identity</w:t>
      </w:r>
      <w:r w:rsidRPr="00A65A2F">
        <w:rPr>
          <w:rFonts w:ascii="Times New Roman" w:hAnsi="Times New Roman"/>
          <w:sz w:val="24"/>
          <w:szCs w:val="24"/>
        </w:rPr>
        <w:t xml:space="preserve"> plays a significant role in the quest for </w:t>
      </w:r>
      <w:proofErr w:type="spellStart"/>
      <w:r w:rsidRPr="00A65A2F">
        <w:rPr>
          <w:rFonts w:ascii="Times New Roman" w:hAnsi="Times New Roman"/>
          <w:sz w:val="24"/>
          <w:szCs w:val="24"/>
        </w:rPr>
        <w:t>Ticuan</w:t>
      </w:r>
      <w:r w:rsidR="0000397A" w:rsidRPr="00A65A2F">
        <w:rPr>
          <w:rFonts w:ascii="Times New Roman" w:hAnsi="Times New Roman"/>
          <w:sz w:val="24"/>
          <w:szCs w:val="24"/>
        </w:rPr>
        <w:t>ens</w:t>
      </w:r>
      <w:r w:rsidRPr="00A65A2F">
        <w:rPr>
          <w:rFonts w:ascii="Times New Roman" w:hAnsi="Times New Roman"/>
          <w:sz w:val="24"/>
          <w:szCs w:val="24"/>
        </w:rPr>
        <w:t>es</w:t>
      </w:r>
      <w:proofErr w:type="spellEnd"/>
      <w:r w:rsidRPr="00A65A2F">
        <w:rPr>
          <w:rFonts w:ascii="Times New Roman" w:hAnsi="Times New Roman"/>
          <w:sz w:val="24"/>
          <w:szCs w:val="24"/>
        </w:rPr>
        <w:t xml:space="preserve"> to connect to their homeland amidst assimilation.</w:t>
      </w:r>
    </w:p>
    <w:p w:rsidR="00837F4F" w:rsidRPr="00A65A2F" w:rsidRDefault="00543C99" w:rsidP="009812F6">
      <w:pPr>
        <w:spacing w:line="480" w:lineRule="auto"/>
        <w:ind w:firstLine="720"/>
        <w:jc w:val="both"/>
        <w:rPr>
          <w:rFonts w:ascii="Times New Roman" w:hAnsi="Times New Roman"/>
          <w:sz w:val="24"/>
          <w:szCs w:val="24"/>
        </w:rPr>
      </w:pPr>
      <w:r w:rsidRPr="00A65A2F">
        <w:rPr>
          <w:rFonts w:ascii="Times New Roman" w:hAnsi="Times New Roman"/>
          <w:sz w:val="24"/>
          <w:szCs w:val="24"/>
        </w:rPr>
        <w:t>Adolescence, a stage of discovering one's identity, is greatly affected by transnational life. This is a clear indicator that the ties are not about to end. There are many structures, such as governmental systems, integrations in different capacities and communication systems that have changed in the current era. All these affect the whole experience that immigrants have.</w:t>
      </w:r>
    </w:p>
    <w:p w:rsidR="00837F4F" w:rsidRDefault="00543C99" w:rsidP="009812F6">
      <w:pPr>
        <w:spacing w:after="160" w:line="480" w:lineRule="auto"/>
        <w:ind w:firstLine="720"/>
        <w:jc w:val="both"/>
        <w:rPr>
          <w:rFonts w:ascii="Times New Roman" w:hAnsi="Times New Roman"/>
          <w:sz w:val="24"/>
          <w:szCs w:val="24"/>
        </w:rPr>
      </w:pPr>
      <w:r w:rsidRPr="00A65A2F">
        <w:rPr>
          <w:rFonts w:ascii="Times New Roman" w:hAnsi="Times New Roman"/>
          <w:sz w:val="24"/>
          <w:szCs w:val="24"/>
        </w:rPr>
        <w:t xml:space="preserve"> The author explains the facets of the transnational theory. Neither does </w:t>
      </w:r>
      <w:proofErr w:type="gramStart"/>
      <w:r w:rsidRPr="00A65A2F">
        <w:rPr>
          <w:rFonts w:ascii="Times New Roman" w:hAnsi="Times New Roman"/>
          <w:sz w:val="24"/>
          <w:szCs w:val="24"/>
        </w:rPr>
        <w:t>he disagree</w:t>
      </w:r>
      <w:proofErr w:type="gramEnd"/>
      <w:r w:rsidRPr="00A65A2F">
        <w:rPr>
          <w:rFonts w:ascii="Times New Roman" w:hAnsi="Times New Roman"/>
          <w:sz w:val="24"/>
          <w:szCs w:val="24"/>
        </w:rPr>
        <w:t xml:space="preserve"> nor fully agree with it, but he adds a few pointers. He discusses transnational life based on experiences, avoids the conventional idea of transnationalism and </w:t>
      </w:r>
      <w:proofErr w:type="spellStart"/>
      <w:r w:rsidRPr="00A65A2F">
        <w:rPr>
          <w:rFonts w:ascii="Times New Roman" w:hAnsi="Times New Roman"/>
          <w:sz w:val="24"/>
          <w:szCs w:val="24"/>
        </w:rPr>
        <w:t>transmigrants</w:t>
      </w:r>
      <w:proofErr w:type="spellEnd"/>
      <w:r w:rsidRPr="00A65A2F">
        <w:rPr>
          <w:rFonts w:ascii="Times New Roman" w:hAnsi="Times New Roman"/>
          <w:sz w:val="24"/>
          <w:szCs w:val="24"/>
        </w:rPr>
        <w:t xml:space="preserve">, </w:t>
      </w:r>
      <w:r w:rsidR="0000397A" w:rsidRPr="00A65A2F">
        <w:rPr>
          <w:rFonts w:ascii="Times New Roman" w:hAnsi="Times New Roman"/>
          <w:sz w:val="24"/>
          <w:szCs w:val="24"/>
        </w:rPr>
        <w:t>and interprets</w:t>
      </w:r>
      <w:r w:rsidRPr="00A65A2F">
        <w:rPr>
          <w:rFonts w:ascii="Times New Roman" w:hAnsi="Times New Roman"/>
          <w:sz w:val="24"/>
          <w:szCs w:val="24"/>
        </w:rPr>
        <w:t xml:space="preserve"> the concept of assimilation and the changes in the current era.</w:t>
      </w:r>
    </w:p>
    <w:p w:rsidR="004D4191" w:rsidRPr="00A65A2F" w:rsidRDefault="00543C99" w:rsidP="00715F7E">
      <w:pPr>
        <w:spacing w:after="160" w:line="480" w:lineRule="auto"/>
        <w:ind w:firstLine="720"/>
        <w:jc w:val="center"/>
        <w:rPr>
          <w:rFonts w:ascii="Times New Roman" w:hAnsi="Times New Roman"/>
          <w:sz w:val="24"/>
          <w:szCs w:val="24"/>
        </w:rPr>
      </w:pPr>
      <w:r w:rsidRPr="00DC60F0">
        <w:rPr>
          <w:rFonts w:ascii="Times New Roman" w:hAnsi="Times New Roman"/>
          <w:b/>
          <w:sz w:val="24"/>
          <w:szCs w:val="24"/>
        </w:rPr>
        <w:t>Reflection</w:t>
      </w:r>
    </w:p>
    <w:p w:rsidR="00ED35F0" w:rsidRPr="00A65A2F" w:rsidRDefault="00543C99" w:rsidP="009812F6">
      <w:pPr>
        <w:spacing w:after="160" w:line="480" w:lineRule="auto"/>
        <w:ind w:firstLine="720"/>
        <w:jc w:val="both"/>
        <w:rPr>
          <w:rFonts w:ascii="Times New Roman" w:hAnsi="Times New Roman"/>
          <w:sz w:val="24"/>
          <w:szCs w:val="24"/>
        </w:rPr>
      </w:pPr>
      <w:r w:rsidRPr="00A65A2F">
        <w:rPr>
          <w:rFonts w:ascii="Times New Roman" w:hAnsi="Times New Roman"/>
          <w:sz w:val="24"/>
          <w:szCs w:val="24"/>
        </w:rPr>
        <w:t xml:space="preserve"> Heritage, culture, and different practices define people. </w:t>
      </w:r>
      <w:r w:rsidR="00CA13B0">
        <w:rPr>
          <w:rFonts w:ascii="Times New Roman" w:hAnsi="Times New Roman"/>
          <w:sz w:val="24"/>
          <w:szCs w:val="24"/>
        </w:rPr>
        <w:t>People have a desire t</w:t>
      </w:r>
      <w:r w:rsidRPr="00A65A2F">
        <w:rPr>
          <w:rFonts w:ascii="Times New Roman" w:hAnsi="Times New Roman"/>
          <w:sz w:val="24"/>
          <w:szCs w:val="24"/>
        </w:rPr>
        <w:t xml:space="preserve">o </w:t>
      </w:r>
      <w:r w:rsidR="00C85A3A" w:rsidRPr="00A65A2F">
        <w:rPr>
          <w:rFonts w:ascii="Times New Roman" w:hAnsi="Times New Roman"/>
          <w:sz w:val="24"/>
          <w:szCs w:val="24"/>
        </w:rPr>
        <w:t xml:space="preserve">live a meaningful life. I particularly appreciate the use of the three vignettes by the author. Not only does it give the article authenticity and bring out the exact experience by immigrants. Generational transitions are accompanied by the loss of ties, adoption of new practices, and acquisition </w:t>
      </w:r>
      <w:r w:rsidR="00A97269" w:rsidRPr="00A65A2F">
        <w:rPr>
          <w:rFonts w:ascii="Times New Roman" w:hAnsi="Times New Roman"/>
          <w:sz w:val="24"/>
          <w:szCs w:val="24"/>
        </w:rPr>
        <w:t>of new affiliations. Technological evolution, political waves play a significant role in promoting the continuity or the break of ties between</w:t>
      </w:r>
      <w:r w:rsidR="00A97269" w:rsidRPr="00A65A2F">
        <w:rPr>
          <w:rFonts w:ascii="Times New Roman" w:eastAsiaTheme="minorHAnsi" w:hAnsi="Times New Roman"/>
          <w:sz w:val="24"/>
          <w:szCs w:val="24"/>
        </w:rPr>
        <w:t xml:space="preserve"> immigrants and their motherland. </w:t>
      </w:r>
      <w:r w:rsidR="00A97269" w:rsidRPr="00A65A2F">
        <w:rPr>
          <w:rFonts w:ascii="Times New Roman" w:hAnsi="Times New Roman"/>
          <w:sz w:val="24"/>
          <w:szCs w:val="24"/>
        </w:rPr>
        <w:t xml:space="preserve"> The author writes from an informed point of view, having interacted with the </w:t>
      </w:r>
      <w:proofErr w:type="spellStart"/>
      <w:r w:rsidR="00A97269" w:rsidRPr="00A65A2F">
        <w:rPr>
          <w:rFonts w:ascii="Times New Roman" w:hAnsi="Times New Roman"/>
          <w:sz w:val="24"/>
          <w:szCs w:val="24"/>
        </w:rPr>
        <w:t>Ticuan</w:t>
      </w:r>
      <w:r w:rsidR="0000397A" w:rsidRPr="00A65A2F">
        <w:rPr>
          <w:rFonts w:ascii="Times New Roman" w:hAnsi="Times New Roman"/>
          <w:sz w:val="24"/>
          <w:szCs w:val="24"/>
        </w:rPr>
        <w:t>ens</w:t>
      </w:r>
      <w:r w:rsidR="00A97269" w:rsidRPr="00A65A2F">
        <w:rPr>
          <w:rFonts w:ascii="Times New Roman" w:hAnsi="Times New Roman"/>
          <w:sz w:val="24"/>
          <w:szCs w:val="24"/>
        </w:rPr>
        <w:t>es</w:t>
      </w:r>
      <w:proofErr w:type="spellEnd"/>
      <w:r w:rsidR="00A97269" w:rsidRPr="00A65A2F">
        <w:rPr>
          <w:rFonts w:ascii="Times New Roman" w:hAnsi="Times New Roman"/>
          <w:sz w:val="24"/>
          <w:szCs w:val="24"/>
        </w:rPr>
        <w:t xml:space="preserve"> and even married from them.  </w:t>
      </w:r>
      <w:proofErr w:type="gramStart"/>
      <w:r w:rsidR="00A97269" w:rsidRPr="00A65A2F">
        <w:rPr>
          <w:rFonts w:ascii="Times New Roman" w:hAnsi="Times New Roman"/>
          <w:sz w:val="24"/>
          <w:szCs w:val="24"/>
        </w:rPr>
        <w:t>appreciation</w:t>
      </w:r>
      <w:proofErr w:type="gramEnd"/>
      <w:r w:rsidR="00A97269" w:rsidRPr="00A65A2F">
        <w:rPr>
          <w:rFonts w:ascii="Times New Roman" w:hAnsi="Times New Roman"/>
          <w:sz w:val="24"/>
          <w:szCs w:val="24"/>
        </w:rPr>
        <w:t xml:space="preserve"> and reception of his work by the people explain how important it is to have a sense of "belonging."  There is a disparity between life away from home and living at home</w:t>
      </w:r>
      <w:r w:rsidR="0000397A" w:rsidRPr="00A65A2F">
        <w:rPr>
          <w:rFonts w:ascii="Times New Roman" w:hAnsi="Times New Roman"/>
          <w:sz w:val="24"/>
          <w:szCs w:val="24"/>
        </w:rPr>
        <w:t xml:space="preserve">, and so is the case for </w:t>
      </w:r>
      <w:proofErr w:type="spellStart"/>
      <w:r w:rsidR="0000397A" w:rsidRPr="00A65A2F">
        <w:rPr>
          <w:rFonts w:ascii="Times New Roman" w:hAnsi="Times New Roman"/>
          <w:sz w:val="24"/>
          <w:szCs w:val="24"/>
        </w:rPr>
        <w:t>Ticuanens</w:t>
      </w:r>
      <w:r w:rsidR="00A97269" w:rsidRPr="00A65A2F">
        <w:rPr>
          <w:rFonts w:ascii="Times New Roman" w:hAnsi="Times New Roman"/>
          <w:sz w:val="24"/>
          <w:szCs w:val="24"/>
        </w:rPr>
        <w:t>es</w:t>
      </w:r>
      <w:proofErr w:type="spellEnd"/>
      <w:r w:rsidR="00A97269" w:rsidRPr="00A65A2F">
        <w:rPr>
          <w:rFonts w:ascii="Times New Roman" w:hAnsi="Times New Roman"/>
          <w:sz w:val="24"/>
          <w:szCs w:val="24"/>
        </w:rPr>
        <w:t xml:space="preserve"> immigrants in New York.  </w:t>
      </w:r>
    </w:p>
    <w:p w:rsidR="00715F7E" w:rsidRDefault="00543C99" w:rsidP="009812F6">
      <w:pPr>
        <w:spacing w:after="160" w:line="480" w:lineRule="auto"/>
        <w:ind w:firstLine="720"/>
        <w:jc w:val="both"/>
        <w:rPr>
          <w:rFonts w:ascii="Times New Roman" w:hAnsi="Times New Roman"/>
          <w:sz w:val="24"/>
          <w:szCs w:val="24"/>
        </w:rPr>
      </w:pPr>
      <w:r w:rsidRPr="00A65A2F">
        <w:rPr>
          <w:rFonts w:ascii="Times New Roman" w:hAnsi="Times New Roman"/>
          <w:sz w:val="24"/>
          <w:szCs w:val="24"/>
        </w:rPr>
        <w:lastRenderedPageBreak/>
        <w:t xml:space="preserve">  As an individual grows, the urge to obtain freedom and identity grows, but it can be deterred by the environment, political system, gender, </w:t>
      </w:r>
      <w:proofErr w:type="gramStart"/>
      <w:r w:rsidRPr="00A65A2F">
        <w:rPr>
          <w:rFonts w:ascii="Times New Roman" w:hAnsi="Times New Roman"/>
          <w:sz w:val="24"/>
          <w:szCs w:val="24"/>
        </w:rPr>
        <w:t>economy</w:t>
      </w:r>
      <w:proofErr w:type="gramEnd"/>
      <w:r w:rsidRPr="00A65A2F">
        <w:rPr>
          <w:rFonts w:ascii="Times New Roman" w:hAnsi="Times New Roman"/>
          <w:sz w:val="24"/>
          <w:szCs w:val="24"/>
        </w:rPr>
        <w:t xml:space="preserve">, to mention but a </w:t>
      </w:r>
      <w:r w:rsidR="00802ACC" w:rsidRPr="00A65A2F">
        <w:rPr>
          <w:rFonts w:ascii="Times New Roman" w:hAnsi="Times New Roman"/>
          <w:sz w:val="24"/>
          <w:szCs w:val="24"/>
        </w:rPr>
        <w:t>few. Assimilation</w:t>
      </w:r>
      <w:r w:rsidR="00A97269" w:rsidRPr="00A65A2F">
        <w:rPr>
          <w:rFonts w:ascii="Times New Roman" w:hAnsi="Times New Roman"/>
          <w:sz w:val="24"/>
          <w:szCs w:val="24"/>
        </w:rPr>
        <w:t xml:space="preserve"> will always be there since an individual is a composition of the people around them, their beliefs, practices, and culture. However, the sense of identity still draws one back to their origin.  </w:t>
      </w:r>
    </w:p>
    <w:p w:rsidR="00A97269" w:rsidRPr="00A65A2F" w:rsidRDefault="00543C99" w:rsidP="009812F6">
      <w:pPr>
        <w:spacing w:after="160" w:line="480" w:lineRule="auto"/>
        <w:ind w:firstLine="720"/>
        <w:jc w:val="both"/>
        <w:rPr>
          <w:rFonts w:ascii="Times New Roman" w:hAnsi="Times New Roman"/>
          <w:sz w:val="24"/>
          <w:szCs w:val="24"/>
        </w:rPr>
      </w:pPr>
      <w:r>
        <w:rPr>
          <w:rFonts w:ascii="Times New Roman" w:hAnsi="Times New Roman"/>
          <w:sz w:val="24"/>
          <w:szCs w:val="24"/>
        </w:rPr>
        <w:t xml:space="preserve">To sum up, we </w:t>
      </w:r>
      <w:r w:rsidRPr="00A65A2F">
        <w:rPr>
          <w:rFonts w:ascii="Times New Roman" w:hAnsi="Times New Roman"/>
          <w:sz w:val="24"/>
          <w:szCs w:val="24"/>
        </w:rPr>
        <w:t>a</w:t>
      </w:r>
      <w:r>
        <w:rPr>
          <w:rFonts w:ascii="Times New Roman" w:hAnsi="Times New Roman"/>
          <w:sz w:val="24"/>
          <w:szCs w:val="24"/>
        </w:rPr>
        <w:t>re in</w:t>
      </w:r>
      <w:r w:rsidRPr="00A65A2F">
        <w:rPr>
          <w:rFonts w:ascii="Times New Roman" w:hAnsi="Times New Roman"/>
          <w:sz w:val="24"/>
          <w:szCs w:val="24"/>
        </w:rPr>
        <w:t xml:space="preserve"> a digital era where the world has become a small village through technology, keeping contact is quite easy. All these transcend to one idea: transnational life.</w:t>
      </w:r>
      <w:r w:rsidR="00930A40">
        <w:rPr>
          <w:rFonts w:ascii="Times New Roman" w:hAnsi="Times New Roman"/>
          <w:sz w:val="24"/>
          <w:szCs w:val="24"/>
        </w:rPr>
        <w:t xml:space="preserve"> Further, there is a need for teenagers to establish connections to their roo</w:t>
      </w:r>
      <w:r w:rsidR="00DF48AB">
        <w:rPr>
          <w:rFonts w:ascii="Times New Roman" w:hAnsi="Times New Roman"/>
          <w:sz w:val="24"/>
          <w:szCs w:val="24"/>
        </w:rPr>
        <w:t>ts to enjoy their freedom despite the migration of parents.</w:t>
      </w:r>
    </w:p>
    <w:p w:rsidR="00A97269" w:rsidRPr="00A65A2F" w:rsidRDefault="00A97269" w:rsidP="00A65A2F">
      <w:pPr>
        <w:spacing w:after="160" w:line="480" w:lineRule="auto"/>
        <w:rPr>
          <w:rFonts w:ascii="Times New Roman" w:hAnsi="Times New Roman"/>
          <w:sz w:val="24"/>
          <w:szCs w:val="24"/>
        </w:rPr>
      </w:pPr>
    </w:p>
    <w:sectPr w:rsidR="00A97269" w:rsidRPr="00A65A2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2FA" w:rsidRDefault="00DD72FA">
      <w:pPr>
        <w:spacing w:after="0" w:line="240" w:lineRule="auto"/>
      </w:pPr>
      <w:r>
        <w:separator/>
      </w:r>
    </w:p>
  </w:endnote>
  <w:endnote w:type="continuationSeparator" w:id="0">
    <w:p w:rsidR="00DD72FA" w:rsidRDefault="00DD7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2FA" w:rsidRDefault="00DD72FA">
      <w:pPr>
        <w:spacing w:after="0" w:line="240" w:lineRule="auto"/>
      </w:pPr>
      <w:r>
        <w:separator/>
      </w:r>
    </w:p>
  </w:footnote>
  <w:footnote w:type="continuationSeparator" w:id="0">
    <w:p w:rsidR="00DD72FA" w:rsidRDefault="00DD7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93" w:rsidRPr="00737993" w:rsidRDefault="00543C99">
    <w:pPr>
      <w:pStyle w:val="Header"/>
      <w:jc w:val="right"/>
      <w:rPr>
        <w:rFonts w:ascii="Times New Roman" w:hAnsi="Times New Roman"/>
        <w:sz w:val="24"/>
        <w:szCs w:val="24"/>
      </w:rPr>
    </w:pPr>
    <w:r w:rsidRPr="00737993">
      <w:rPr>
        <w:rFonts w:ascii="Times New Roman" w:hAnsi="Times New Roman"/>
        <w:sz w:val="24"/>
        <w:szCs w:val="24"/>
      </w:rPr>
      <w:t>Surname</w:t>
    </w:r>
    <w:sdt>
      <w:sdtPr>
        <w:rPr>
          <w:rFonts w:ascii="Times New Roman" w:hAnsi="Times New Roman"/>
          <w:sz w:val="24"/>
          <w:szCs w:val="24"/>
        </w:rPr>
        <w:id w:val="1237046866"/>
        <w:docPartObj>
          <w:docPartGallery w:val="Page Numbers (Top of Page)"/>
          <w:docPartUnique/>
        </w:docPartObj>
      </w:sdtPr>
      <w:sdtEndPr>
        <w:rPr>
          <w:noProof/>
        </w:rPr>
      </w:sdtEndPr>
      <w:sdtContent>
        <w:r w:rsidRPr="00737993">
          <w:rPr>
            <w:rFonts w:ascii="Times New Roman" w:hAnsi="Times New Roman"/>
            <w:sz w:val="24"/>
            <w:szCs w:val="24"/>
          </w:rPr>
          <w:fldChar w:fldCharType="begin"/>
        </w:r>
        <w:r w:rsidRPr="00737993">
          <w:rPr>
            <w:rFonts w:ascii="Times New Roman" w:hAnsi="Times New Roman"/>
            <w:sz w:val="24"/>
            <w:szCs w:val="24"/>
          </w:rPr>
          <w:instrText xml:space="preserve"> PAGE   \* MERGEFORMAT </w:instrText>
        </w:r>
        <w:r w:rsidRPr="00737993">
          <w:rPr>
            <w:rFonts w:ascii="Times New Roman" w:hAnsi="Times New Roman"/>
            <w:sz w:val="24"/>
            <w:szCs w:val="24"/>
          </w:rPr>
          <w:fldChar w:fldCharType="separate"/>
        </w:r>
        <w:r w:rsidR="008E4236">
          <w:rPr>
            <w:rFonts w:ascii="Times New Roman" w:hAnsi="Times New Roman"/>
            <w:noProof/>
            <w:sz w:val="24"/>
            <w:szCs w:val="24"/>
          </w:rPr>
          <w:t>2</w:t>
        </w:r>
        <w:r w:rsidRPr="00737993">
          <w:rPr>
            <w:rFonts w:ascii="Times New Roman" w:hAnsi="Times New Roman"/>
            <w:noProof/>
            <w:sz w:val="24"/>
            <w:szCs w:val="24"/>
          </w:rPr>
          <w:fldChar w:fldCharType="end"/>
        </w:r>
      </w:sdtContent>
    </w:sdt>
  </w:p>
  <w:p w:rsidR="00A65A2F" w:rsidRDefault="00A65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F4F"/>
    <w:rsid w:val="0000397A"/>
    <w:rsid w:val="00021438"/>
    <w:rsid w:val="003F7047"/>
    <w:rsid w:val="004D4191"/>
    <w:rsid w:val="00543C99"/>
    <w:rsid w:val="006D2028"/>
    <w:rsid w:val="00715F7E"/>
    <w:rsid w:val="00737993"/>
    <w:rsid w:val="00802ACC"/>
    <w:rsid w:val="00837F4F"/>
    <w:rsid w:val="008E4236"/>
    <w:rsid w:val="00930A40"/>
    <w:rsid w:val="009812F6"/>
    <w:rsid w:val="009D01C7"/>
    <w:rsid w:val="00A65A2F"/>
    <w:rsid w:val="00A97269"/>
    <w:rsid w:val="00C20FBE"/>
    <w:rsid w:val="00C85A3A"/>
    <w:rsid w:val="00CA13B0"/>
    <w:rsid w:val="00DC60F0"/>
    <w:rsid w:val="00DD72FA"/>
    <w:rsid w:val="00DF48AB"/>
    <w:rsid w:val="00E044E6"/>
    <w:rsid w:val="00ED35F0"/>
    <w:rsid w:val="00FB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F4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A2F"/>
    <w:rPr>
      <w:rFonts w:ascii="Calibri" w:eastAsia="SimSun" w:hAnsi="Calibri" w:cs="Times New Roman"/>
      <w:lang w:eastAsia="zh-CN"/>
    </w:rPr>
  </w:style>
  <w:style w:type="paragraph" w:styleId="Footer">
    <w:name w:val="footer"/>
    <w:basedOn w:val="Normal"/>
    <w:link w:val="FooterChar"/>
    <w:uiPriority w:val="99"/>
    <w:unhideWhenUsed/>
    <w:rsid w:val="00A65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A2F"/>
    <w:rPr>
      <w:rFonts w:ascii="Calibri" w:eastAsia="SimSun"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F4F"/>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A2F"/>
    <w:rPr>
      <w:rFonts w:ascii="Calibri" w:eastAsia="SimSun" w:hAnsi="Calibri" w:cs="Times New Roman"/>
      <w:lang w:eastAsia="zh-CN"/>
    </w:rPr>
  </w:style>
  <w:style w:type="paragraph" w:styleId="Footer">
    <w:name w:val="footer"/>
    <w:basedOn w:val="Normal"/>
    <w:link w:val="FooterChar"/>
    <w:uiPriority w:val="99"/>
    <w:unhideWhenUsed/>
    <w:rsid w:val="00A65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A2F"/>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EDC45-BEB3-41C4-A501-D7B7FA3A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2</cp:revision>
  <dcterms:created xsi:type="dcterms:W3CDTF">2019-11-12T20:28:00Z</dcterms:created>
  <dcterms:modified xsi:type="dcterms:W3CDTF">2019-11-12T20:28:00Z</dcterms:modified>
</cp:coreProperties>
</file>