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1554" w:rsidRDefault="00C21554" w:rsidP="00B930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21554" w:rsidRDefault="00C21554" w:rsidP="00B930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B93027">
      <w:pPr>
        <w:spacing w:line="480" w:lineRule="auto"/>
        <w:jc w:val="center"/>
        <w:rPr>
          <w:rFonts w:ascii="Times New Roman" w:hAnsi="Times New Roman" w:cs="Times New Roman"/>
          <w:sz w:val="24"/>
          <w:szCs w:val="24"/>
        </w:rPr>
      </w:pPr>
    </w:p>
    <w:p w:rsidR="00C21554" w:rsidRDefault="00C21554" w:rsidP="00C21554">
      <w:pPr>
        <w:spacing w:line="480" w:lineRule="auto"/>
        <w:rPr>
          <w:rFonts w:ascii="Times New Roman" w:hAnsi="Times New Roman" w:cs="Times New Roman"/>
          <w:sz w:val="24"/>
          <w:szCs w:val="24"/>
        </w:rPr>
      </w:pPr>
    </w:p>
    <w:p w:rsidR="0054531E" w:rsidRPr="00B93027" w:rsidRDefault="0054531E" w:rsidP="00C21554">
      <w:pPr>
        <w:spacing w:line="480" w:lineRule="auto"/>
        <w:rPr>
          <w:rFonts w:ascii="Times New Roman" w:hAnsi="Times New Roman" w:cs="Times New Roman"/>
          <w:b/>
          <w:sz w:val="24"/>
          <w:szCs w:val="24"/>
        </w:rPr>
      </w:pPr>
      <w:r w:rsidRPr="00B93027">
        <w:rPr>
          <w:rFonts w:ascii="Times New Roman" w:hAnsi="Times New Roman" w:cs="Times New Roman"/>
          <w:b/>
          <w:sz w:val="24"/>
          <w:szCs w:val="24"/>
        </w:rPr>
        <w:lastRenderedPageBreak/>
        <w:t>Blockchain Technology</w:t>
      </w:r>
    </w:p>
    <w:p w:rsidR="00C21554" w:rsidRDefault="0054531E" w:rsidP="00C21554">
      <w:pPr>
        <w:spacing w:line="480" w:lineRule="auto"/>
        <w:ind w:firstLine="720"/>
        <w:rPr>
          <w:rFonts w:ascii="Times New Roman" w:hAnsi="Times New Roman" w:cs="Times New Roman"/>
          <w:sz w:val="24"/>
          <w:szCs w:val="24"/>
        </w:rPr>
      </w:pPr>
      <w:r w:rsidRPr="00B93027">
        <w:rPr>
          <w:rFonts w:ascii="Times New Roman" w:hAnsi="Times New Roman" w:cs="Times New Roman"/>
          <w:sz w:val="24"/>
          <w:szCs w:val="24"/>
        </w:rPr>
        <w:t xml:space="preserve">Blockchain in the present day is the new form of digital currency. Nobody would have imagined the extent to which Blockchain would have impacted the current situation. The success brought about by the </w:t>
      </w:r>
      <w:r w:rsidR="00C21554" w:rsidRPr="00B93027">
        <w:rPr>
          <w:rFonts w:ascii="Times New Roman" w:hAnsi="Times New Roman" w:cs="Times New Roman"/>
          <w:sz w:val="24"/>
          <w:szCs w:val="24"/>
        </w:rPr>
        <w:t>crypto currencies</w:t>
      </w:r>
      <w:r w:rsidRPr="00B93027">
        <w:rPr>
          <w:rFonts w:ascii="Times New Roman" w:hAnsi="Times New Roman" w:cs="Times New Roman"/>
          <w:sz w:val="24"/>
          <w:szCs w:val="24"/>
        </w:rPr>
        <w:t xml:space="preserve"> shows that Blockchain has more advantages which are a significant disruption for the real estate industry. The blockchain revolution results from the rise in bitcoin energy consumption. This paper will discuss in detail bitcoin energy consumption, meaning of block time, cybercrime challenge to implementation of blockchains, its effects on purchasing and ways it disrupts the real estate industry.</w:t>
      </w:r>
    </w:p>
    <w:p w:rsidR="0054531E" w:rsidRPr="00C21554" w:rsidRDefault="0054531E" w:rsidP="00C21554">
      <w:pPr>
        <w:spacing w:line="480" w:lineRule="auto"/>
        <w:rPr>
          <w:rFonts w:ascii="Times New Roman" w:hAnsi="Times New Roman" w:cs="Times New Roman"/>
          <w:sz w:val="24"/>
          <w:szCs w:val="24"/>
        </w:rPr>
      </w:pPr>
      <w:r w:rsidRPr="00B93027">
        <w:rPr>
          <w:rFonts w:ascii="Times New Roman" w:hAnsi="Times New Roman" w:cs="Times New Roman"/>
          <w:b/>
          <w:sz w:val="24"/>
          <w:szCs w:val="24"/>
        </w:rPr>
        <w:t>Bitcoin Energy Consumption</w:t>
      </w:r>
    </w:p>
    <w:p w:rsidR="00C21554" w:rsidRDefault="0054531E" w:rsidP="00C21554">
      <w:pPr>
        <w:spacing w:line="480" w:lineRule="auto"/>
        <w:ind w:firstLine="720"/>
        <w:rPr>
          <w:rFonts w:ascii="Times New Roman" w:hAnsi="Times New Roman" w:cs="Times New Roman"/>
          <w:sz w:val="24"/>
          <w:szCs w:val="24"/>
        </w:rPr>
      </w:pPr>
      <w:r w:rsidRPr="00B93027">
        <w:rPr>
          <w:rFonts w:ascii="Times New Roman" w:hAnsi="Times New Roman" w:cs="Times New Roman"/>
          <w:sz w:val="24"/>
          <w:szCs w:val="24"/>
        </w:rPr>
        <w:t xml:space="preserve">A bitcoin is defined as a peer-to-peer cryptocurrency which allows monetary deals with the use of the internet (Marks, p20). Just like other currencies, the bitcoin exchange rates often change with time. The fluctuation in the bitcoin exchange rates affects the viability of its mining in that if the value of the bitcoin becomes less than the amount of energy that is required in its generation then bitcoin mining continues. According to Pilkington, (p225), an increase in the number of people mining the bitcoin reflects the difficulty in its extraction. This means that with an increase in the number of people mining the bitcoin, there is a lesser chance of getting a block. The only way to get more people mining the bitcoin and getting a block at a faster rate is acquiring more powerful hardware. The hardware to be used is required to have a low energy footprint since energy is a scarce resource. The mean time taken by the network to generate a bitcoin is known as block time. Shorter block time translates to faster transactions to the system. When money transaction takes place in cryptocurrency, verification of the data is done after completion of the block time. The transaction fee for a bitcoin varies at different times depending on the proportion of the total reward. Bitcoin aims at a block time of 10 minutes and therefore if </w:t>
      </w:r>
      <w:r w:rsidRPr="00B93027">
        <w:rPr>
          <w:rFonts w:ascii="Times New Roman" w:hAnsi="Times New Roman" w:cs="Times New Roman"/>
          <w:sz w:val="24"/>
          <w:szCs w:val="24"/>
        </w:rPr>
        <w:lastRenderedPageBreak/>
        <w:t>the difficulty is known, using ASICs hardware gives values of 100-1000 times more. This means that the total energy consumed with bitcoin mining is about 0.1-10GW which is comparable to Irish electrical power at around 3GW. The energy cost of Bitcoin mining is more than the value of rewards, and therefore for one to remain competitive in its use, they need to use hardware that is fast and efficient.</w:t>
      </w:r>
    </w:p>
    <w:p w:rsidR="0054531E" w:rsidRPr="00C21554" w:rsidRDefault="0054531E" w:rsidP="00C21554">
      <w:pPr>
        <w:spacing w:line="480" w:lineRule="auto"/>
        <w:rPr>
          <w:rFonts w:ascii="Times New Roman" w:hAnsi="Times New Roman" w:cs="Times New Roman"/>
          <w:sz w:val="24"/>
          <w:szCs w:val="24"/>
        </w:rPr>
      </w:pPr>
      <w:r w:rsidRPr="00B93027">
        <w:rPr>
          <w:rFonts w:ascii="Times New Roman" w:hAnsi="Times New Roman" w:cs="Times New Roman"/>
          <w:b/>
          <w:sz w:val="24"/>
          <w:szCs w:val="24"/>
        </w:rPr>
        <w:t>Understanding Block Time</w:t>
      </w:r>
    </w:p>
    <w:p w:rsidR="0054531E" w:rsidRPr="00B93027" w:rsidRDefault="0054531E" w:rsidP="00B93027">
      <w:pPr>
        <w:spacing w:line="480" w:lineRule="auto"/>
        <w:ind w:firstLine="720"/>
        <w:rPr>
          <w:rFonts w:ascii="Times New Roman" w:hAnsi="Times New Roman" w:cs="Times New Roman"/>
          <w:sz w:val="24"/>
          <w:szCs w:val="24"/>
        </w:rPr>
      </w:pPr>
      <w:r w:rsidRPr="00B93027">
        <w:rPr>
          <w:rFonts w:ascii="Times New Roman" w:hAnsi="Times New Roman" w:cs="Times New Roman"/>
          <w:sz w:val="24"/>
          <w:szCs w:val="24"/>
        </w:rPr>
        <w:t>The mean time taken by the network to generate a bitcoin is known as block time. Shorter block time translates to faster transactions to the system. When money transaction takes place in cryptocurrency, verification of the data is done after completion of the block time. The transaction fee for a bitcoin varies at different times depending on the proportion of the total investing reward. Bitcoin aims at a block time of 10 minutes and therefore if the difficulty is known, using ASICs hardware gives values of 100-1000 times more. This means that the total energy consumed with bitcoin mining is about 0.1-10GW which is comparable to Irish electrical power at around 3GW. The energy cost of Bitcoin mining is more than the value of rewards, and therefore for one to remain competitive in its use, they need to use hardware that is fast and efficient.</w:t>
      </w:r>
    </w:p>
    <w:p w:rsidR="0054531E" w:rsidRPr="00B93027" w:rsidRDefault="0054531E" w:rsidP="00C21554">
      <w:pPr>
        <w:spacing w:line="480" w:lineRule="auto"/>
        <w:rPr>
          <w:rFonts w:ascii="Times New Roman" w:hAnsi="Times New Roman" w:cs="Times New Roman"/>
          <w:b/>
          <w:sz w:val="24"/>
          <w:szCs w:val="24"/>
        </w:rPr>
      </w:pPr>
      <w:r w:rsidRPr="00B93027">
        <w:rPr>
          <w:rFonts w:ascii="Times New Roman" w:hAnsi="Times New Roman" w:cs="Times New Roman"/>
          <w:b/>
          <w:sz w:val="24"/>
          <w:szCs w:val="24"/>
        </w:rPr>
        <w:t>Cybercrime Challenge to Implementation of Blockchains</w:t>
      </w:r>
    </w:p>
    <w:p w:rsidR="0054531E" w:rsidRPr="00B93027" w:rsidRDefault="0054531E" w:rsidP="00B93027">
      <w:pPr>
        <w:spacing w:line="480" w:lineRule="auto"/>
        <w:ind w:firstLine="720"/>
        <w:rPr>
          <w:rFonts w:ascii="Times New Roman" w:hAnsi="Times New Roman" w:cs="Times New Roman"/>
          <w:sz w:val="24"/>
          <w:szCs w:val="24"/>
        </w:rPr>
      </w:pPr>
      <w:r w:rsidRPr="00B93027">
        <w:rPr>
          <w:rFonts w:ascii="Times New Roman" w:hAnsi="Times New Roman" w:cs="Times New Roman"/>
          <w:sz w:val="24"/>
          <w:szCs w:val="24"/>
        </w:rPr>
        <w:t xml:space="preserve">A blockchain is a public ledger or previously distributed records in the database that is used for transactions across computers and networks (Hayes, p1320). The decentralized property of the blockchain makes it a value-exchange protocol where the public can exchange bitcoins on the internet without intermediaries like banks. This means that the transactions are “untraceable currency” which makes it more vulnerable to criminal activities such as cybercrime. This can be </w:t>
      </w:r>
      <w:r w:rsidRPr="00B93027">
        <w:rPr>
          <w:rFonts w:ascii="Times New Roman" w:hAnsi="Times New Roman" w:cs="Times New Roman"/>
          <w:sz w:val="24"/>
          <w:szCs w:val="24"/>
        </w:rPr>
        <w:lastRenderedPageBreak/>
        <w:t>an avenue where people can quickly generate, make deals, launder and steal illicit money. These kinds of transactions are challenging for the authority to detect suspicious activity since identifying those transacting the businesses is challenging. With the implementation of the blockchain, the chances of criminal activities in the digital transaction methods are higher.</w:t>
      </w:r>
    </w:p>
    <w:p w:rsidR="0054531E" w:rsidRPr="00B93027" w:rsidRDefault="0054531E" w:rsidP="00C21554">
      <w:pPr>
        <w:spacing w:line="480" w:lineRule="auto"/>
        <w:rPr>
          <w:rFonts w:ascii="Times New Roman" w:hAnsi="Times New Roman" w:cs="Times New Roman"/>
          <w:b/>
          <w:sz w:val="24"/>
          <w:szCs w:val="24"/>
        </w:rPr>
      </w:pPr>
      <w:r w:rsidRPr="00B93027">
        <w:rPr>
          <w:rFonts w:ascii="Times New Roman" w:hAnsi="Times New Roman" w:cs="Times New Roman"/>
          <w:b/>
          <w:sz w:val="24"/>
          <w:szCs w:val="24"/>
        </w:rPr>
        <w:t>Effects of Blockchain on Purchasing</w:t>
      </w:r>
    </w:p>
    <w:p w:rsidR="0054531E" w:rsidRPr="00B93027" w:rsidRDefault="0054531E" w:rsidP="00B93027">
      <w:pPr>
        <w:spacing w:line="480" w:lineRule="auto"/>
        <w:ind w:firstLine="720"/>
        <w:rPr>
          <w:rFonts w:ascii="Times New Roman" w:hAnsi="Times New Roman" w:cs="Times New Roman"/>
          <w:sz w:val="24"/>
          <w:szCs w:val="24"/>
        </w:rPr>
      </w:pPr>
      <w:r w:rsidRPr="00B93027">
        <w:rPr>
          <w:rFonts w:ascii="Times New Roman" w:hAnsi="Times New Roman" w:cs="Times New Roman"/>
          <w:sz w:val="24"/>
          <w:szCs w:val="24"/>
        </w:rPr>
        <w:t>Blockchain technology assures its users that transfer can only be done once, and this upholds trust to participants that there is no likelihood of reproducibility in the deal. This characteristic minimizes the chances of double spending with the use of bitcoin (Hayes, p1310). It will, therefore, consolidate the clients and their vendors since there is transparency in the deals. This record cannot be altered quickly without having to modify all the subsequent blocks.</w:t>
      </w:r>
      <w:r w:rsidR="00B93027" w:rsidRPr="00B93027">
        <w:rPr>
          <w:rFonts w:ascii="Times New Roman" w:hAnsi="Times New Roman" w:cs="Times New Roman"/>
          <w:sz w:val="24"/>
          <w:szCs w:val="24"/>
        </w:rPr>
        <w:t xml:space="preserve"> </w:t>
      </w:r>
      <w:r w:rsidRPr="00B93027">
        <w:rPr>
          <w:rFonts w:ascii="Times New Roman" w:hAnsi="Times New Roman" w:cs="Times New Roman"/>
          <w:sz w:val="24"/>
          <w:szCs w:val="24"/>
        </w:rPr>
        <w:t>This means that all the transactions of the blockchain need all the participants to verify all the deals which reduces the chances of fraudulent transactions. Consequently, the process of supply with this technology is fast and secure. As a result payment transactions are more straightforward and quick too as it only requires simple authentication processes (Crosby, p71).</w:t>
      </w:r>
    </w:p>
    <w:p w:rsidR="0054531E" w:rsidRPr="00B93027" w:rsidRDefault="0054531E" w:rsidP="00C21554">
      <w:pPr>
        <w:spacing w:line="480" w:lineRule="auto"/>
        <w:rPr>
          <w:rFonts w:ascii="Times New Roman" w:hAnsi="Times New Roman" w:cs="Times New Roman"/>
          <w:b/>
          <w:sz w:val="24"/>
          <w:szCs w:val="24"/>
        </w:rPr>
      </w:pPr>
      <w:r w:rsidRPr="00B93027">
        <w:rPr>
          <w:rFonts w:ascii="Times New Roman" w:hAnsi="Times New Roman" w:cs="Times New Roman"/>
          <w:b/>
          <w:sz w:val="24"/>
          <w:szCs w:val="24"/>
        </w:rPr>
        <w:t>Ways Blockchain Disrupts the Real Estate Industry</w:t>
      </w:r>
    </w:p>
    <w:p w:rsidR="0054531E" w:rsidRPr="00B93027" w:rsidRDefault="0054531E" w:rsidP="00B93027">
      <w:pPr>
        <w:spacing w:line="480" w:lineRule="auto"/>
        <w:ind w:firstLine="720"/>
        <w:rPr>
          <w:rFonts w:ascii="Times New Roman" w:hAnsi="Times New Roman" w:cs="Times New Roman"/>
          <w:sz w:val="24"/>
          <w:szCs w:val="24"/>
        </w:rPr>
      </w:pPr>
      <w:r w:rsidRPr="00B93027">
        <w:rPr>
          <w:rFonts w:ascii="Times New Roman" w:hAnsi="Times New Roman" w:cs="Times New Roman"/>
          <w:sz w:val="24"/>
          <w:szCs w:val="24"/>
        </w:rPr>
        <w:t xml:space="preserve">Ease of Transactions- various industries that have taken advantage of the Blockchain have benefited from the service in many ways including the real estate industry. Previously, when one purchased an office building, they were required to go through multiple steps to complete the transaction. First of all, the insurer, lawyers, inspectors and regulators of the property needs to be involved in the whole process and are required to keep separate records of the transaction. According to Pilkington, (p225) entire process of purchasing, verifying and recording the building can be expensive for the buyer and needs a lot of time to complete. When </w:t>
      </w:r>
      <w:r w:rsidRPr="00B93027">
        <w:rPr>
          <w:rFonts w:ascii="Times New Roman" w:hAnsi="Times New Roman" w:cs="Times New Roman"/>
          <w:sz w:val="24"/>
          <w:szCs w:val="24"/>
        </w:rPr>
        <w:lastRenderedPageBreak/>
        <w:t>government entities are involved, it can even take longer than expected to have all the records verified and recorded. The primary reason why when government entities are concerned the process tends to take longer is that they are a high demand for the services from the people needing similar services. However, with the use of Blockchain services, the facilities are fast since the buyer, and the seller of the property get access to an immutable digital ledger showing all the parts of the transaction. Although Blockchain does not have the restrictions of sales and other vital decisions of the concerned legislators, it serves as a powerful tool for the verification process.</w:t>
      </w:r>
    </w:p>
    <w:p w:rsidR="00543C83" w:rsidRPr="00B93027" w:rsidRDefault="00B93027" w:rsidP="00B93027">
      <w:pPr>
        <w:spacing w:line="480" w:lineRule="auto"/>
        <w:rPr>
          <w:rFonts w:ascii="Times New Roman" w:hAnsi="Times New Roman" w:cs="Times New Roman"/>
          <w:sz w:val="24"/>
          <w:szCs w:val="24"/>
        </w:rPr>
      </w:pPr>
      <w:r w:rsidRPr="00B93027">
        <w:rPr>
          <w:rFonts w:ascii="Times New Roman" w:hAnsi="Times New Roman" w:cs="Times New Roman"/>
          <w:sz w:val="24"/>
          <w:szCs w:val="24"/>
        </w:rPr>
        <w:t xml:space="preserve"> </w:t>
      </w:r>
      <w:r w:rsidRPr="00B93027">
        <w:rPr>
          <w:rFonts w:ascii="Times New Roman" w:hAnsi="Times New Roman" w:cs="Times New Roman"/>
          <w:sz w:val="24"/>
          <w:szCs w:val="24"/>
        </w:rPr>
        <w:tab/>
      </w:r>
      <w:r w:rsidR="0054531E" w:rsidRPr="00B93027">
        <w:rPr>
          <w:rFonts w:ascii="Times New Roman" w:hAnsi="Times New Roman" w:cs="Times New Roman"/>
          <w:sz w:val="24"/>
          <w:szCs w:val="24"/>
        </w:rPr>
        <w:t>Minimal Risk of Fraud- traditional transactions required that the buyers and sellers would have to use escrow and title companies as a guarantee that both parties would keep their word until the end of the transaction to reduce the risk of fraud from any party. However, with the use of Blockchain technology, escrow and title companies may not be required. In the past, there have been many cases of fraud in the real estate industry more than any other. Fraudsters made the sector a scammers’ nesting ground because of the many processes involved in the transactions, and it was easy to trick the parties. Parties prefer to have third-party verification to protect themselves from the scams, but the processes are e</w:t>
      </w:r>
      <w:r w:rsidRPr="00B93027">
        <w:rPr>
          <w:rFonts w:ascii="Times New Roman" w:hAnsi="Times New Roman" w:cs="Times New Roman"/>
          <w:sz w:val="24"/>
          <w:szCs w:val="24"/>
        </w:rPr>
        <w:t xml:space="preserve">xpensive </w:t>
      </w:r>
      <w:r w:rsidR="0054531E" w:rsidRPr="00B93027">
        <w:rPr>
          <w:rFonts w:ascii="Times New Roman" w:hAnsi="Times New Roman" w:cs="Times New Roman"/>
          <w:sz w:val="24"/>
          <w:szCs w:val="24"/>
        </w:rPr>
        <w:t>(Pilkington, p225).</w:t>
      </w:r>
    </w:p>
    <w:p w:rsidR="00B93027" w:rsidRPr="00B93027" w:rsidRDefault="00B93027" w:rsidP="00B93027">
      <w:pPr>
        <w:spacing w:line="480" w:lineRule="auto"/>
        <w:rPr>
          <w:rFonts w:ascii="Times New Roman" w:hAnsi="Times New Roman" w:cs="Times New Roman"/>
          <w:sz w:val="24"/>
          <w:szCs w:val="24"/>
        </w:rPr>
      </w:pPr>
      <w:r w:rsidRPr="00B93027">
        <w:rPr>
          <w:rFonts w:ascii="Times New Roman" w:hAnsi="Times New Roman" w:cs="Times New Roman"/>
          <w:sz w:val="24"/>
          <w:szCs w:val="24"/>
        </w:rPr>
        <w:t>In conclusion, Blockchain is cheaper and safe way to transact since the parties do not have to cater for the costs of the third party since it vouches for the identities of the involved parties from the distributed database. All the transactions involved are recorded in the Blockchain and are protected with cryptography hence challenging to hack minimizing the risk associated with other transactions.</w:t>
      </w:r>
    </w:p>
    <w:p w:rsidR="00543C83" w:rsidRPr="00B93027" w:rsidRDefault="00543C83" w:rsidP="00B93027">
      <w:pPr>
        <w:spacing w:line="480" w:lineRule="auto"/>
        <w:rPr>
          <w:rFonts w:ascii="Times New Roman" w:hAnsi="Times New Roman" w:cs="Times New Roman"/>
          <w:sz w:val="24"/>
          <w:szCs w:val="24"/>
        </w:rPr>
      </w:pPr>
      <w:r w:rsidRPr="00B93027">
        <w:rPr>
          <w:rFonts w:ascii="Times New Roman" w:hAnsi="Times New Roman" w:cs="Times New Roman"/>
          <w:sz w:val="24"/>
          <w:szCs w:val="24"/>
        </w:rPr>
        <w:br w:type="page"/>
      </w:r>
    </w:p>
    <w:p w:rsidR="0054531E" w:rsidRDefault="00C21554" w:rsidP="00B9302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B93027" w:rsidRPr="00B93027" w:rsidRDefault="00B93027" w:rsidP="00B93027">
      <w:pPr>
        <w:spacing w:line="480" w:lineRule="auto"/>
        <w:ind w:left="720" w:hanging="720"/>
        <w:rPr>
          <w:rFonts w:ascii="Times New Roman" w:hAnsi="Times New Roman" w:cs="Times New Roman"/>
          <w:color w:val="222222"/>
          <w:sz w:val="24"/>
          <w:szCs w:val="24"/>
          <w:shd w:val="clear" w:color="auto" w:fill="FFFFFF"/>
        </w:rPr>
      </w:pPr>
      <w:r w:rsidRPr="00B93027">
        <w:rPr>
          <w:rFonts w:ascii="Times New Roman" w:hAnsi="Times New Roman" w:cs="Times New Roman"/>
          <w:color w:val="222222"/>
          <w:sz w:val="24"/>
          <w:szCs w:val="24"/>
          <w:shd w:val="clear" w:color="auto" w:fill="FFFFFF"/>
        </w:rPr>
        <w:t>Crosby, Michael, et al. "Blockchain technology: Beyond bitcoin." </w:t>
      </w:r>
      <w:r w:rsidRPr="00B93027">
        <w:rPr>
          <w:rFonts w:ascii="Times New Roman" w:hAnsi="Times New Roman" w:cs="Times New Roman"/>
          <w:i/>
          <w:iCs/>
          <w:color w:val="222222"/>
          <w:sz w:val="24"/>
          <w:szCs w:val="24"/>
          <w:shd w:val="clear" w:color="auto" w:fill="FFFFFF"/>
        </w:rPr>
        <w:t>Applied Innovation</w:t>
      </w:r>
      <w:r w:rsidRPr="00B93027">
        <w:rPr>
          <w:rFonts w:ascii="Times New Roman" w:hAnsi="Times New Roman" w:cs="Times New Roman"/>
          <w:color w:val="222222"/>
          <w:sz w:val="24"/>
          <w:szCs w:val="24"/>
          <w:shd w:val="clear" w:color="auto" w:fill="FFFFFF"/>
        </w:rPr>
        <w:t> 2.6-10 (2016): 71.</w:t>
      </w:r>
    </w:p>
    <w:p w:rsidR="00B93027" w:rsidRPr="00B93027" w:rsidRDefault="00B93027" w:rsidP="00B93027">
      <w:pPr>
        <w:spacing w:line="480" w:lineRule="auto"/>
        <w:ind w:left="720" w:hanging="720"/>
        <w:rPr>
          <w:rFonts w:ascii="Times New Roman" w:hAnsi="Times New Roman" w:cs="Times New Roman"/>
          <w:sz w:val="24"/>
          <w:szCs w:val="24"/>
        </w:rPr>
      </w:pPr>
      <w:r w:rsidRPr="00B93027">
        <w:rPr>
          <w:rFonts w:ascii="Times New Roman" w:hAnsi="Times New Roman" w:cs="Times New Roman"/>
          <w:color w:val="222222"/>
          <w:sz w:val="24"/>
          <w:szCs w:val="24"/>
          <w:shd w:val="clear" w:color="auto" w:fill="FFFFFF"/>
        </w:rPr>
        <w:t>Hayes, Adam S. "Cryptocurrency value formation: An empirical study leading to a cost of production model for valuing bitcoin." </w:t>
      </w:r>
      <w:r w:rsidRPr="00B93027">
        <w:rPr>
          <w:rFonts w:ascii="Times New Roman" w:hAnsi="Times New Roman" w:cs="Times New Roman"/>
          <w:i/>
          <w:iCs/>
          <w:color w:val="222222"/>
          <w:sz w:val="24"/>
          <w:szCs w:val="24"/>
          <w:shd w:val="clear" w:color="auto" w:fill="FFFFFF"/>
        </w:rPr>
        <w:t>Telematics and Informatics</w:t>
      </w:r>
      <w:r w:rsidRPr="00B93027">
        <w:rPr>
          <w:rFonts w:ascii="Times New Roman" w:hAnsi="Times New Roman" w:cs="Times New Roman"/>
          <w:color w:val="222222"/>
          <w:sz w:val="24"/>
          <w:szCs w:val="24"/>
          <w:shd w:val="clear" w:color="auto" w:fill="FFFFFF"/>
        </w:rPr>
        <w:t> 34.7 (2017): 1308-1321.</w:t>
      </w:r>
    </w:p>
    <w:p w:rsidR="00B93027" w:rsidRPr="00B93027" w:rsidRDefault="00B93027" w:rsidP="00B93027">
      <w:pPr>
        <w:spacing w:line="480" w:lineRule="auto"/>
        <w:ind w:left="720" w:hanging="720"/>
        <w:rPr>
          <w:rFonts w:ascii="Times New Roman" w:hAnsi="Times New Roman" w:cs="Times New Roman"/>
          <w:color w:val="222222"/>
          <w:sz w:val="24"/>
          <w:szCs w:val="24"/>
          <w:shd w:val="clear" w:color="auto" w:fill="FFFFFF"/>
        </w:rPr>
      </w:pPr>
      <w:r w:rsidRPr="00B93027">
        <w:rPr>
          <w:rFonts w:ascii="Times New Roman" w:hAnsi="Times New Roman" w:cs="Times New Roman"/>
          <w:color w:val="222222"/>
          <w:sz w:val="24"/>
          <w:szCs w:val="24"/>
          <w:shd w:val="clear" w:color="auto" w:fill="FFFFFF"/>
        </w:rPr>
        <w:t xml:space="preserve">Marks, Scott. "Blockchain for Beginners: Guide to Understanding the Foundation and Basics of the Revolutionary Blockchain Technology (Books on Bitcoin, Investing in </w:t>
      </w:r>
      <w:r w:rsidR="00C21554" w:rsidRPr="00B93027">
        <w:rPr>
          <w:rFonts w:ascii="Times New Roman" w:hAnsi="Times New Roman" w:cs="Times New Roman"/>
          <w:color w:val="222222"/>
          <w:sz w:val="24"/>
          <w:szCs w:val="24"/>
          <w:shd w:val="clear" w:color="auto" w:fill="FFFFFF"/>
        </w:rPr>
        <w:t>Crypto currency</w:t>
      </w:r>
      <w:r w:rsidRPr="00B93027">
        <w:rPr>
          <w:rFonts w:ascii="Times New Roman" w:hAnsi="Times New Roman" w:cs="Times New Roman"/>
          <w:color w:val="222222"/>
          <w:sz w:val="24"/>
          <w:szCs w:val="24"/>
          <w:shd w:val="clear" w:color="auto" w:fill="FFFFFF"/>
        </w:rPr>
        <w:t>, Ethereum, FinTech Smart Contracts)." (2017).</w:t>
      </w:r>
    </w:p>
    <w:p w:rsidR="00B93027" w:rsidRPr="00B93027" w:rsidRDefault="00B93027" w:rsidP="00B93027">
      <w:pPr>
        <w:spacing w:line="480" w:lineRule="auto"/>
        <w:ind w:left="720" w:hanging="720"/>
        <w:rPr>
          <w:rFonts w:ascii="Times New Roman" w:hAnsi="Times New Roman" w:cs="Times New Roman"/>
          <w:color w:val="222222"/>
          <w:sz w:val="24"/>
          <w:szCs w:val="24"/>
          <w:shd w:val="clear" w:color="auto" w:fill="FFFFFF"/>
        </w:rPr>
      </w:pPr>
      <w:r w:rsidRPr="00B93027">
        <w:rPr>
          <w:rFonts w:ascii="Times New Roman" w:hAnsi="Times New Roman" w:cs="Times New Roman"/>
          <w:color w:val="222222"/>
          <w:sz w:val="24"/>
          <w:szCs w:val="24"/>
          <w:shd w:val="clear" w:color="auto" w:fill="FFFFFF"/>
        </w:rPr>
        <w:t>Pilkington, Marc. "11 Blockchain technology: principles and applications." </w:t>
      </w:r>
      <w:r w:rsidRPr="00B93027">
        <w:rPr>
          <w:rFonts w:ascii="Times New Roman" w:hAnsi="Times New Roman" w:cs="Times New Roman"/>
          <w:i/>
          <w:iCs/>
          <w:color w:val="222222"/>
          <w:sz w:val="24"/>
          <w:szCs w:val="24"/>
          <w:shd w:val="clear" w:color="auto" w:fill="FFFFFF"/>
        </w:rPr>
        <w:t xml:space="preserve">Research handbook </w:t>
      </w:r>
      <w:bookmarkStart w:id="0" w:name="_GoBack"/>
      <w:bookmarkEnd w:id="0"/>
      <w:r w:rsidRPr="00B93027">
        <w:rPr>
          <w:rFonts w:ascii="Times New Roman" w:hAnsi="Times New Roman" w:cs="Times New Roman"/>
          <w:i/>
          <w:iCs/>
          <w:color w:val="222222"/>
          <w:sz w:val="24"/>
          <w:szCs w:val="24"/>
          <w:shd w:val="clear" w:color="auto" w:fill="FFFFFF"/>
        </w:rPr>
        <w:t>on digital transformations</w:t>
      </w:r>
      <w:r w:rsidRPr="00B93027">
        <w:rPr>
          <w:rFonts w:ascii="Times New Roman" w:hAnsi="Times New Roman" w:cs="Times New Roman"/>
          <w:color w:val="222222"/>
          <w:sz w:val="24"/>
          <w:szCs w:val="24"/>
          <w:shd w:val="clear" w:color="auto" w:fill="FFFFFF"/>
        </w:rPr>
        <w:t> 225 (2016).</w:t>
      </w:r>
    </w:p>
    <w:sectPr w:rsidR="00B93027" w:rsidRPr="00B930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D53" w:rsidRDefault="000C0D53" w:rsidP="00B93027">
      <w:pPr>
        <w:spacing w:after="0" w:line="240" w:lineRule="auto"/>
      </w:pPr>
      <w:r>
        <w:separator/>
      </w:r>
    </w:p>
  </w:endnote>
  <w:endnote w:type="continuationSeparator" w:id="0">
    <w:p w:rsidR="000C0D53" w:rsidRDefault="000C0D53" w:rsidP="00B93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D53" w:rsidRDefault="000C0D53" w:rsidP="00B93027">
      <w:pPr>
        <w:spacing w:after="0" w:line="240" w:lineRule="auto"/>
      </w:pPr>
      <w:r>
        <w:separator/>
      </w:r>
    </w:p>
  </w:footnote>
  <w:footnote w:type="continuationSeparator" w:id="0">
    <w:p w:rsidR="000C0D53" w:rsidRDefault="000C0D53" w:rsidP="00B93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027" w:rsidRPr="00B93027" w:rsidRDefault="00B93027">
    <w:pPr>
      <w:pStyle w:val="Header"/>
      <w:jc w:val="right"/>
      <w:rPr>
        <w:rFonts w:ascii="Times New Roman" w:hAnsi="Times New Roman" w:cs="Times New Roman"/>
        <w:sz w:val="24"/>
        <w:szCs w:val="24"/>
      </w:rPr>
    </w:pPr>
    <w:r w:rsidRPr="00B93027">
      <w:rPr>
        <w:rFonts w:ascii="Times New Roman" w:hAnsi="Times New Roman" w:cs="Times New Roman"/>
        <w:sz w:val="24"/>
        <w:szCs w:val="24"/>
      </w:rPr>
      <w:t xml:space="preserve">Surname </w:t>
    </w:r>
    <w:sdt>
      <w:sdtPr>
        <w:rPr>
          <w:rFonts w:ascii="Times New Roman" w:hAnsi="Times New Roman" w:cs="Times New Roman"/>
          <w:sz w:val="24"/>
          <w:szCs w:val="24"/>
        </w:rPr>
        <w:id w:val="-2129615349"/>
        <w:docPartObj>
          <w:docPartGallery w:val="Page Numbers (Top of Page)"/>
          <w:docPartUnique/>
        </w:docPartObj>
      </w:sdtPr>
      <w:sdtEndPr>
        <w:rPr>
          <w:noProof/>
        </w:rPr>
      </w:sdtEndPr>
      <w:sdtContent>
        <w:r w:rsidRPr="00B93027">
          <w:rPr>
            <w:rFonts w:ascii="Times New Roman" w:hAnsi="Times New Roman" w:cs="Times New Roman"/>
            <w:sz w:val="24"/>
            <w:szCs w:val="24"/>
          </w:rPr>
          <w:fldChar w:fldCharType="begin"/>
        </w:r>
        <w:r w:rsidRPr="00B93027">
          <w:rPr>
            <w:rFonts w:ascii="Times New Roman" w:hAnsi="Times New Roman" w:cs="Times New Roman"/>
            <w:sz w:val="24"/>
            <w:szCs w:val="24"/>
          </w:rPr>
          <w:instrText xml:space="preserve"> PAGE   \* MERGEFORMAT </w:instrText>
        </w:r>
        <w:r w:rsidRPr="00B93027">
          <w:rPr>
            <w:rFonts w:ascii="Times New Roman" w:hAnsi="Times New Roman" w:cs="Times New Roman"/>
            <w:sz w:val="24"/>
            <w:szCs w:val="24"/>
          </w:rPr>
          <w:fldChar w:fldCharType="separate"/>
        </w:r>
        <w:r w:rsidR="00C21554">
          <w:rPr>
            <w:rFonts w:ascii="Times New Roman" w:hAnsi="Times New Roman" w:cs="Times New Roman"/>
            <w:noProof/>
            <w:sz w:val="24"/>
            <w:szCs w:val="24"/>
          </w:rPr>
          <w:t>6</w:t>
        </w:r>
        <w:r w:rsidRPr="00B93027">
          <w:rPr>
            <w:rFonts w:ascii="Times New Roman" w:hAnsi="Times New Roman" w:cs="Times New Roman"/>
            <w:noProof/>
            <w:sz w:val="24"/>
            <w:szCs w:val="24"/>
          </w:rPr>
          <w:fldChar w:fldCharType="end"/>
        </w:r>
      </w:sdtContent>
    </w:sdt>
  </w:p>
  <w:p w:rsidR="00B93027" w:rsidRDefault="00B930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B1C"/>
    <w:rsid w:val="000C0D53"/>
    <w:rsid w:val="00504B1C"/>
    <w:rsid w:val="00543C83"/>
    <w:rsid w:val="0054531E"/>
    <w:rsid w:val="006966B6"/>
    <w:rsid w:val="00931D30"/>
    <w:rsid w:val="00B93027"/>
    <w:rsid w:val="00C21554"/>
    <w:rsid w:val="00E80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C6586-00C5-4573-A9D3-2D3BDEF92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027"/>
  </w:style>
  <w:style w:type="paragraph" w:styleId="Footer">
    <w:name w:val="footer"/>
    <w:basedOn w:val="Normal"/>
    <w:link w:val="FooterChar"/>
    <w:uiPriority w:val="99"/>
    <w:unhideWhenUsed/>
    <w:rsid w:val="00B93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2019-09-21T19:13:00Z</dcterms:created>
  <dcterms:modified xsi:type="dcterms:W3CDTF">2019-09-21T19:13:00Z</dcterms:modified>
</cp:coreProperties>
</file>