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500" w:rsidRPr="00B142A0" w:rsidRDefault="0007639C" w:rsidP="00B142A0">
      <w:pPr>
        <w:tabs>
          <w:tab w:val="left" w:pos="930"/>
        </w:tabs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Blood</w:t>
      </w:r>
    </w:p>
    <w:p w:rsidR="0007639C" w:rsidRPr="00B142A0" w:rsidRDefault="00B142A0" w:rsidP="00B142A0">
      <w:pPr>
        <w:tabs>
          <w:tab w:val="left" w:pos="523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ab/>
      </w:r>
    </w:p>
    <w:p w:rsidR="0007639C" w:rsidRPr="00B142A0" w:rsidRDefault="0007639C" w:rsidP="00B142A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</w:p>
    <w:p w:rsidR="0007639C" w:rsidRPr="00B142A0" w:rsidRDefault="0007639C" w:rsidP="00B142A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Student’s name</w:t>
      </w:r>
    </w:p>
    <w:p w:rsidR="0007639C" w:rsidRPr="00B142A0" w:rsidRDefault="0007639C" w:rsidP="00B142A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Professor’s name</w:t>
      </w:r>
    </w:p>
    <w:p w:rsidR="0007639C" w:rsidRPr="00B142A0" w:rsidRDefault="0007639C" w:rsidP="00B142A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Course name, number</w:t>
      </w:r>
    </w:p>
    <w:p w:rsidR="0007639C" w:rsidRPr="00B142A0" w:rsidRDefault="0007639C" w:rsidP="00B142A0">
      <w:pPr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Due date</w:t>
      </w:r>
    </w:p>
    <w:p w:rsidR="0007639C" w:rsidRPr="00B142A0" w:rsidRDefault="0007639C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ab/>
      </w:r>
    </w:p>
    <w:p w:rsidR="0007639C" w:rsidRPr="00B142A0" w:rsidRDefault="0007639C" w:rsidP="00B142A0">
      <w:pPr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br w:type="page"/>
      </w:r>
    </w:p>
    <w:p w:rsidR="0007639C" w:rsidRPr="00B142A0" w:rsidRDefault="0007639C" w:rsidP="00B142A0">
      <w:pPr>
        <w:tabs>
          <w:tab w:val="left" w:pos="3345"/>
        </w:tabs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lastRenderedPageBreak/>
        <w:t>Blood</w:t>
      </w:r>
    </w:p>
    <w:p w:rsidR="00C31554" w:rsidRPr="00B142A0" w:rsidRDefault="00C31554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White blood cells are the cells responsible for helping the body fight against pathogens while boosting the immunity. There are also known as leucocytes.</w:t>
      </w:r>
    </w:p>
    <w:p w:rsidR="00C31554" w:rsidRPr="00B142A0" w:rsidRDefault="003E4723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</w:t>
      </w:r>
      <w:r w:rsidR="00C31554" w:rsidRPr="00B142A0">
        <w:rPr>
          <w:rFonts w:cs="Times New Roman"/>
          <w:color w:val="000000" w:themeColor="text1"/>
          <w:sz w:val="24"/>
          <w:szCs w:val="24"/>
        </w:rPr>
        <w:t>hich one of the following</w:t>
      </w:r>
      <w:r w:rsidRPr="00B142A0">
        <w:rPr>
          <w:rFonts w:cs="Times New Roman"/>
          <w:color w:val="000000" w:themeColor="text1"/>
          <w:sz w:val="24"/>
          <w:szCs w:val="24"/>
        </w:rPr>
        <w:t xml:space="preserve"> components</w:t>
      </w:r>
      <w:r w:rsidR="00C31554" w:rsidRPr="00B142A0">
        <w:rPr>
          <w:rFonts w:cs="Times New Roman"/>
          <w:color w:val="000000" w:themeColor="text1"/>
          <w:sz w:val="24"/>
          <w:szCs w:val="24"/>
        </w:rPr>
        <w:t xml:space="preserve"> </w:t>
      </w:r>
      <w:r w:rsidRPr="00B142A0">
        <w:rPr>
          <w:rFonts w:cs="Times New Roman"/>
          <w:color w:val="000000" w:themeColor="text1"/>
          <w:sz w:val="24"/>
          <w:szCs w:val="24"/>
        </w:rPr>
        <w:t>distinguish</w:t>
      </w:r>
      <w:r w:rsidR="00C31554" w:rsidRPr="00B142A0">
        <w:rPr>
          <w:rFonts w:cs="Times New Roman"/>
          <w:color w:val="000000" w:themeColor="text1"/>
          <w:sz w:val="24"/>
          <w:szCs w:val="24"/>
        </w:rPr>
        <w:t xml:space="preserve"> white blood cells from the other cells</w:t>
      </w:r>
    </w:p>
    <w:p w:rsidR="00C31554" w:rsidRPr="00B142A0" w:rsidRDefault="003E4723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A </w:t>
      </w:r>
      <w:r w:rsidR="00C31554" w:rsidRPr="00B142A0">
        <w:rPr>
          <w:rFonts w:cs="Times New Roman"/>
          <w:b/>
          <w:color w:val="000000" w:themeColor="text1"/>
          <w:sz w:val="24"/>
          <w:szCs w:val="24"/>
        </w:rPr>
        <w:t>.</w:t>
      </w:r>
      <w:r w:rsidRPr="00B142A0">
        <w:rPr>
          <w:rFonts w:cs="Times New Roman"/>
          <w:b/>
          <w:color w:val="000000" w:themeColor="text1"/>
          <w:sz w:val="24"/>
          <w:szCs w:val="24"/>
        </w:rPr>
        <w:t xml:space="preserve">nuclei                                                              </w:t>
      </w:r>
      <w:r w:rsidRPr="00B142A0">
        <w:rPr>
          <w:rFonts w:cs="Times New Roman"/>
          <w:color w:val="000000" w:themeColor="text1"/>
          <w:sz w:val="24"/>
          <w:szCs w:val="24"/>
        </w:rPr>
        <w:t>B. bi-concave shape</w:t>
      </w:r>
    </w:p>
    <w:p w:rsidR="003E4723" w:rsidRPr="00B142A0" w:rsidRDefault="003E4723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C. a longer life span                                            D. high blood composition</w:t>
      </w:r>
    </w:p>
    <w:p w:rsidR="003E4723" w:rsidRPr="00B142A0" w:rsidRDefault="003E4723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Below are some of the types of white blood cells, which one is not</w:t>
      </w:r>
    </w:p>
    <w:p w:rsidR="003E4723" w:rsidRPr="00B142A0" w:rsidRDefault="00EA2177" w:rsidP="00B142A0">
      <w:pPr>
        <w:pStyle w:val="ListParagraph"/>
        <w:numPr>
          <w:ilvl w:val="0"/>
          <w:numId w:val="1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Monocytes                                              B. lymphocytes</w:t>
      </w:r>
    </w:p>
    <w:p w:rsidR="00EA2177" w:rsidRPr="00B142A0" w:rsidRDefault="00EA2177" w:rsidP="00B142A0">
      <w:pPr>
        <w:pStyle w:val="ListParagraph"/>
        <w:numPr>
          <w:ilvl w:val="0"/>
          <w:numId w:val="2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b/>
          <w:color w:val="000000" w:themeColor="text1"/>
          <w:sz w:val="24"/>
          <w:szCs w:val="24"/>
        </w:rPr>
        <w:t xml:space="preserve">Leucocytes  </w:t>
      </w:r>
      <w:r w:rsidRPr="00B142A0">
        <w:rPr>
          <w:rFonts w:cs="Times New Roman"/>
          <w:color w:val="000000" w:themeColor="text1"/>
          <w:sz w:val="24"/>
          <w:szCs w:val="24"/>
        </w:rPr>
        <w:t xml:space="preserve">                                           D. neutrophils</w:t>
      </w:r>
    </w:p>
    <w:p w:rsidR="00EA2177" w:rsidRPr="00B142A0" w:rsidRDefault="00EA2177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White blood cells make a composition of what percentage of blood</w:t>
      </w:r>
    </w:p>
    <w:p w:rsidR="00EA2177" w:rsidRPr="00B142A0" w:rsidRDefault="00EA2177" w:rsidP="00B142A0">
      <w:pPr>
        <w:pStyle w:val="ListParagraph"/>
        <w:numPr>
          <w:ilvl w:val="0"/>
          <w:numId w:val="3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20%                                                         B</w:t>
      </w:r>
      <w:r w:rsidRPr="00B142A0">
        <w:rPr>
          <w:rFonts w:cs="Times New Roman"/>
          <w:b/>
          <w:color w:val="000000" w:themeColor="text1"/>
          <w:sz w:val="24"/>
          <w:szCs w:val="24"/>
        </w:rPr>
        <w:t>.1%</w:t>
      </w:r>
      <w:r w:rsidRPr="00B142A0">
        <w:rPr>
          <w:rFonts w:cs="Times New Roman"/>
          <w:color w:val="000000" w:themeColor="text1"/>
          <w:sz w:val="24"/>
          <w:szCs w:val="24"/>
        </w:rPr>
        <w:t xml:space="preserve">                                                      </w:t>
      </w:r>
    </w:p>
    <w:p w:rsidR="00EA2177" w:rsidRPr="00B142A0" w:rsidRDefault="00EA2177" w:rsidP="00B142A0">
      <w:pPr>
        <w:pStyle w:val="ListParagraph"/>
        <w:numPr>
          <w:ilvl w:val="0"/>
          <w:numId w:val="3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80%                                                         D. 60%</w:t>
      </w:r>
    </w:p>
    <w:p w:rsidR="000D341D" w:rsidRPr="00B142A0" w:rsidRDefault="009756CD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Aplastic anemia is one of the conditions that affect the white blood cell count, state one other condition;</w:t>
      </w:r>
    </w:p>
    <w:p w:rsidR="009756CD" w:rsidRPr="00B142A0" w:rsidRDefault="009756CD" w:rsidP="00B142A0">
      <w:pPr>
        <w:pStyle w:val="ListParagraph"/>
        <w:numPr>
          <w:ilvl w:val="0"/>
          <w:numId w:val="4"/>
        </w:numPr>
        <w:tabs>
          <w:tab w:val="left" w:pos="3345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Headache                                            B</w:t>
      </w:r>
      <w:r w:rsidRPr="00B142A0">
        <w:rPr>
          <w:rFonts w:cs="Times New Roman"/>
          <w:b/>
          <w:color w:val="000000" w:themeColor="text1"/>
          <w:sz w:val="24"/>
          <w:szCs w:val="24"/>
        </w:rPr>
        <w:t>. HIV</w:t>
      </w:r>
    </w:p>
    <w:p w:rsidR="00D770DF" w:rsidRPr="00B142A0" w:rsidRDefault="009756CD" w:rsidP="00B142A0">
      <w:pPr>
        <w:pStyle w:val="ListParagraph"/>
        <w:numPr>
          <w:ilvl w:val="0"/>
          <w:numId w:val="4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Cold                                                    D. diarrhea</w:t>
      </w:r>
    </w:p>
    <w:p w:rsidR="00D770DF" w:rsidRPr="00B142A0" w:rsidRDefault="00D770DF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  <w:u w:val="single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Granulocytes include the following, </w:t>
      </w:r>
      <w:r w:rsidRPr="00B142A0">
        <w:rPr>
          <w:rFonts w:cs="Times New Roman"/>
          <w:color w:val="000000" w:themeColor="text1"/>
          <w:sz w:val="24"/>
          <w:szCs w:val="24"/>
          <w:u w:val="single"/>
        </w:rPr>
        <w:t>except?</w:t>
      </w:r>
    </w:p>
    <w:p w:rsidR="00D770DF" w:rsidRPr="00B142A0" w:rsidRDefault="00D770DF" w:rsidP="00B142A0">
      <w:pPr>
        <w:pStyle w:val="ListParagraph"/>
        <w:numPr>
          <w:ilvl w:val="0"/>
          <w:numId w:val="5"/>
        </w:numPr>
        <w:tabs>
          <w:tab w:val="left" w:pos="3345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Basophils                                                 B. </w:t>
      </w:r>
      <w:r w:rsidRPr="00B142A0">
        <w:rPr>
          <w:rFonts w:cs="Times New Roman"/>
          <w:b/>
          <w:color w:val="000000" w:themeColor="text1"/>
          <w:sz w:val="24"/>
          <w:szCs w:val="24"/>
        </w:rPr>
        <w:t>monocytes</w:t>
      </w:r>
    </w:p>
    <w:p w:rsidR="00D770DF" w:rsidRPr="00B142A0" w:rsidRDefault="00D770DF" w:rsidP="00B142A0">
      <w:pPr>
        <w:pStyle w:val="ListParagraph"/>
        <w:numPr>
          <w:ilvl w:val="0"/>
          <w:numId w:val="5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Neutrophils                                              D. Eo</w:t>
      </w:r>
      <w:r w:rsidR="008F377B" w:rsidRPr="00B142A0">
        <w:rPr>
          <w:rFonts w:cs="Times New Roman"/>
          <w:color w:val="000000" w:themeColor="text1"/>
          <w:sz w:val="24"/>
          <w:szCs w:val="24"/>
        </w:rPr>
        <w:t>sinophil</w:t>
      </w:r>
    </w:p>
    <w:p w:rsidR="008F377B" w:rsidRPr="00B142A0" w:rsidRDefault="008F377B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One of the following is the highest in number, which one is it?</w:t>
      </w:r>
    </w:p>
    <w:p w:rsidR="008F377B" w:rsidRPr="00B142A0" w:rsidRDefault="008F377B" w:rsidP="00B142A0">
      <w:pPr>
        <w:pStyle w:val="ListParagraph"/>
        <w:numPr>
          <w:ilvl w:val="0"/>
          <w:numId w:val="6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b/>
          <w:color w:val="000000" w:themeColor="text1"/>
          <w:sz w:val="24"/>
          <w:szCs w:val="24"/>
        </w:rPr>
        <w:t xml:space="preserve">Neutrophil  </w:t>
      </w:r>
      <w:r w:rsidRPr="00B142A0">
        <w:rPr>
          <w:rFonts w:cs="Times New Roman"/>
          <w:color w:val="000000" w:themeColor="text1"/>
          <w:sz w:val="24"/>
          <w:szCs w:val="24"/>
        </w:rPr>
        <w:t xml:space="preserve">                                              B. monocyte</w:t>
      </w:r>
    </w:p>
    <w:p w:rsidR="008F377B" w:rsidRPr="00B142A0" w:rsidRDefault="008F377B" w:rsidP="00B142A0">
      <w:pPr>
        <w:pStyle w:val="ListParagraph"/>
        <w:numPr>
          <w:ilvl w:val="0"/>
          <w:numId w:val="5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Lymphocyte                                             D. basophil</w:t>
      </w:r>
    </w:p>
    <w:p w:rsidR="008F377B" w:rsidRPr="00B142A0" w:rsidRDefault="008F377B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One of the white blood cells contain histamine in its granules, which one is it?</w:t>
      </w:r>
    </w:p>
    <w:p w:rsidR="008F377B" w:rsidRPr="00B142A0" w:rsidRDefault="008F377B" w:rsidP="00B142A0">
      <w:pPr>
        <w:pStyle w:val="ListParagraph"/>
        <w:numPr>
          <w:ilvl w:val="0"/>
          <w:numId w:val="7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Lymphocytes                                            B. monocytes</w:t>
      </w:r>
    </w:p>
    <w:p w:rsidR="008F377B" w:rsidRPr="00B142A0" w:rsidRDefault="008F377B" w:rsidP="00B142A0">
      <w:pPr>
        <w:pStyle w:val="ListParagraph"/>
        <w:numPr>
          <w:ilvl w:val="0"/>
          <w:numId w:val="7"/>
        </w:numPr>
        <w:tabs>
          <w:tab w:val="left" w:pos="3345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Eosinophil                                                D. </w:t>
      </w:r>
      <w:r w:rsidRPr="00B142A0">
        <w:rPr>
          <w:rFonts w:cs="Times New Roman"/>
          <w:b/>
          <w:color w:val="000000" w:themeColor="text1"/>
          <w:sz w:val="24"/>
          <w:szCs w:val="24"/>
        </w:rPr>
        <w:t>basophil</w:t>
      </w:r>
    </w:p>
    <w:p w:rsidR="00D9577E" w:rsidRPr="00B142A0" w:rsidRDefault="00D9577E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Identify one common feature in white blood cells</w:t>
      </w:r>
    </w:p>
    <w:p w:rsidR="00D9577E" w:rsidRPr="00B142A0" w:rsidRDefault="00973555" w:rsidP="00B142A0">
      <w:pPr>
        <w:pStyle w:val="ListParagraph"/>
        <w:numPr>
          <w:ilvl w:val="0"/>
          <w:numId w:val="8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All white blood cells are granulocytes       B. all white blood cells transport oxygen</w:t>
      </w:r>
    </w:p>
    <w:p w:rsidR="0093472F" w:rsidRPr="00B142A0" w:rsidRDefault="00973555" w:rsidP="00B142A0">
      <w:pPr>
        <w:tabs>
          <w:tab w:val="left" w:pos="3345"/>
        </w:tabs>
        <w:spacing w:line="480" w:lineRule="auto"/>
        <w:ind w:left="360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C </w:t>
      </w:r>
      <w:r w:rsidRPr="00B142A0">
        <w:rPr>
          <w:rFonts w:cs="Times New Roman"/>
          <w:b/>
          <w:color w:val="000000" w:themeColor="text1"/>
          <w:sz w:val="24"/>
          <w:szCs w:val="24"/>
        </w:rPr>
        <w:t>All white blood cells has a nuclei</w:t>
      </w:r>
      <w:r w:rsidRPr="00B142A0">
        <w:rPr>
          <w:rFonts w:cs="Times New Roman"/>
          <w:color w:val="000000" w:themeColor="text1"/>
          <w:sz w:val="24"/>
          <w:szCs w:val="24"/>
        </w:rPr>
        <w:t xml:space="preserve">                  D. they all have a phagocytic function</w:t>
      </w:r>
    </w:p>
    <w:p w:rsidR="0093472F" w:rsidRPr="00B142A0" w:rsidRDefault="0093472F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One amongst the given choices is a function of lymphocytes</w:t>
      </w:r>
      <w:sdt>
        <w:sdtPr>
          <w:rPr>
            <w:rFonts w:cs="Times New Roman"/>
            <w:color w:val="000000" w:themeColor="text1"/>
            <w:sz w:val="24"/>
            <w:szCs w:val="24"/>
          </w:rPr>
          <w:id w:val="-987401655"/>
          <w:citation/>
        </w:sdtPr>
        <w:sdtEndPr/>
        <w:sdtContent>
          <w:r w:rsidR="00932FEF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begin"/>
          </w:r>
          <w:r w:rsidR="00932FEF" w:rsidRPr="00B142A0">
            <w:rPr>
              <w:rFonts w:cs="Times New Roman"/>
              <w:color w:val="000000" w:themeColor="text1"/>
              <w:sz w:val="24"/>
              <w:szCs w:val="24"/>
            </w:rPr>
            <w:instrText xml:space="preserve"> CITATION MEH17 \l 1033 </w:instrText>
          </w:r>
          <w:r w:rsidR="00932FEF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separate"/>
          </w:r>
          <w:r w:rsidR="00932FEF" w:rsidRPr="00B142A0">
            <w:rPr>
              <w:rFonts w:cs="Times New Roman"/>
              <w:noProof/>
              <w:color w:val="000000" w:themeColor="text1"/>
              <w:sz w:val="24"/>
              <w:szCs w:val="24"/>
            </w:rPr>
            <w:t xml:space="preserve"> (HABIBZADEH, JANNESARI, REZAEI, BAHARVAND, &amp; TOTONCHI, 2017)</w:t>
          </w:r>
          <w:r w:rsidR="00932FEF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end"/>
          </w:r>
        </w:sdtContent>
      </w:sdt>
      <w:r w:rsidRPr="00B142A0">
        <w:rPr>
          <w:rFonts w:cs="Times New Roman"/>
          <w:color w:val="000000" w:themeColor="text1"/>
          <w:sz w:val="24"/>
          <w:szCs w:val="24"/>
        </w:rPr>
        <w:t>, identify it</w:t>
      </w:r>
    </w:p>
    <w:p w:rsidR="0093472F" w:rsidRPr="00B142A0" w:rsidRDefault="0093472F" w:rsidP="00B142A0">
      <w:pPr>
        <w:pStyle w:val="ListParagraph"/>
        <w:numPr>
          <w:ilvl w:val="0"/>
          <w:numId w:val="10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Carry oxygen                                            B. </w:t>
      </w:r>
      <w:r w:rsidRPr="00B142A0">
        <w:rPr>
          <w:rFonts w:cs="Times New Roman"/>
          <w:b/>
          <w:color w:val="000000" w:themeColor="text1"/>
          <w:sz w:val="24"/>
          <w:szCs w:val="24"/>
        </w:rPr>
        <w:t>destruction of virus-containing cells</w:t>
      </w:r>
    </w:p>
    <w:p w:rsidR="0093472F" w:rsidRPr="00B142A0" w:rsidRDefault="0093472F" w:rsidP="00B142A0">
      <w:pPr>
        <w:pStyle w:val="ListParagraph"/>
        <w:numPr>
          <w:ilvl w:val="0"/>
          <w:numId w:val="8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regulation of PH                                        D. produce albumin</w:t>
      </w:r>
    </w:p>
    <w:p w:rsidR="0093472F" w:rsidRPr="00B142A0" w:rsidRDefault="0093472F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Which one of the following is responsible for maintaining the body’s immune </w:t>
      </w:r>
    </w:p>
    <w:p w:rsidR="0093472F" w:rsidRPr="00B142A0" w:rsidRDefault="0093472F" w:rsidP="00B142A0">
      <w:pPr>
        <w:pStyle w:val="ListParagraph"/>
        <w:numPr>
          <w:ilvl w:val="0"/>
          <w:numId w:val="11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red blood cells                                          B. platelets</w:t>
      </w:r>
    </w:p>
    <w:p w:rsidR="0093472F" w:rsidRPr="00B142A0" w:rsidRDefault="005C64AF" w:rsidP="00B142A0">
      <w:pPr>
        <w:pStyle w:val="ListParagraph"/>
        <w:numPr>
          <w:ilvl w:val="0"/>
          <w:numId w:val="8"/>
        </w:num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b/>
          <w:color w:val="000000" w:themeColor="text1"/>
          <w:sz w:val="24"/>
          <w:szCs w:val="24"/>
        </w:rPr>
        <w:t>white blood cells</w:t>
      </w:r>
      <w:r w:rsidRPr="00B142A0">
        <w:rPr>
          <w:rFonts w:cs="Times New Roman"/>
          <w:color w:val="000000" w:themeColor="text1"/>
          <w:sz w:val="24"/>
          <w:szCs w:val="24"/>
        </w:rPr>
        <w:t xml:space="preserve">                                      D. plasma</w:t>
      </w:r>
    </w:p>
    <w:p w:rsidR="005C64AF" w:rsidRPr="00B142A0" w:rsidRDefault="005C64AF" w:rsidP="00B142A0">
      <w:pPr>
        <w:tabs>
          <w:tab w:val="left" w:pos="3345"/>
        </w:tabs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Hemostasis</w:t>
      </w:r>
    </w:p>
    <w:p w:rsidR="00225AAB" w:rsidRPr="00B142A0" w:rsidRDefault="00225AAB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This is the process of stopping blood flow during an injury</w:t>
      </w:r>
      <w:r w:rsidR="00944917">
        <w:rPr>
          <w:rFonts w:cs="Times New Roman"/>
          <w:color w:val="000000" w:themeColor="text1"/>
          <w:sz w:val="24"/>
          <w:szCs w:val="24"/>
        </w:rPr>
        <w:t>.</w:t>
      </w:r>
    </w:p>
    <w:p w:rsidR="00225AAB" w:rsidRPr="00B142A0" w:rsidRDefault="00225AAB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Hemostasis is derived from two words hemo which means blood and stasis which mean stopping, True or False? </w:t>
      </w:r>
      <w:r w:rsidRPr="00B142A0">
        <w:rPr>
          <w:rFonts w:cs="Times New Roman"/>
          <w:b/>
          <w:color w:val="000000" w:themeColor="text1"/>
          <w:sz w:val="24"/>
          <w:szCs w:val="24"/>
        </w:rPr>
        <w:t>The statement is true.</w:t>
      </w:r>
    </w:p>
    <w:p w:rsidR="00225AAB" w:rsidRPr="00B142A0" w:rsidRDefault="00225AAB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Clotting of a skin injury is caused by exposure to air. True or False? </w:t>
      </w:r>
      <w:r w:rsidRPr="00B142A0">
        <w:rPr>
          <w:rFonts w:cs="Times New Roman"/>
          <w:b/>
          <w:color w:val="000000" w:themeColor="text1"/>
          <w:sz w:val="24"/>
          <w:szCs w:val="24"/>
        </w:rPr>
        <w:t xml:space="preserve">The statement is false, </w:t>
      </w:r>
      <w:r w:rsidR="0042718B" w:rsidRPr="00B142A0">
        <w:rPr>
          <w:rFonts w:cs="Times New Roman"/>
          <w:color w:val="000000" w:themeColor="text1"/>
          <w:sz w:val="24"/>
          <w:szCs w:val="24"/>
        </w:rPr>
        <w:t>clotting of a skin injury is caused by the platelets adherence to and being activated by collagen in the blood vessels’ endothelium.</w:t>
      </w:r>
    </w:p>
    <w:p w:rsidR="0042718B" w:rsidRPr="00B142A0" w:rsidRDefault="0042718B" w:rsidP="00B142A0">
      <w:pPr>
        <w:tabs>
          <w:tab w:val="left" w:pos="3345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For hemostasis to take place, the three steps are necessary that is vasoconstriction, platelet plug formation and coagulation, True or False? </w:t>
      </w:r>
      <w:r w:rsidRPr="00B142A0">
        <w:rPr>
          <w:rFonts w:cs="Times New Roman"/>
          <w:b/>
          <w:color w:val="000000" w:themeColor="text1"/>
          <w:sz w:val="24"/>
          <w:szCs w:val="24"/>
        </w:rPr>
        <w:t xml:space="preserve"> The statement is true</w:t>
      </w:r>
    </w:p>
    <w:p w:rsidR="00356B6F" w:rsidRPr="00B142A0" w:rsidRDefault="00356B6F" w:rsidP="00B142A0">
      <w:pPr>
        <w:tabs>
          <w:tab w:val="left" w:pos="33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Coagulation is where the blood forms gelatinous clots meaning the blood turns from a liquid state to a gel like fluid</w:t>
      </w:r>
      <w:sdt>
        <w:sdtPr>
          <w:rPr>
            <w:rFonts w:cs="Times New Roman"/>
            <w:color w:val="000000" w:themeColor="text1"/>
            <w:sz w:val="24"/>
            <w:szCs w:val="24"/>
          </w:rPr>
          <w:id w:val="-1791044459"/>
          <w:citation/>
        </w:sdtPr>
        <w:sdtEndPr/>
        <w:sdtContent>
          <w:r w:rsidR="002A5C78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begin"/>
          </w:r>
          <w:r w:rsidR="002A5C78" w:rsidRPr="00B142A0">
            <w:rPr>
              <w:rFonts w:cs="Times New Roman"/>
              <w:color w:val="000000" w:themeColor="text1"/>
              <w:sz w:val="24"/>
              <w:szCs w:val="24"/>
            </w:rPr>
            <w:instrText xml:space="preserve"> CITATION xia16 \l 1033 </w:instrText>
          </w:r>
          <w:r w:rsidR="002A5C78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separate"/>
          </w:r>
          <w:r w:rsidR="002A5C78" w:rsidRPr="00B142A0">
            <w:rPr>
              <w:rFonts w:cs="Times New Roman"/>
              <w:noProof/>
              <w:color w:val="000000" w:themeColor="text1"/>
              <w:sz w:val="24"/>
              <w:szCs w:val="24"/>
            </w:rPr>
            <w:t xml:space="preserve"> (xu, et al., 2016)</w:t>
          </w:r>
          <w:r w:rsidR="002A5C78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end"/>
          </w:r>
        </w:sdtContent>
      </w:sdt>
      <w:r w:rsidRPr="00B142A0">
        <w:rPr>
          <w:rFonts w:cs="Times New Roman"/>
          <w:color w:val="000000" w:themeColor="text1"/>
          <w:sz w:val="24"/>
          <w:szCs w:val="24"/>
        </w:rPr>
        <w:t>. True or False. True</w:t>
      </w:r>
    </w:p>
    <w:p w:rsidR="00356B6F" w:rsidRPr="00B142A0" w:rsidRDefault="00356B6F" w:rsidP="00B142A0">
      <w:pPr>
        <w:tabs>
          <w:tab w:val="left" w:pos="111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Vasoconstriction which is when the blood vessels become narrow decreases pressure while increasing blood loss and flow. True or False? </w:t>
      </w:r>
      <w:r w:rsidRPr="00B142A0">
        <w:rPr>
          <w:rFonts w:cs="Times New Roman"/>
          <w:b/>
          <w:color w:val="000000" w:themeColor="text1"/>
          <w:sz w:val="24"/>
          <w:szCs w:val="24"/>
        </w:rPr>
        <w:t>This statement is false</w:t>
      </w:r>
      <w:r w:rsidRPr="00B142A0">
        <w:rPr>
          <w:rFonts w:cs="Times New Roman"/>
          <w:color w:val="000000" w:themeColor="text1"/>
          <w:sz w:val="24"/>
          <w:szCs w:val="24"/>
        </w:rPr>
        <w:t>, vasoconstriction</w:t>
      </w:r>
      <w:r w:rsidRPr="00B142A0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B142A0">
        <w:rPr>
          <w:rFonts w:cs="Times New Roman"/>
          <w:color w:val="000000" w:themeColor="text1"/>
          <w:sz w:val="24"/>
          <w:szCs w:val="24"/>
        </w:rPr>
        <w:t>is</w:t>
      </w:r>
      <w:r w:rsidRPr="00B142A0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B142A0">
        <w:rPr>
          <w:rFonts w:cs="Times New Roman"/>
          <w:color w:val="000000" w:themeColor="text1"/>
          <w:sz w:val="24"/>
          <w:szCs w:val="24"/>
        </w:rPr>
        <w:t>meant to increase the pressure while lowering the blood loss and flow.</w:t>
      </w:r>
    </w:p>
    <w:p w:rsidR="00356B6F" w:rsidRPr="00B142A0" w:rsidRDefault="00992326" w:rsidP="00B142A0">
      <w:pPr>
        <w:tabs>
          <w:tab w:val="left" w:pos="1110"/>
        </w:tabs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Platelets</w:t>
      </w:r>
    </w:p>
    <w:p w:rsidR="00992326" w:rsidRPr="00B142A0" w:rsidRDefault="00992326" w:rsidP="00B142A0">
      <w:pPr>
        <w:tabs>
          <w:tab w:val="left" w:pos="111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These are blood components responsible for formation of temporary clots to help cease bleeding in the case of an injury</w:t>
      </w:r>
      <w:r w:rsidR="002A5C78" w:rsidRPr="00B142A0">
        <w:rPr>
          <w:rFonts w:cs="Times New Roman"/>
          <w:color w:val="000000" w:themeColor="text1"/>
          <w:sz w:val="24"/>
          <w:szCs w:val="24"/>
        </w:rPr>
        <w:t>,</w:t>
      </w:r>
      <w:sdt>
        <w:sdtPr>
          <w:rPr>
            <w:rFonts w:cs="Times New Roman"/>
            <w:color w:val="000000" w:themeColor="text1"/>
            <w:sz w:val="24"/>
            <w:szCs w:val="24"/>
          </w:rPr>
          <w:id w:val="780536385"/>
          <w:citation/>
        </w:sdtPr>
        <w:sdtEndPr/>
        <w:sdtContent>
          <w:r w:rsidR="002A5C78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begin"/>
          </w:r>
          <w:r w:rsidR="002A5C78" w:rsidRPr="00B142A0">
            <w:rPr>
              <w:rFonts w:cs="Times New Roman"/>
              <w:color w:val="000000" w:themeColor="text1"/>
              <w:sz w:val="24"/>
              <w:szCs w:val="24"/>
            </w:rPr>
            <w:instrText xml:space="preserve"> CITATION xia16 \l 1033 </w:instrText>
          </w:r>
          <w:r w:rsidR="002A5C78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separate"/>
          </w:r>
          <w:r w:rsidR="002A5C78" w:rsidRPr="00B142A0">
            <w:rPr>
              <w:rFonts w:cs="Times New Roman"/>
              <w:noProof/>
              <w:color w:val="000000" w:themeColor="text1"/>
              <w:sz w:val="24"/>
              <w:szCs w:val="24"/>
            </w:rPr>
            <w:t xml:space="preserve"> (xu, et al., 2016)</w:t>
          </w:r>
          <w:r w:rsidR="002A5C78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end"/>
          </w:r>
        </w:sdtContent>
      </w:sdt>
      <w:r w:rsidRPr="00B142A0">
        <w:rPr>
          <w:rFonts w:cs="Times New Roman"/>
          <w:color w:val="000000" w:themeColor="text1"/>
          <w:sz w:val="24"/>
          <w:szCs w:val="24"/>
        </w:rPr>
        <w:t xml:space="preserve"> and dissolve the clots when not needed anymore.</w:t>
      </w:r>
    </w:p>
    <w:p w:rsidR="00992326" w:rsidRPr="00944917" w:rsidRDefault="00992326" w:rsidP="00B142A0">
      <w:pPr>
        <w:tabs>
          <w:tab w:val="left" w:pos="111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Platelets are not considered cells because of ……………  </w:t>
      </w:r>
      <w:r w:rsidRPr="00944917">
        <w:rPr>
          <w:rFonts w:cs="Times New Roman"/>
          <w:b/>
          <w:color w:val="000000" w:themeColor="text1"/>
          <w:sz w:val="24"/>
          <w:szCs w:val="24"/>
        </w:rPr>
        <w:t>(</w:t>
      </w:r>
      <w:r w:rsidR="00174E23" w:rsidRPr="00944917">
        <w:rPr>
          <w:rFonts w:cs="Times New Roman"/>
          <w:b/>
          <w:color w:val="000000" w:themeColor="text1"/>
          <w:sz w:val="24"/>
          <w:szCs w:val="24"/>
        </w:rPr>
        <w:t>Lack</w:t>
      </w:r>
      <w:r w:rsidRPr="00944917">
        <w:rPr>
          <w:rFonts w:cs="Times New Roman"/>
          <w:b/>
          <w:color w:val="000000" w:themeColor="text1"/>
          <w:sz w:val="24"/>
          <w:szCs w:val="24"/>
        </w:rPr>
        <w:t xml:space="preserve"> of a nucleus)</w:t>
      </w:r>
    </w:p>
    <w:p w:rsidR="00992326" w:rsidRPr="00B142A0" w:rsidRDefault="00992326" w:rsidP="00B142A0">
      <w:pPr>
        <w:tabs>
          <w:tab w:val="left" w:pos="111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Plates are also known as …………………………………</w:t>
      </w:r>
      <w:r w:rsidR="00B142A0">
        <w:rPr>
          <w:rFonts w:cs="Times New Roman"/>
          <w:color w:val="000000" w:themeColor="text1"/>
          <w:sz w:val="24"/>
          <w:szCs w:val="24"/>
        </w:rPr>
        <w:t xml:space="preserve">              </w:t>
      </w:r>
      <w:r w:rsidRPr="00B142A0">
        <w:rPr>
          <w:rFonts w:cs="Times New Roman"/>
          <w:color w:val="000000" w:themeColor="text1"/>
          <w:sz w:val="24"/>
          <w:szCs w:val="24"/>
        </w:rPr>
        <w:t xml:space="preserve"> (</w:t>
      </w:r>
      <w:r w:rsidR="00174E23" w:rsidRPr="00944917">
        <w:rPr>
          <w:rFonts w:cs="Times New Roman"/>
          <w:b/>
          <w:color w:val="000000" w:themeColor="text1"/>
          <w:sz w:val="24"/>
          <w:szCs w:val="24"/>
        </w:rPr>
        <w:t>Thrombocytes</w:t>
      </w:r>
      <w:r w:rsidRPr="00B142A0">
        <w:rPr>
          <w:rFonts w:cs="Times New Roman"/>
          <w:color w:val="000000" w:themeColor="text1"/>
          <w:sz w:val="24"/>
          <w:szCs w:val="24"/>
        </w:rPr>
        <w:t>)</w:t>
      </w:r>
    </w:p>
    <w:p w:rsidR="00373D42" w:rsidRPr="00B142A0" w:rsidRDefault="00373D42" w:rsidP="00B142A0">
      <w:pPr>
        <w:tabs>
          <w:tab w:val="left" w:pos="111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………..is the name given to blood clot formation?            (</w:t>
      </w:r>
      <w:r w:rsidR="00174E23" w:rsidRPr="00944917">
        <w:rPr>
          <w:rFonts w:cs="Times New Roman"/>
          <w:b/>
          <w:color w:val="000000" w:themeColor="text1"/>
          <w:sz w:val="24"/>
          <w:szCs w:val="24"/>
        </w:rPr>
        <w:t>Coagulation</w:t>
      </w:r>
      <w:r w:rsidRPr="00B142A0">
        <w:rPr>
          <w:rFonts w:cs="Times New Roman"/>
          <w:color w:val="000000" w:themeColor="text1"/>
          <w:sz w:val="24"/>
          <w:szCs w:val="24"/>
        </w:rPr>
        <w:t>)</w:t>
      </w:r>
    </w:p>
    <w:p w:rsidR="00373D42" w:rsidRPr="00B142A0" w:rsidRDefault="00373D42" w:rsidP="00B142A0">
      <w:pPr>
        <w:tabs>
          <w:tab w:val="left" w:pos="111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Platelets are formed from which type of cells…………..</w:t>
      </w:r>
      <w:r w:rsidR="00B142A0">
        <w:rPr>
          <w:rFonts w:cs="Times New Roman"/>
          <w:color w:val="000000" w:themeColor="text1"/>
          <w:sz w:val="24"/>
          <w:szCs w:val="24"/>
        </w:rPr>
        <w:t xml:space="preserve">         </w:t>
      </w:r>
      <w:r w:rsidRPr="00B142A0">
        <w:rPr>
          <w:rFonts w:cs="Times New Roman"/>
          <w:color w:val="000000" w:themeColor="text1"/>
          <w:sz w:val="24"/>
          <w:szCs w:val="24"/>
        </w:rPr>
        <w:t xml:space="preserve"> </w:t>
      </w:r>
      <w:r w:rsidRPr="00944917">
        <w:rPr>
          <w:rFonts w:cs="Times New Roman"/>
          <w:b/>
          <w:color w:val="000000" w:themeColor="text1"/>
          <w:sz w:val="24"/>
          <w:szCs w:val="24"/>
        </w:rPr>
        <w:t>(megakaryocytes</w:t>
      </w:r>
      <w:r w:rsidRPr="00B142A0">
        <w:rPr>
          <w:rFonts w:cs="Times New Roman"/>
          <w:color w:val="000000" w:themeColor="text1"/>
          <w:sz w:val="24"/>
          <w:szCs w:val="24"/>
        </w:rPr>
        <w:t>)</w:t>
      </w:r>
    </w:p>
    <w:p w:rsidR="00373D42" w:rsidRPr="00944917" w:rsidRDefault="00373D42" w:rsidP="00B142A0">
      <w:pPr>
        <w:tabs>
          <w:tab w:val="left" w:pos="111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Coagulation process has how many steps………………   .</w:t>
      </w:r>
      <w:r w:rsidR="00B142A0">
        <w:rPr>
          <w:rFonts w:cs="Times New Roman"/>
          <w:color w:val="000000" w:themeColor="text1"/>
          <w:sz w:val="24"/>
          <w:szCs w:val="24"/>
        </w:rPr>
        <w:t xml:space="preserve">            </w:t>
      </w:r>
      <w:r w:rsidRPr="00944917">
        <w:rPr>
          <w:rFonts w:cs="Times New Roman"/>
          <w:b/>
          <w:color w:val="000000" w:themeColor="text1"/>
          <w:sz w:val="24"/>
          <w:szCs w:val="24"/>
        </w:rPr>
        <w:t>(3)</w:t>
      </w:r>
    </w:p>
    <w:p w:rsidR="00373D42" w:rsidRPr="00B142A0" w:rsidRDefault="00373D42" w:rsidP="00B142A0">
      <w:pPr>
        <w:tabs>
          <w:tab w:val="left" w:pos="1110"/>
        </w:tabs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Blood groups and blood types</w:t>
      </w:r>
    </w:p>
    <w:p w:rsidR="008779B0" w:rsidRPr="00B142A0" w:rsidRDefault="008779B0" w:rsidP="00B142A0">
      <w:pPr>
        <w:tabs>
          <w:tab w:val="left" w:pos="111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Blood types depend majorly on the genetic formation from the parents</w:t>
      </w:r>
      <w:sdt>
        <w:sdtPr>
          <w:rPr>
            <w:rFonts w:cs="Times New Roman"/>
            <w:color w:val="000000" w:themeColor="text1"/>
            <w:sz w:val="24"/>
            <w:szCs w:val="24"/>
          </w:rPr>
          <w:id w:val="-587469360"/>
          <w:citation/>
        </w:sdtPr>
        <w:sdtEndPr/>
        <w:sdtContent>
          <w:r w:rsidR="00213EA5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begin"/>
          </w:r>
          <w:r w:rsidR="00213EA5" w:rsidRPr="00B142A0">
            <w:rPr>
              <w:rFonts w:cs="Times New Roman"/>
              <w:color w:val="000000" w:themeColor="text1"/>
              <w:sz w:val="24"/>
              <w:szCs w:val="24"/>
            </w:rPr>
            <w:instrText xml:space="preserve"> CITATION son17 \l 1033 </w:instrText>
          </w:r>
          <w:r w:rsidR="00213EA5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separate"/>
          </w:r>
          <w:r w:rsidR="00213EA5" w:rsidRPr="00B142A0">
            <w:rPr>
              <w:rFonts w:cs="Times New Roman"/>
              <w:noProof/>
              <w:color w:val="000000" w:themeColor="text1"/>
              <w:sz w:val="24"/>
              <w:szCs w:val="24"/>
            </w:rPr>
            <w:t xml:space="preserve"> (cildag, kara, &amp; senturk, 2017)</w:t>
          </w:r>
          <w:r w:rsidR="00213EA5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end"/>
          </w:r>
        </w:sdtContent>
      </w:sdt>
      <w:r w:rsidRPr="00B142A0">
        <w:rPr>
          <w:rFonts w:cs="Times New Roman"/>
          <w:color w:val="000000" w:themeColor="text1"/>
          <w:sz w:val="24"/>
          <w:szCs w:val="24"/>
        </w:rPr>
        <w:t>. There are various blood groups.</w:t>
      </w:r>
    </w:p>
    <w:p w:rsidR="008779B0" w:rsidRPr="00B142A0" w:rsidRDefault="008779B0" w:rsidP="00B142A0">
      <w:pPr>
        <w:tabs>
          <w:tab w:val="left" w:pos="111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Why is blood group O- is a universal donor</w:t>
      </w:r>
      <w:r w:rsidRPr="00B142A0">
        <w:rPr>
          <w:rFonts w:cs="Times New Roman"/>
          <w:b/>
          <w:color w:val="000000" w:themeColor="text1"/>
          <w:sz w:val="24"/>
          <w:szCs w:val="24"/>
        </w:rPr>
        <w:t>?  Because basically they are everyone’s type meaning they can safely donate without agglutination occurring.</w:t>
      </w:r>
    </w:p>
    <w:p w:rsidR="006954C5" w:rsidRPr="00B142A0" w:rsidRDefault="006954C5" w:rsidP="00B142A0">
      <w:pPr>
        <w:tabs>
          <w:tab w:val="left" w:pos="111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How many blood groups are there? </w:t>
      </w:r>
      <w:r w:rsidRPr="00B142A0">
        <w:rPr>
          <w:rFonts w:cs="Times New Roman"/>
          <w:b/>
          <w:color w:val="000000" w:themeColor="text1"/>
          <w:sz w:val="24"/>
          <w:szCs w:val="24"/>
        </w:rPr>
        <w:t>There are 4 main blood types that is A, B, AB and O which are genetically inherited from the parents.</w:t>
      </w:r>
    </w:p>
    <w:p w:rsidR="006954C5" w:rsidRPr="00B142A0" w:rsidRDefault="006954C5" w:rsidP="00B142A0">
      <w:pPr>
        <w:tabs>
          <w:tab w:val="left" w:pos="111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What causes th</w:t>
      </w:r>
      <w:r w:rsidR="004D7366" w:rsidRPr="00B142A0">
        <w:rPr>
          <w:rFonts w:cs="Times New Roman"/>
          <w:color w:val="000000" w:themeColor="text1"/>
          <w:sz w:val="24"/>
          <w:szCs w:val="24"/>
        </w:rPr>
        <w:t>e h</w:t>
      </w:r>
      <w:r w:rsidRPr="00B142A0">
        <w:rPr>
          <w:rFonts w:cs="Times New Roman"/>
          <w:color w:val="000000" w:themeColor="text1"/>
          <w:sz w:val="24"/>
          <w:szCs w:val="24"/>
        </w:rPr>
        <w:t>emolytic disease of the newborn</w:t>
      </w:r>
      <w:r w:rsidR="004D7366" w:rsidRPr="00B142A0">
        <w:rPr>
          <w:rFonts w:cs="Times New Roman"/>
          <w:color w:val="000000" w:themeColor="text1"/>
          <w:sz w:val="24"/>
          <w:szCs w:val="24"/>
        </w:rPr>
        <w:t xml:space="preserve">? </w:t>
      </w:r>
      <w:r w:rsidR="004D7366" w:rsidRPr="00B142A0">
        <w:rPr>
          <w:rFonts w:cs="Times New Roman"/>
          <w:b/>
          <w:color w:val="000000" w:themeColor="text1"/>
          <w:sz w:val="24"/>
          <w:szCs w:val="24"/>
        </w:rPr>
        <w:t>This condition occurs when the baby blood type is incompatible with the mother’s majorly because of the rhesus antigens.</w:t>
      </w:r>
    </w:p>
    <w:p w:rsidR="004D7366" w:rsidRPr="00B142A0" w:rsidRDefault="004D7366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People with blood group AB are known to be universal recipients, discuss why?  </w:t>
      </w:r>
      <w:r w:rsidRPr="00B142A0">
        <w:rPr>
          <w:rFonts w:cs="Times New Roman"/>
          <w:b/>
          <w:color w:val="000000" w:themeColor="text1"/>
          <w:sz w:val="24"/>
          <w:szCs w:val="24"/>
        </w:rPr>
        <w:t>The people with this kind of blood group have no antigens or rhesus therefore agglutination cannot occur</w:t>
      </w:r>
      <w:r w:rsidRPr="00B142A0">
        <w:rPr>
          <w:rFonts w:cs="Times New Roman"/>
          <w:color w:val="000000" w:themeColor="text1"/>
          <w:sz w:val="24"/>
          <w:szCs w:val="24"/>
        </w:rPr>
        <w:t>.</w:t>
      </w:r>
    </w:p>
    <w:p w:rsidR="004D7366" w:rsidRPr="00B142A0" w:rsidRDefault="004D7366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What is the main difference between blood group A and B? A type blood has only A antigens on red blood cells while B type blood has only B antigens on red blood cells.</w:t>
      </w:r>
    </w:p>
    <w:p w:rsidR="00DE6CE5" w:rsidRPr="00B142A0" w:rsidRDefault="00DE6CE5" w:rsidP="00B142A0">
      <w:pPr>
        <w:tabs>
          <w:tab w:val="left" w:pos="1110"/>
          <w:tab w:val="left" w:pos="2970"/>
        </w:tabs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Bone marrow stem cell transplant and cord blood stem cell transplants</w:t>
      </w:r>
    </w:p>
    <w:p w:rsidR="00DE6CE5" w:rsidRPr="00B142A0" w:rsidRDefault="00213EA5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      </w:t>
      </w:r>
      <w:r w:rsidR="00DE6CE5" w:rsidRPr="00B142A0">
        <w:rPr>
          <w:rFonts w:cs="Times New Roman"/>
          <w:color w:val="000000" w:themeColor="text1"/>
          <w:sz w:val="24"/>
          <w:szCs w:val="24"/>
        </w:rPr>
        <w:t xml:space="preserve">Both of the transplants aims at replacing the dead cells with functional ones. </w:t>
      </w:r>
    </w:p>
    <w:p w:rsidR="00DE6CE5" w:rsidRPr="00B142A0" w:rsidRDefault="00DE6CE5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Bone marrow transplants are painful with long procedures</w:t>
      </w:r>
      <w:r w:rsidR="00213EA5" w:rsidRPr="00B142A0">
        <w:rPr>
          <w:rFonts w:cs="Times New Roman"/>
          <w:color w:val="000000" w:themeColor="text1"/>
          <w:sz w:val="24"/>
          <w:szCs w:val="24"/>
        </w:rPr>
        <w:t>,</w:t>
      </w:r>
      <w:sdt>
        <w:sdtPr>
          <w:rPr>
            <w:rFonts w:cs="Times New Roman"/>
            <w:color w:val="000000" w:themeColor="text1"/>
            <w:sz w:val="24"/>
            <w:szCs w:val="24"/>
          </w:rPr>
          <w:id w:val="-470439258"/>
          <w:citation/>
        </w:sdtPr>
        <w:sdtEndPr/>
        <w:sdtContent>
          <w:r w:rsidR="00213EA5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begin"/>
          </w:r>
          <w:r w:rsidR="00213EA5" w:rsidRPr="00B142A0">
            <w:rPr>
              <w:rFonts w:cs="Times New Roman"/>
              <w:color w:val="000000" w:themeColor="text1"/>
              <w:sz w:val="24"/>
              <w:szCs w:val="24"/>
            </w:rPr>
            <w:instrText xml:space="preserve"> CITATION jrp17 \l 1033 </w:instrText>
          </w:r>
          <w:r w:rsidR="00213EA5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separate"/>
          </w:r>
          <w:r w:rsidR="00213EA5" w:rsidRPr="00B142A0">
            <w:rPr>
              <w:rFonts w:cs="Times New Roman"/>
              <w:noProof/>
              <w:color w:val="000000" w:themeColor="text1"/>
              <w:sz w:val="24"/>
              <w:szCs w:val="24"/>
            </w:rPr>
            <w:t xml:space="preserve"> (passweg, baldomero, bader, &amp; al, 2017)</w:t>
          </w:r>
          <w:r w:rsidR="00213EA5" w:rsidRPr="00B142A0">
            <w:rPr>
              <w:rFonts w:cs="Times New Roman"/>
              <w:color w:val="000000" w:themeColor="text1"/>
              <w:sz w:val="24"/>
              <w:szCs w:val="24"/>
            </w:rPr>
            <w:fldChar w:fldCharType="end"/>
          </w:r>
        </w:sdtContent>
      </w:sdt>
      <w:r w:rsidRPr="00B142A0">
        <w:rPr>
          <w:rFonts w:cs="Times New Roman"/>
          <w:color w:val="000000" w:themeColor="text1"/>
          <w:sz w:val="24"/>
          <w:szCs w:val="24"/>
        </w:rPr>
        <w:t xml:space="preserve"> while cord blood is painless and easily available.</w:t>
      </w:r>
    </w:p>
    <w:p w:rsidR="00DE6CE5" w:rsidRPr="00B142A0" w:rsidRDefault="00DE6CE5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While blood cells produced from a cord blood is limitless those produced from bone marrow are limited.</w:t>
      </w:r>
    </w:p>
    <w:p w:rsidR="007A4171" w:rsidRPr="00B142A0" w:rsidRDefault="00DE6CE5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With bone marrow transplants, it is quite hard to get a donor as they require perfect match while with cord blood </w:t>
      </w:r>
      <w:r w:rsidR="007A4171" w:rsidRPr="00B142A0">
        <w:rPr>
          <w:rFonts w:cs="Times New Roman"/>
          <w:color w:val="000000" w:themeColor="text1"/>
          <w:sz w:val="24"/>
          <w:szCs w:val="24"/>
        </w:rPr>
        <w:t>getting a donor is easier.</w:t>
      </w:r>
    </w:p>
    <w:p w:rsidR="007A4171" w:rsidRPr="00B142A0" w:rsidRDefault="007A4171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With a bone marrow transplant there is no risk of genetic disorders while with cord blood chances of genetic disorders is high.</w:t>
      </w:r>
    </w:p>
    <w:p w:rsidR="007A4171" w:rsidRPr="00B142A0" w:rsidRDefault="007A4171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Units of bone marrow harvested must be used while fresh as not in the case with cord blood where the units can be cryopreserved for later use.</w:t>
      </w:r>
    </w:p>
    <w:p w:rsidR="007A4171" w:rsidRPr="00B142A0" w:rsidRDefault="007A4171" w:rsidP="00B142A0">
      <w:pPr>
        <w:tabs>
          <w:tab w:val="left" w:pos="1110"/>
          <w:tab w:val="left" w:pos="2970"/>
        </w:tabs>
        <w:spacing w:line="480" w:lineRule="auto"/>
        <w:jc w:val="center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Red blood cells</w:t>
      </w:r>
    </w:p>
    <w:p w:rsidR="007A4171" w:rsidRPr="00B142A0" w:rsidRDefault="007A4171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This blood component is responsible for transport of oxygen all around the body.</w:t>
      </w:r>
    </w:p>
    <w:p w:rsidR="007A4171" w:rsidRPr="00B142A0" w:rsidRDefault="007A4171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Function of red blood cell</w:t>
      </w:r>
      <w:r w:rsidR="00EC7D38" w:rsidRPr="00B142A0">
        <w:rPr>
          <w:rFonts w:cs="Times New Roman"/>
          <w:color w:val="000000" w:themeColor="text1"/>
          <w:sz w:val="24"/>
          <w:szCs w:val="24"/>
        </w:rPr>
        <w:t xml:space="preserve">                                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      </w:t>
      </w:r>
      <w:r w:rsidR="00B142A0">
        <w:rPr>
          <w:rFonts w:cs="Times New Roman"/>
          <w:color w:val="000000" w:themeColor="text1"/>
          <w:sz w:val="24"/>
          <w:szCs w:val="24"/>
        </w:rPr>
        <w:t xml:space="preserve">           </w:t>
      </w:r>
      <w:r w:rsidR="00EC7D38" w:rsidRPr="00B142A0">
        <w:rPr>
          <w:rFonts w:cs="Times New Roman"/>
          <w:color w:val="000000" w:themeColor="text1"/>
          <w:sz w:val="24"/>
          <w:szCs w:val="24"/>
        </w:rPr>
        <w:t xml:space="preserve"> </w:t>
      </w:r>
      <w:r w:rsidR="00EC7D38" w:rsidRPr="00B142A0">
        <w:rPr>
          <w:rFonts w:cs="Times New Roman"/>
          <w:b/>
          <w:color w:val="000000" w:themeColor="text1"/>
          <w:sz w:val="24"/>
          <w:szCs w:val="24"/>
        </w:rPr>
        <w:t>to transport oxygen</w:t>
      </w:r>
      <w:r w:rsidRPr="00B142A0">
        <w:rPr>
          <w:rFonts w:cs="Times New Roman"/>
          <w:b/>
          <w:color w:val="000000" w:themeColor="text1"/>
          <w:sz w:val="24"/>
          <w:szCs w:val="24"/>
        </w:rPr>
        <w:t xml:space="preserve"> </w:t>
      </w:r>
    </w:p>
    <w:p w:rsidR="007A4171" w:rsidRPr="00B142A0" w:rsidRDefault="007A4171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What is the shape of the red blood cells</w:t>
      </w:r>
      <w:r w:rsidR="00EC7D38" w:rsidRPr="00B142A0">
        <w:rPr>
          <w:rFonts w:cs="Times New Roman"/>
          <w:color w:val="000000" w:themeColor="text1"/>
          <w:sz w:val="24"/>
          <w:szCs w:val="24"/>
        </w:rPr>
        <w:t xml:space="preserve">           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       </w:t>
      </w:r>
      <w:r w:rsidR="00B142A0">
        <w:rPr>
          <w:rFonts w:cs="Times New Roman"/>
          <w:color w:val="000000" w:themeColor="text1"/>
          <w:sz w:val="24"/>
          <w:szCs w:val="24"/>
        </w:rPr>
        <w:t xml:space="preserve">       </w:t>
      </w:r>
      <w:r w:rsidR="00932FEF" w:rsidRPr="00B142A0">
        <w:rPr>
          <w:rFonts w:cs="Times New Roman"/>
          <w:b/>
          <w:color w:val="000000" w:themeColor="text1"/>
          <w:sz w:val="24"/>
          <w:szCs w:val="24"/>
        </w:rPr>
        <w:t>b</w:t>
      </w:r>
      <w:r w:rsidR="00944917">
        <w:rPr>
          <w:rFonts w:cs="Times New Roman"/>
          <w:b/>
          <w:color w:val="000000" w:themeColor="text1"/>
          <w:sz w:val="24"/>
          <w:szCs w:val="24"/>
        </w:rPr>
        <w:t>i-</w:t>
      </w:r>
      <w:r w:rsidR="00932FEF" w:rsidRPr="00B142A0">
        <w:rPr>
          <w:rFonts w:cs="Times New Roman"/>
          <w:b/>
          <w:color w:val="000000" w:themeColor="text1"/>
          <w:sz w:val="24"/>
          <w:szCs w:val="24"/>
        </w:rPr>
        <w:t xml:space="preserve">concave </w:t>
      </w:r>
    </w:p>
    <w:p w:rsidR="007A4171" w:rsidRPr="00B142A0" w:rsidRDefault="007A4171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Another name of the red blood cells</w:t>
      </w:r>
      <w:r w:rsidR="00EC7D38" w:rsidRPr="00B142A0">
        <w:rPr>
          <w:rFonts w:cs="Times New Roman"/>
          <w:color w:val="000000" w:themeColor="text1"/>
          <w:sz w:val="24"/>
          <w:szCs w:val="24"/>
        </w:rPr>
        <w:t xml:space="preserve">                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        </w:t>
      </w:r>
      <w:r w:rsidR="00B142A0">
        <w:rPr>
          <w:rFonts w:cs="Times New Roman"/>
          <w:color w:val="000000" w:themeColor="text1"/>
          <w:sz w:val="24"/>
          <w:szCs w:val="24"/>
        </w:rPr>
        <w:t xml:space="preserve">       </w:t>
      </w:r>
      <w:r w:rsidR="00EC7D38" w:rsidRPr="00B142A0">
        <w:rPr>
          <w:rFonts w:cs="Times New Roman"/>
          <w:color w:val="000000" w:themeColor="text1"/>
          <w:sz w:val="24"/>
          <w:szCs w:val="24"/>
        </w:rPr>
        <w:t xml:space="preserve"> </w:t>
      </w:r>
      <w:r w:rsidR="00EC7D38" w:rsidRPr="00B142A0">
        <w:rPr>
          <w:rFonts w:cs="Times New Roman"/>
          <w:b/>
          <w:color w:val="000000" w:themeColor="text1"/>
          <w:sz w:val="24"/>
          <w:szCs w:val="24"/>
        </w:rPr>
        <w:t>erythrocytes</w:t>
      </w:r>
    </w:p>
    <w:p w:rsidR="007A4171" w:rsidRPr="00B142A0" w:rsidRDefault="00EC7D38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The name of the red pigment in red blood cells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        </w:t>
      </w:r>
      <w:r w:rsidR="00B142A0">
        <w:rPr>
          <w:rFonts w:cs="Times New Roman"/>
          <w:color w:val="000000" w:themeColor="text1"/>
          <w:sz w:val="24"/>
          <w:szCs w:val="24"/>
        </w:rPr>
        <w:t xml:space="preserve">    </w:t>
      </w:r>
      <w:r w:rsidR="00932FEF" w:rsidRPr="00B142A0">
        <w:rPr>
          <w:rFonts w:cs="Times New Roman"/>
          <w:b/>
          <w:color w:val="000000" w:themeColor="text1"/>
          <w:sz w:val="24"/>
          <w:szCs w:val="24"/>
        </w:rPr>
        <w:t>he</w:t>
      </w:r>
      <w:r w:rsidR="005B2C44" w:rsidRPr="00B142A0">
        <w:rPr>
          <w:rFonts w:cs="Times New Roman"/>
          <w:b/>
          <w:color w:val="000000" w:themeColor="text1"/>
          <w:sz w:val="24"/>
          <w:szCs w:val="24"/>
        </w:rPr>
        <w:t>moglobin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   </w:t>
      </w:r>
    </w:p>
    <w:p w:rsidR="00EC7D38" w:rsidRPr="00B142A0" w:rsidRDefault="00EC7D38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What would happen if the haem group is removed from red blood cells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   </w:t>
      </w:r>
      <w:r w:rsidR="005B2C44" w:rsidRPr="00B142A0">
        <w:rPr>
          <w:rFonts w:cs="Times New Roman"/>
          <w:b/>
          <w:color w:val="000000" w:themeColor="text1"/>
          <w:sz w:val="24"/>
          <w:szCs w:val="24"/>
        </w:rPr>
        <w:t xml:space="preserve">it will not be able to </w:t>
      </w:r>
      <w:r w:rsidR="00B142A0">
        <w:rPr>
          <w:rFonts w:cs="Times New Roman"/>
          <w:b/>
          <w:color w:val="000000" w:themeColor="text1"/>
          <w:sz w:val="24"/>
          <w:szCs w:val="24"/>
        </w:rPr>
        <w:t xml:space="preserve">           </w:t>
      </w:r>
      <w:r w:rsidR="005B2C44" w:rsidRPr="00B142A0">
        <w:rPr>
          <w:rFonts w:cs="Times New Roman"/>
          <w:b/>
          <w:color w:val="000000" w:themeColor="text1"/>
          <w:sz w:val="24"/>
          <w:szCs w:val="24"/>
        </w:rPr>
        <w:t>bind oxygen</w:t>
      </w:r>
    </w:p>
    <w:p w:rsidR="00EC7D38" w:rsidRPr="00B142A0" w:rsidRDefault="00EC7D38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Location of the red blood cells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                                         </w:t>
      </w:r>
      <w:r w:rsidR="00B142A0">
        <w:rPr>
          <w:rFonts w:cs="Times New Roman"/>
          <w:color w:val="000000" w:themeColor="text1"/>
          <w:sz w:val="24"/>
          <w:szCs w:val="24"/>
        </w:rPr>
        <w:t xml:space="preserve">         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</w:t>
      </w:r>
      <w:r w:rsidR="005B2C44" w:rsidRPr="00B142A0">
        <w:rPr>
          <w:rFonts w:cs="Times New Roman"/>
          <w:b/>
          <w:color w:val="000000" w:themeColor="text1"/>
          <w:sz w:val="24"/>
          <w:szCs w:val="24"/>
        </w:rPr>
        <w:t xml:space="preserve">blood  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                                   </w:t>
      </w:r>
    </w:p>
    <w:p w:rsidR="00EC7D38" w:rsidRPr="00B142A0" w:rsidRDefault="00EC7D38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Where red blood cells start developing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                             </w:t>
      </w:r>
      <w:r w:rsidR="00B142A0">
        <w:rPr>
          <w:rFonts w:cs="Times New Roman"/>
          <w:color w:val="000000" w:themeColor="text1"/>
          <w:sz w:val="24"/>
          <w:szCs w:val="24"/>
        </w:rPr>
        <w:t xml:space="preserve">   </w:t>
      </w:r>
      <w:r w:rsidR="005B2C44" w:rsidRPr="00B142A0">
        <w:rPr>
          <w:rFonts w:cs="Times New Roman"/>
          <w:b/>
          <w:color w:val="000000" w:themeColor="text1"/>
          <w:sz w:val="24"/>
          <w:szCs w:val="24"/>
        </w:rPr>
        <w:t>red bone marrow</w:t>
      </w:r>
    </w:p>
    <w:p w:rsidR="00EC7D38" w:rsidRPr="00B142A0" w:rsidRDefault="00EC7D38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Where red blood cells take oxyge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n from                          </w:t>
      </w:r>
      <w:r w:rsidR="00B142A0">
        <w:rPr>
          <w:rFonts w:cs="Times New Roman"/>
          <w:color w:val="000000" w:themeColor="text1"/>
          <w:sz w:val="24"/>
          <w:szCs w:val="24"/>
        </w:rPr>
        <w:t xml:space="preserve">    </w:t>
      </w:r>
      <w:r w:rsidR="005B2C44" w:rsidRPr="00B142A0">
        <w:rPr>
          <w:rFonts w:cs="Times New Roman"/>
          <w:color w:val="000000" w:themeColor="text1"/>
          <w:sz w:val="24"/>
          <w:szCs w:val="24"/>
        </w:rPr>
        <w:t xml:space="preserve"> </w:t>
      </w:r>
      <w:r w:rsidR="005B2C44" w:rsidRPr="00B142A0">
        <w:rPr>
          <w:rFonts w:cs="Times New Roman"/>
          <w:b/>
          <w:color w:val="000000" w:themeColor="text1"/>
          <w:sz w:val="24"/>
          <w:szCs w:val="24"/>
        </w:rPr>
        <w:t>lungs</w:t>
      </w:r>
    </w:p>
    <w:p w:rsidR="005B2C44" w:rsidRPr="00B142A0" w:rsidRDefault="005B2C44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 xml:space="preserve">Percentage composition of red blood cells in blood           </w:t>
      </w:r>
      <w:r w:rsidRPr="00B142A0">
        <w:rPr>
          <w:rFonts w:cs="Times New Roman"/>
          <w:b/>
          <w:color w:val="000000" w:themeColor="text1"/>
          <w:sz w:val="24"/>
          <w:szCs w:val="24"/>
        </w:rPr>
        <w:t>40-45%</w:t>
      </w:r>
    </w:p>
    <w:p w:rsidR="005B2C44" w:rsidRPr="00B142A0" w:rsidRDefault="005B2C44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 w:rsidRPr="00B142A0">
        <w:rPr>
          <w:rFonts w:cs="Times New Roman"/>
          <w:color w:val="000000" w:themeColor="text1"/>
          <w:sz w:val="24"/>
          <w:szCs w:val="24"/>
        </w:rPr>
        <w:t>Function of hemoglobin</w:t>
      </w:r>
      <w:r w:rsidRPr="00B142A0">
        <w:rPr>
          <w:rFonts w:cs="Times New Roman"/>
          <w:b/>
          <w:color w:val="000000" w:themeColor="text1"/>
          <w:sz w:val="24"/>
          <w:szCs w:val="24"/>
        </w:rPr>
        <w:t xml:space="preserve">                                                   </w:t>
      </w:r>
      <w:r w:rsidR="00B142A0">
        <w:rPr>
          <w:rFonts w:cs="Times New Roman"/>
          <w:b/>
          <w:color w:val="000000" w:themeColor="text1"/>
          <w:sz w:val="24"/>
          <w:szCs w:val="24"/>
        </w:rPr>
        <w:t xml:space="preserve">       </w:t>
      </w:r>
      <w:r w:rsidRPr="00B142A0">
        <w:rPr>
          <w:rFonts w:cs="Times New Roman"/>
          <w:b/>
          <w:color w:val="000000" w:themeColor="text1"/>
          <w:sz w:val="24"/>
          <w:szCs w:val="24"/>
        </w:rPr>
        <w:t xml:space="preserve"> bind oxygen</w:t>
      </w:r>
    </w:p>
    <w:p w:rsidR="00B142A0" w:rsidRPr="00B142A0" w:rsidRDefault="001B6BFB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sdt>
        <w:sdtPr>
          <w:rPr>
            <w:rFonts w:cs="Times New Roman"/>
            <w:b/>
            <w:color w:val="000000" w:themeColor="text1"/>
            <w:sz w:val="24"/>
            <w:szCs w:val="24"/>
          </w:rPr>
          <w:id w:val="1878356283"/>
          <w:citation/>
        </w:sdtPr>
        <w:sdtEndPr/>
        <w:sdtContent>
          <w:r w:rsidR="00B142A0" w:rsidRPr="00B142A0">
            <w:rPr>
              <w:rFonts w:cs="Times New Roman"/>
              <w:b/>
              <w:color w:val="000000" w:themeColor="text1"/>
              <w:sz w:val="24"/>
              <w:szCs w:val="24"/>
            </w:rPr>
            <w:fldChar w:fldCharType="begin"/>
          </w:r>
          <w:r w:rsidR="00B142A0" w:rsidRPr="00B142A0">
            <w:rPr>
              <w:rFonts w:cs="Times New Roman"/>
              <w:b/>
              <w:color w:val="000000" w:themeColor="text1"/>
              <w:sz w:val="24"/>
              <w:szCs w:val="24"/>
            </w:rPr>
            <w:instrText xml:space="preserve"> CITATION jam17 \l 1033 </w:instrText>
          </w:r>
          <w:r w:rsidR="00B142A0" w:rsidRPr="00B142A0">
            <w:rPr>
              <w:rFonts w:cs="Times New Roman"/>
              <w:b/>
              <w:color w:val="000000" w:themeColor="text1"/>
              <w:sz w:val="24"/>
              <w:szCs w:val="24"/>
            </w:rPr>
            <w:fldChar w:fldCharType="separate"/>
          </w:r>
          <w:r w:rsidR="00B142A0" w:rsidRPr="00B142A0">
            <w:rPr>
              <w:rFonts w:cs="Times New Roman"/>
              <w:noProof/>
              <w:color w:val="000000" w:themeColor="text1"/>
              <w:sz w:val="24"/>
              <w:szCs w:val="24"/>
            </w:rPr>
            <w:t>(r.bymes &amp; s.wolberg, 2017)</w:t>
          </w:r>
          <w:r w:rsidR="00B142A0" w:rsidRPr="00B142A0">
            <w:rPr>
              <w:rFonts w:cs="Times New Roman"/>
              <w:b/>
              <w:color w:val="000000" w:themeColor="text1"/>
              <w:sz w:val="24"/>
              <w:szCs w:val="24"/>
            </w:rPr>
            <w:fldChar w:fldCharType="end"/>
          </w:r>
        </w:sdtContent>
      </w:sdt>
    </w:p>
    <w:p w:rsidR="00B142A0" w:rsidRDefault="00B142A0" w:rsidP="00B142A0">
      <w:pPr>
        <w:tabs>
          <w:tab w:val="left" w:pos="5895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ab/>
      </w:r>
    </w:p>
    <w:p w:rsidR="00B142A0" w:rsidRPr="00B142A0" w:rsidRDefault="00B142A0" w:rsidP="00B142A0">
      <w:pPr>
        <w:tabs>
          <w:tab w:val="left" w:pos="5895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cs="Times New Roman"/>
          <w:b/>
          <w:color w:val="000000" w:themeColor="text1"/>
          <w:sz w:val="24"/>
          <w:szCs w:val="24"/>
        </w:rPr>
        <w:tab/>
      </w:r>
    </w:p>
    <w:sdt>
      <w:sdtPr>
        <w:rPr>
          <w:rFonts w:asciiTheme="minorHAnsi" w:eastAsiaTheme="minorHAnsi" w:hAnsiTheme="minorHAnsi" w:cstheme="minorBidi"/>
          <w:color w:val="000000" w:themeColor="text1"/>
          <w:sz w:val="24"/>
          <w:szCs w:val="24"/>
        </w:rPr>
        <w:id w:val="1595291291"/>
        <w:docPartObj>
          <w:docPartGallery w:val="Bibliographies"/>
          <w:docPartUnique/>
        </w:docPartObj>
      </w:sdtPr>
      <w:sdtEndPr/>
      <w:sdtContent>
        <w:p w:rsidR="00B142A0" w:rsidRPr="00B142A0" w:rsidRDefault="00B142A0" w:rsidP="00B142A0">
          <w:pPr>
            <w:pStyle w:val="Heading1"/>
            <w:spacing w:line="480" w:lineRule="auto"/>
            <w:jc w:val="center"/>
            <w:rPr>
              <w:rFonts w:asciiTheme="minorHAnsi" w:hAnsiTheme="minorHAnsi"/>
              <w:color w:val="000000" w:themeColor="text1"/>
              <w:sz w:val="24"/>
              <w:szCs w:val="24"/>
            </w:rPr>
          </w:pPr>
          <w:r w:rsidRPr="00B142A0">
            <w:rPr>
              <w:rFonts w:asciiTheme="minorHAnsi" w:hAnsiTheme="minorHAnsi"/>
              <w:color w:val="000000" w:themeColor="text1"/>
              <w:sz w:val="24"/>
              <w:szCs w:val="24"/>
            </w:rPr>
            <w:t>References</w:t>
          </w:r>
        </w:p>
        <w:sdt>
          <w:sdtPr>
            <w:rPr>
              <w:color w:val="000000" w:themeColor="text1"/>
              <w:sz w:val="24"/>
              <w:szCs w:val="24"/>
            </w:rPr>
            <w:id w:val="-573587230"/>
            <w:bibliography/>
          </w:sdtPr>
          <w:sdtEndPr/>
          <w:sdtContent>
            <w:p w:rsidR="00B142A0" w:rsidRPr="00B142A0" w:rsidRDefault="00B142A0" w:rsidP="00B142A0">
              <w:pPr>
                <w:pStyle w:val="Bibliography"/>
                <w:spacing w:line="480" w:lineRule="auto"/>
                <w:ind w:left="720" w:hanging="720"/>
                <w:rPr>
                  <w:noProof/>
                  <w:color w:val="000000" w:themeColor="text1"/>
                  <w:sz w:val="24"/>
                  <w:szCs w:val="24"/>
                </w:rPr>
              </w:pPr>
              <w:r w:rsidRPr="00B142A0">
                <w:rPr>
                  <w:color w:val="000000" w:themeColor="text1"/>
                  <w:sz w:val="24"/>
                  <w:szCs w:val="24"/>
                </w:rPr>
                <w:fldChar w:fldCharType="begin"/>
              </w:r>
              <w:r w:rsidRPr="00B142A0">
                <w:rPr>
                  <w:color w:val="000000" w:themeColor="text1"/>
                  <w:sz w:val="24"/>
                  <w:szCs w:val="24"/>
                </w:rPr>
                <w:instrText xml:space="preserve"> BIBLIOGRAPHY </w:instrText>
              </w:r>
              <w:r w:rsidRPr="00B142A0">
                <w:rPr>
                  <w:color w:val="000000" w:themeColor="text1"/>
                  <w:sz w:val="24"/>
                  <w:szCs w:val="24"/>
                </w:rPr>
                <w:fldChar w:fldCharType="separate"/>
              </w:r>
              <w:r w:rsidRPr="00B142A0">
                <w:rPr>
                  <w:noProof/>
                  <w:color w:val="000000" w:themeColor="text1"/>
                  <w:sz w:val="24"/>
                  <w:szCs w:val="24"/>
                </w:rPr>
                <w:t xml:space="preserve">cildag, s., kara, y., &amp; senturk, &amp;. (2017). ABO blood groups and rheumatic diseases. </w:t>
              </w:r>
              <w:r w:rsidRPr="00B142A0">
                <w:rPr>
                  <w:i/>
                  <w:iCs/>
                  <w:noProof/>
                  <w:color w:val="000000" w:themeColor="text1"/>
                  <w:sz w:val="24"/>
                  <w:szCs w:val="24"/>
                </w:rPr>
                <w:t>european journal of rheumatology</w:t>
              </w:r>
              <w:r w:rsidRPr="00B142A0">
                <w:rPr>
                  <w:noProof/>
                  <w:color w:val="000000" w:themeColor="text1"/>
                  <w:sz w:val="24"/>
                  <w:szCs w:val="24"/>
                </w:rPr>
                <w:t>, 250-253.</w:t>
              </w:r>
            </w:p>
            <w:p w:rsidR="00B142A0" w:rsidRPr="00B142A0" w:rsidRDefault="00B142A0" w:rsidP="00B142A0">
              <w:pPr>
                <w:pStyle w:val="Bibliography"/>
                <w:spacing w:line="480" w:lineRule="auto"/>
                <w:ind w:left="720" w:hanging="720"/>
                <w:rPr>
                  <w:noProof/>
                  <w:color w:val="000000" w:themeColor="text1"/>
                  <w:sz w:val="24"/>
                  <w:szCs w:val="24"/>
                </w:rPr>
              </w:pPr>
              <w:r w:rsidRPr="00B142A0">
                <w:rPr>
                  <w:noProof/>
                  <w:color w:val="000000" w:themeColor="text1"/>
                  <w:sz w:val="24"/>
                  <w:szCs w:val="24"/>
                </w:rPr>
                <w:t xml:space="preserve">HABIBZADEH, M., JANNESARI, M., REZAEI, Z., BAHARVAND, H., &amp; TOTONCHI, &amp;. M. (2017). Automatic white blood cell classification using pre-trained deep learning models: ResNet and Inception. </w:t>
              </w:r>
              <w:r w:rsidRPr="00B142A0">
                <w:rPr>
                  <w:i/>
                  <w:iCs/>
                  <w:noProof/>
                  <w:color w:val="000000" w:themeColor="text1"/>
                  <w:sz w:val="24"/>
                  <w:szCs w:val="24"/>
                </w:rPr>
                <w:t>journal of optical microsystems</w:t>
              </w:r>
              <w:r w:rsidRPr="00B142A0">
                <w:rPr>
                  <w:noProof/>
                  <w:color w:val="000000" w:themeColor="text1"/>
                  <w:sz w:val="24"/>
                  <w:szCs w:val="24"/>
                </w:rPr>
                <w:t>, 00.</w:t>
              </w:r>
            </w:p>
            <w:p w:rsidR="00B142A0" w:rsidRPr="00B142A0" w:rsidRDefault="00B142A0" w:rsidP="00B142A0">
              <w:pPr>
                <w:pStyle w:val="Bibliography"/>
                <w:spacing w:line="480" w:lineRule="auto"/>
                <w:ind w:left="720" w:hanging="720"/>
                <w:rPr>
                  <w:noProof/>
                  <w:color w:val="000000" w:themeColor="text1"/>
                  <w:sz w:val="24"/>
                  <w:szCs w:val="24"/>
                </w:rPr>
              </w:pPr>
              <w:r w:rsidRPr="00B142A0">
                <w:rPr>
                  <w:noProof/>
                  <w:color w:val="000000" w:themeColor="text1"/>
                  <w:sz w:val="24"/>
                  <w:szCs w:val="24"/>
                </w:rPr>
                <w:t xml:space="preserve">passweg, j. r., baldomero, h., bader, p., &amp; al, &amp;. e. (2017). Use of haploidentical stem cell transplantation continues to increase: the 2015 European Society for Blood and Marrow Transplant activity survey report. </w:t>
              </w:r>
              <w:r w:rsidRPr="00B142A0">
                <w:rPr>
                  <w:i/>
                  <w:iCs/>
                  <w:noProof/>
                  <w:color w:val="000000" w:themeColor="text1"/>
                  <w:sz w:val="24"/>
                  <w:szCs w:val="24"/>
                </w:rPr>
                <w:t>bone marrow transplanattion</w:t>
              </w:r>
              <w:r w:rsidRPr="00B142A0">
                <w:rPr>
                  <w:noProof/>
                  <w:color w:val="000000" w:themeColor="text1"/>
                  <w:sz w:val="24"/>
                  <w:szCs w:val="24"/>
                </w:rPr>
                <w:t>, 811-817.</w:t>
              </w:r>
            </w:p>
            <w:p w:rsidR="00B142A0" w:rsidRPr="00B142A0" w:rsidRDefault="00B142A0" w:rsidP="00B142A0">
              <w:pPr>
                <w:pStyle w:val="Bibliography"/>
                <w:spacing w:line="480" w:lineRule="auto"/>
                <w:ind w:left="720" w:hanging="720"/>
                <w:rPr>
                  <w:noProof/>
                  <w:color w:val="000000" w:themeColor="text1"/>
                  <w:sz w:val="24"/>
                  <w:szCs w:val="24"/>
                </w:rPr>
              </w:pPr>
              <w:r w:rsidRPr="00B142A0">
                <w:rPr>
                  <w:noProof/>
                  <w:color w:val="000000" w:themeColor="text1"/>
                  <w:sz w:val="24"/>
                  <w:szCs w:val="24"/>
                </w:rPr>
                <w:t xml:space="preserve">r.bymes, j., &amp; s.wolberg, a. (2017). Red blood cells in thrombosis. </w:t>
              </w:r>
              <w:r w:rsidRPr="00B142A0">
                <w:rPr>
                  <w:i/>
                  <w:iCs/>
                  <w:noProof/>
                  <w:color w:val="000000" w:themeColor="text1"/>
                  <w:sz w:val="24"/>
                  <w:szCs w:val="24"/>
                </w:rPr>
                <w:t>american society of hermatology</w:t>
              </w:r>
              <w:r w:rsidRPr="00B142A0">
                <w:rPr>
                  <w:noProof/>
                  <w:color w:val="000000" w:themeColor="text1"/>
                  <w:sz w:val="24"/>
                  <w:szCs w:val="24"/>
                </w:rPr>
                <w:t>, 1795-1799.</w:t>
              </w:r>
            </w:p>
            <w:p w:rsidR="00B142A0" w:rsidRPr="00B142A0" w:rsidRDefault="00B142A0" w:rsidP="00B142A0">
              <w:pPr>
                <w:pStyle w:val="Bibliography"/>
                <w:spacing w:line="480" w:lineRule="auto"/>
                <w:ind w:left="720" w:hanging="720"/>
                <w:rPr>
                  <w:noProof/>
                  <w:color w:val="000000" w:themeColor="text1"/>
                  <w:sz w:val="24"/>
                  <w:szCs w:val="24"/>
                </w:rPr>
              </w:pPr>
              <w:r w:rsidRPr="00B142A0">
                <w:rPr>
                  <w:noProof/>
                  <w:color w:val="000000" w:themeColor="text1"/>
                  <w:sz w:val="24"/>
                  <w:szCs w:val="24"/>
                </w:rPr>
                <w:t xml:space="preserve">xu, x. r., zhang, d., oswald, b. e., carrim, n., wang, x., &amp; al, &amp;. (2016). Platelets are versatile cells: New discoveries in hemostasis, thrombosis, immune responses, tumor metastasis and beyond. </w:t>
              </w:r>
              <w:r w:rsidRPr="00B142A0">
                <w:rPr>
                  <w:i/>
                  <w:iCs/>
                  <w:noProof/>
                  <w:color w:val="000000" w:themeColor="text1"/>
                  <w:sz w:val="24"/>
                  <w:szCs w:val="24"/>
                </w:rPr>
                <w:t>critical reviews in clinical laboratory sciences</w:t>
              </w:r>
              <w:r w:rsidRPr="00B142A0">
                <w:rPr>
                  <w:noProof/>
                  <w:color w:val="000000" w:themeColor="text1"/>
                  <w:sz w:val="24"/>
                  <w:szCs w:val="24"/>
                </w:rPr>
                <w:t>, 409-430.</w:t>
              </w:r>
            </w:p>
            <w:p w:rsidR="00B142A0" w:rsidRPr="00B142A0" w:rsidRDefault="00B142A0" w:rsidP="00B142A0">
              <w:pPr>
                <w:spacing w:line="480" w:lineRule="auto"/>
                <w:rPr>
                  <w:color w:val="000000" w:themeColor="text1"/>
                  <w:sz w:val="24"/>
                  <w:szCs w:val="24"/>
                </w:rPr>
              </w:pPr>
              <w:r w:rsidRPr="00B142A0">
                <w:rPr>
                  <w:b/>
                  <w:bCs/>
                  <w:noProof/>
                  <w:color w:val="000000" w:themeColor="text1"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B142A0" w:rsidRPr="00B142A0" w:rsidRDefault="00B142A0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</w:p>
    <w:p w:rsidR="005B2C44" w:rsidRPr="00B142A0" w:rsidRDefault="005B2C44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b/>
          <w:color w:val="000000" w:themeColor="text1"/>
          <w:sz w:val="24"/>
          <w:szCs w:val="24"/>
        </w:rPr>
      </w:pPr>
    </w:p>
    <w:p w:rsidR="005B2C44" w:rsidRPr="00B142A0" w:rsidRDefault="005B2C44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</w:p>
    <w:p w:rsidR="00EC7D38" w:rsidRPr="00B142A0" w:rsidRDefault="00B142A0" w:rsidP="00B142A0">
      <w:pPr>
        <w:tabs>
          <w:tab w:val="left" w:pos="1110"/>
          <w:tab w:val="left" w:pos="2970"/>
          <w:tab w:val="left" w:pos="8445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ab/>
      </w:r>
      <w:r>
        <w:rPr>
          <w:rFonts w:cs="Times New Roman"/>
          <w:color w:val="000000" w:themeColor="text1"/>
          <w:sz w:val="24"/>
          <w:szCs w:val="24"/>
        </w:rPr>
        <w:tab/>
      </w:r>
      <w:r>
        <w:rPr>
          <w:rFonts w:cs="Times New Roman"/>
          <w:color w:val="000000" w:themeColor="text1"/>
          <w:sz w:val="24"/>
          <w:szCs w:val="24"/>
        </w:rPr>
        <w:tab/>
      </w:r>
    </w:p>
    <w:p w:rsidR="004D7366" w:rsidRPr="00B142A0" w:rsidRDefault="004D7366" w:rsidP="00B142A0">
      <w:pPr>
        <w:tabs>
          <w:tab w:val="left" w:pos="1110"/>
          <w:tab w:val="left" w:pos="2970"/>
        </w:tabs>
        <w:spacing w:line="480" w:lineRule="auto"/>
        <w:rPr>
          <w:rFonts w:cs="Times New Roman"/>
          <w:color w:val="000000" w:themeColor="text1"/>
          <w:sz w:val="24"/>
          <w:szCs w:val="24"/>
        </w:rPr>
      </w:pPr>
      <w:r w:rsidRPr="00B142A0">
        <w:rPr>
          <w:rFonts w:cs="Times New Roman"/>
          <w:b/>
          <w:color w:val="000000" w:themeColor="text1"/>
          <w:sz w:val="24"/>
          <w:szCs w:val="24"/>
        </w:rPr>
        <w:tab/>
      </w:r>
    </w:p>
    <w:p w:rsidR="004D7366" w:rsidRPr="00B142A0" w:rsidRDefault="004D7366" w:rsidP="00B142A0">
      <w:pPr>
        <w:tabs>
          <w:tab w:val="left" w:pos="1110"/>
        </w:tabs>
        <w:spacing w:line="480" w:lineRule="auto"/>
        <w:jc w:val="center"/>
        <w:rPr>
          <w:rFonts w:cs="Times New Roman"/>
          <w:b/>
          <w:color w:val="000000" w:themeColor="text1"/>
          <w:sz w:val="24"/>
          <w:szCs w:val="24"/>
        </w:rPr>
      </w:pPr>
    </w:p>
    <w:p w:rsidR="008779B0" w:rsidRDefault="008779B0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79B0" w:rsidRDefault="008779B0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79B0" w:rsidRDefault="008779B0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79B0" w:rsidRDefault="008779B0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3D42" w:rsidRDefault="00373D42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3D42" w:rsidRDefault="00373D42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3D42" w:rsidRDefault="00373D42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3D42" w:rsidRDefault="00373D42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2326" w:rsidRDefault="00992326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2326" w:rsidRDefault="00992326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2326" w:rsidRDefault="00992326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2326" w:rsidRDefault="00992326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2326" w:rsidRDefault="00992326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2326" w:rsidRDefault="00992326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6B6F" w:rsidRDefault="00356B6F" w:rsidP="00356B6F">
      <w:pPr>
        <w:tabs>
          <w:tab w:val="left" w:pos="1110"/>
        </w:tabs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356B6F" w:rsidRPr="00356B6F" w:rsidRDefault="00356B6F" w:rsidP="005C64AF">
      <w:pPr>
        <w:tabs>
          <w:tab w:val="left" w:pos="3345"/>
        </w:tabs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56B6F" w:rsidRPr="0042718B" w:rsidRDefault="00356B6F" w:rsidP="005C64A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64AF" w:rsidRDefault="005C64AF" w:rsidP="005C64A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64AF" w:rsidRDefault="005C64AF" w:rsidP="005C64A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64AF" w:rsidRDefault="005C64AF" w:rsidP="005C64A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64AF" w:rsidRDefault="005C64AF" w:rsidP="005C64AF">
      <w:pPr>
        <w:tabs>
          <w:tab w:val="left" w:pos="3345"/>
        </w:tabs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64AF" w:rsidRPr="005C64AF" w:rsidRDefault="005C64AF" w:rsidP="005C64AF">
      <w:pPr>
        <w:tabs>
          <w:tab w:val="left" w:pos="3345"/>
        </w:tabs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472F" w:rsidRDefault="0093472F" w:rsidP="0093472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472F" w:rsidRDefault="0093472F" w:rsidP="0093472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472F" w:rsidRPr="0093472F" w:rsidRDefault="0093472F" w:rsidP="0093472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472F" w:rsidRPr="0093472F" w:rsidRDefault="0093472F" w:rsidP="0093472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472F" w:rsidRPr="0093472F" w:rsidRDefault="0093472F" w:rsidP="0093472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3555" w:rsidRDefault="00973555" w:rsidP="00973555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3555" w:rsidRDefault="00973555" w:rsidP="00973555">
      <w:pPr>
        <w:tabs>
          <w:tab w:val="left" w:pos="3345"/>
        </w:tabs>
        <w:spacing w:line="48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3555" w:rsidRPr="00973555" w:rsidRDefault="00973555" w:rsidP="00973555">
      <w:pPr>
        <w:tabs>
          <w:tab w:val="left" w:pos="3345"/>
        </w:tabs>
        <w:spacing w:line="480" w:lineRule="auto"/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377B" w:rsidRPr="008F377B" w:rsidRDefault="008F377B" w:rsidP="008F377B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70DF" w:rsidRPr="00D770DF" w:rsidRDefault="00D770DF" w:rsidP="00D770D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770DF" w:rsidRPr="00D770DF" w:rsidRDefault="00D770DF" w:rsidP="00D770DF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6CD" w:rsidRPr="009756CD" w:rsidRDefault="009756CD" w:rsidP="009756CD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6CD" w:rsidRPr="009756CD" w:rsidRDefault="009756CD" w:rsidP="009756CD">
      <w:pPr>
        <w:pStyle w:val="ListParagraph"/>
        <w:tabs>
          <w:tab w:val="left" w:pos="3345"/>
        </w:tabs>
        <w:spacing w:line="480" w:lineRule="auto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56CD" w:rsidRPr="00547B89" w:rsidRDefault="009756CD" w:rsidP="000D341D">
      <w:pPr>
        <w:pStyle w:val="ListParagraph"/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2177" w:rsidRPr="00547B89" w:rsidRDefault="00EA2177" w:rsidP="00547B89">
      <w:pPr>
        <w:pStyle w:val="ListParagraph"/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2177" w:rsidRPr="00547B89" w:rsidRDefault="00EA2177" w:rsidP="00547B89">
      <w:pPr>
        <w:pStyle w:val="ListParagraph"/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7B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E4723" w:rsidRPr="00547B89" w:rsidRDefault="003E4723" w:rsidP="00547B89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31554" w:rsidRPr="00547B89" w:rsidRDefault="00C31554" w:rsidP="00547B89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7639C" w:rsidRPr="00547B89" w:rsidRDefault="0007639C" w:rsidP="00547B89">
      <w:pPr>
        <w:tabs>
          <w:tab w:val="left" w:pos="3345"/>
        </w:tabs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7639C" w:rsidRPr="00547B89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BFB" w:rsidRDefault="001B6BFB" w:rsidP="0007639C">
      <w:pPr>
        <w:spacing w:after="0" w:line="240" w:lineRule="auto"/>
      </w:pPr>
      <w:r>
        <w:separator/>
      </w:r>
    </w:p>
  </w:endnote>
  <w:endnote w:type="continuationSeparator" w:id="0">
    <w:p w:rsidR="001B6BFB" w:rsidRDefault="001B6BFB" w:rsidP="00076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BFB" w:rsidRDefault="001B6BFB" w:rsidP="0007639C">
      <w:pPr>
        <w:spacing w:after="0" w:line="240" w:lineRule="auto"/>
      </w:pPr>
      <w:r>
        <w:separator/>
      </w:r>
    </w:p>
  </w:footnote>
  <w:footnote w:type="continuationSeparator" w:id="0">
    <w:p w:rsidR="001B6BFB" w:rsidRDefault="001B6BFB" w:rsidP="00076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46135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07639C" w:rsidRDefault="0007639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6B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7639C" w:rsidRDefault="0007639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56D70"/>
    <w:multiLevelType w:val="hybridMultilevel"/>
    <w:tmpl w:val="045487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E1E8A"/>
    <w:multiLevelType w:val="hybridMultilevel"/>
    <w:tmpl w:val="11DA20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A613E4"/>
    <w:multiLevelType w:val="hybridMultilevel"/>
    <w:tmpl w:val="F7FABD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93785"/>
    <w:multiLevelType w:val="hybridMultilevel"/>
    <w:tmpl w:val="68AE769A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6E4F4E"/>
    <w:multiLevelType w:val="hybridMultilevel"/>
    <w:tmpl w:val="74DECB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823508"/>
    <w:multiLevelType w:val="hybridMultilevel"/>
    <w:tmpl w:val="40B035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FD2239"/>
    <w:multiLevelType w:val="hybridMultilevel"/>
    <w:tmpl w:val="3572B3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050AC4"/>
    <w:multiLevelType w:val="hybridMultilevel"/>
    <w:tmpl w:val="56CC62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70082"/>
    <w:multiLevelType w:val="hybridMultilevel"/>
    <w:tmpl w:val="AD7021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3A1223"/>
    <w:multiLevelType w:val="hybridMultilevel"/>
    <w:tmpl w:val="727A3ABC"/>
    <w:lvl w:ilvl="0" w:tplc="61E4E8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4842A2A"/>
    <w:multiLevelType w:val="hybridMultilevel"/>
    <w:tmpl w:val="BA422B54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9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 w:numId="9">
    <w:abstractNumId w:val="3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39C"/>
    <w:rsid w:val="0007639C"/>
    <w:rsid w:val="000D341D"/>
    <w:rsid w:val="00113C78"/>
    <w:rsid w:val="00174E23"/>
    <w:rsid w:val="001B6BFB"/>
    <w:rsid w:val="00213EA5"/>
    <w:rsid w:val="00225AAB"/>
    <w:rsid w:val="0023496C"/>
    <w:rsid w:val="002A5C78"/>
    <w:rsid w:val="00356B6F"/>
    <w:rsid w:val="00373D42"/>
    <w:rsid w:val="003E4723"/>
    <w:rsid w:val="00404208"/>
    <w:rsid w:val="0042718B"/>
    <w:rsid w:val="004B0852"/>
    <w:rsid w:val="004D7366"/>
    <w:rsid w:val="00547B89"/>
    <w:rsid w:val="005B2C44"/>
    <w:rsid w:val="005C64AF"/>
    <w:rsid w:val="006954C5"/>
    <w:rsid w:val="007A4171"/>
    <w:rsid w:val="0084120C"/>
    <w:rsid w:val="008779B0"/>
    <w:rsid w:val="008F377B"/>
    <w:rsid w:val="00932FEF"/>
    <w:rsid w:val="0093472F"/>
    <w:rsid w:val="00944917"/>
    <w:rsid w:val="00973555"/>
    <w:rsid w:val="009756CD"/>
    <w:rsid w:val="00992326"/>
    <w:rsid w:val="00B142A0"/>
    <w:rsid w:val="00C31554"/>
    <w:rsid w:val="00D770DF"/>
    <w:rsid w:val="00D9577E"/>
    <w:rsid w:val="00DE6CE5"/>
    <w:rsid w:val="00EA2177"/>
    <w:rsid w:val="00EC7D38"/>
    <w:rsid w:val="00F3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2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39C"/>
  </w:style>
  <w:style w:type="paragraph" w:styleId="Footer">
    <w:name w:val="footer"/>
    <w:basedOn w:val="Normal"/>
    <w:link w:val="FooterChar"/>
    <w:uiPriority w:val="99"/>
    <w:unhideWhenUsed/>
    <w:rsid w:val="00076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39C"/>
  </w:style>
  <w:style w:type="paragraph" w:styleId="ListParagraph">
    <w:name w:val="List Paragraph"/>
    <w:basedOn w:val="Normal"/>
    <w:uiPriority w:val="34"/>
    <w:qFormat/>
    <w:rsid w:val="00EA217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42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B142A0"/>
  </w:style>
  <w:style w:type="paragraph" w:styleId="BalloonText">
    <w:name w:val="Balloon Text"/>
    <w:basedOn w:val="Normal"/>
    <w:link w:val="BalloonTextChar"/>
    <w:uiPriority w:val="99"/>
    <w:semiHidden/>
    <w:unhideWhenUsed/>
    <w:rsid w:val="0017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E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2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39C"/>
  </w:style>
  <w:style w:type="paragraph" w:styleId="Footer">
    <w:name w:val="footer"/>
    <w:basedOn w:val="Normal"/>
    <w:link w:val="FooterChar"/>
    <w:uiPriority w:val="99"/>
    <w:unhideWhenUsed/>
    <w:rsid w:val="000763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39C"/>
  </w:style>
  <w:style w:type="paragraph" w:styleId="ListParagraph">
    <w:name w:val="List Paragraph"/>
    <w:basedOn w:val="Normal"/>
    <w:uiPriority w:val="34"/>
    <w:qFormat/>
    <w:rsid w:val="00EA217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42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B142A0"/>
  </w:style>
  <w:style w:type="paragraph" w:styleId="BalloonText">
    <w:name w:val="Balloon Text"/>
    <w:basedOn w:val="Normal"/>
    <w:link w:val="BalloonTextChar"/>
    <w:uiPriority w:val="99"/>
    <w:semiHidden/>
    <w:unhideWhenUsed/>
    <w:rsid w:val="0017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E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3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MEH17</b:Tag>
    <b:SourceType>JournalArticle</b:SourceType>
    <b:Guid>{FD867009-5FED-43F5-A385-59004445706C}</b:Guid>
    <b:Author>
      <b:Author>
        <b:NameList>
          <b:Person>
            <b:Last>HABIBZADEH</b:Last>
            <b:First>MEHDI</b:First>
          </b:Person>
          <b:Person>
            <b:Last>JANNESARI</b:Last>
            <b:First>MAHBOOBEH</b:First>
          </b:Person>
          <b:Person>
            <b:Last>REZAEI</b:Last>
            <b:First>ZAHRA</b:First>
          </b:Person>
          <b:Person>
            <b:Last>BAHARVAND</b:Last>
            <b:First>HOSSEIN</b:First>
          </b:Person>
          <b:Person>
            <b:Last>TOTONCHI</b:Last>
            <b:First>&amp;</b:First>
            <b:Middle>MEHDI</b:Middle>
          </b:Person>
        </b:NameList>
      </b:Author>
    </b:Author>
    <b:Title>Automatic white blood cell classification using pre-trained deep learning models: ResNet and Inception</b:Title>
    <b:JournalName>journal of optical microsystems</b:JournalName>
    <b:Year>2017</b:Year>
    <b:Pages>00</b:Pages>
    <b:RefOrder>1</b:RefOrder>
  </b:Source>
  <b:Source>
    <b:Tag>xia16</b:Tag>
    <b:SourceType>JournalArticle</b:SourceType>
    <b:Guid>{44DCFB16-08E6-4AA6-A74C-CD2A9BEC1176}</b:Guid>
    <b:Author>
      <b:Author>
        <b:NameList>
          <b:Person>
            <b:Last>xu</b:Last>
            <b:First>xiahong</b:First>
            <b:Middle>ruby</b:Middle>
          </b:Person>
          <b:Person>
            <b:Last>zhang</b:Last>
            <b:First>dan</b:First>
          </b:Person>
          <b:Person>
            <b:Last>oswald</b:Last>
            <b:First>brigitta</b:First>
            <b:Middle>elaine</b:Middle>
          </b:Person>
          <b:Person>
            <b:Last>carrim</b:Last>
            <b:First>naadiya</b:First>
          </b:Person>
          <b:Person>
            <b:Last>wang</b:Last>
            <b:First>xiazhong</b:First>
          </b:Person>
          <b:Person>
            <b:Last>al</b:Last>
            <b:First>&amp;et</b:First>
          </b:Person>
        </b:NameList>
      </b:Author>
    </b:Author>
    <b:Title>Platelets are versatile cells: New discoveries in hemostasis, thrombosis, immune responses, tumor metastasis and beyond</b:Title>
    <b:JournalName>critical reviews in clinical laboratory sciences</b:JournalName>
    <b:Year>2016</b:Year>
    <b:Pages>409-430</b:Pages>
    <b:RefOrder>2</b:RefOrder>
  </b:Source>
  <b:Source>
    <b:Tag>son17</b:Tag>
    <b:SourceType>JournalArticle</b:SourceType>
    <b:Guid>{A95A14C8-9698-410E-BB1F-51A1FC9127B8}</b:Guid>
    <b:Author>
      <b:Author>
        <b:NameList>
          <b:Person>
            <b:Last>cildag</b:Last>
            <b:First>songul</b:First>
          </b:Person>
          <b:Person>
            <b:Last>kara</b:Last>
            <b:First>yasemin</b:First>
          </b:Person>
          <b:Person>
            <b:Last>senturk</b:Last>
            <b:First>&amp;taskin</b:First>
          </b:Person>
        </b:NameList>
      </b:Author>
    </b:Author>
    <b:Title>ABO blood groups and rheumatic diseases</b:Title>
    <b:JournalName>european journal of rheumatology</b:JournalName>
    <b:Year>2017</b:Year>
    <b:Pages>250-253</b:Pages>
    <b:RefOrder>3</b:RefOrder>
  </b:Source>
  <b:Source>
    <b:Tag>jrp17</b:Tag>
    <b:SourceType>JournalArticle</b:SourceType>
    <b:Guid>{BF5A6BA6-1CD3-4C9E-B1A6-3D4153BBB1DE}</b:Guid>
    <b:Author>
      <b:Author>
        <b:NameList>
          <b:Person>
            <b:Last>passweg</b:Last>
            <b:First>j</b:First>
            <b:Middle>r</b:Middle>
          </b:Person>
          <b:Person>
            <b:Last>baldomero</b:Last>
            <b:First>h</b:First>
          </b:Person>
          <b:Person>
            <b:Last>bader</b:Last>
            <b:First>p</b:First>
          </b:Person>
          <b:Person>
            <b:Last>al</b:Last>
            <b:First>&amp;</b:First>
            <b:Middle>et</b:Middle>
          </b:Person>
        </b:NameList>
      </b:Author>
    </b:Author>
    <b:Title>Use of haploidentical stem cell transplantation continues to increase: the 2015 European Society for Blood and Marrow Transplant activity survey report</b:Title>
    <b:JournalName>bone marrow transplanattion</b:JournalName>
    <b:Year>2017</b:Year>
    <b:Pages>811-817</b:Pages>
    <b:RefOrder>4</b:RefOrder>
  </b:Source>
  <b:Source>
    <b:Tag>jam17</b:Tag>
    <b:SourceType>JournalArticle</b:SourceType>
    <b:Guid>{4ACA6764-9C94-4D1D-8D83-7E24D0AC25C3}</b:Guid>
    <b:Author>
      <b:Author>
        <b:NameList>
          <b:Person>
            <b:Last>r.bymes</b:Last>
            <b:First>james</b:First>
          </b:Person>
          <b:Person>
            <b:Last>s.wolberg</b:Last>
            <b:First>alisa</b:First>
          </b:Person>
        </b:NameList>
      </b:Author>
    </b:Author>
    <b:Title>Red blood cells in thrombosis</b:Title>
    <b:JournalName>american society of hermatology</b:JournalName>
    <b:Year>2017</b:Year>
    <b:Pages>1795-1799</b:Pages>
    <b:RefOrder>5</b:RefOrder>
  </b:Source>
</b:Sources>
</file>

<file path=customXml/itemProps1.xml><?xml version="1.0" encoding="utf-8"?>
<ds:datastoreItem xmlns:ds="http://schemas.openxmlformats.org/officeDocument/2006/customXml" ds:itemID="{DF0A4C68-E5B2-4081-83BA-69EBB1027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1218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Simon</cp:lastModifiedBy>
  <cp:revision>2</cp:revision>
  <dcterms:created xsi:type="dcterms:W3CDTF">2020-06-21T19:03:00Z</dcterms:created>
  <dcterms:modified xsi:type="dcterms:W3CDTF">2020-06-21T19:03:00Z</dcterms:modified>
</cp:coreProperties>
</file>