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C01643" w14:textId="77777777" w:rsidR="00FA19EA" w:rsidRDefault="00FA19EA" w:rsidP="0014454D">
      <w:pPr>
        <w:pStyle w:val="CFOBJTTL"/>
      </w:pPr>
      <w:bookmarkStart w:id="0" w:name="_GoBack"/>
      <w:bookmarkEnd w:id="0"/>
      <w:r>
        <w:t>What functions do bones perform?</w:t>
      </w:r>
    </w:p>
    <w:p w14:paraId="6822E8D8" w14:textId="77777777" w:rsidR="00FA19EA" w:rsidRDefault="00FA19EA" w:rsidP="0014454D">
      <w:pPr>
        <w:pStyle w:val="CFOBJSUBTTL"/>
      </w:pPr>
      <w:r>
        <w:t>Bones perform several important functions</w:t>
      </w:r>
    </w:p>
    <w:p w14:paraId="1E4BA4E0" w14:textId="77777777" w:rsidR="00FA19EA" w:rsidRDefault="00E3785F" w:rsidP="00E3785F">
      <w:pPr>
        <w:pStyle w:val="CFOBJBLFIRST"/>
      </w:pPr>
      <w:r>
        <w:sym w:font="Symbol" w:char="F0B7"/>
      </w:r>
      <w:r>
        <w:tab/>
      </w:r>
      <w:r w:rsidR="00FA19EA">
        <w:t>List and describe seven important functions of bones.</w:t>
      </w:r>
    </w:p>
    <w:p w14:paraId="5700E942" w14:textId="77777777" w:rsidR="00FA19EA" w:rsidRDefault="00A41A64" w:rsidP="0014454D">
      <w:pPr>
        <w:pStyle w:val="CFOBJTTL"/>
      </w:pPr>
      <w:r>
        <w:t>H</w:t>
      </w:r>
      <w:r w:rsidR="00FA19EA">
        <w:t>ow are bones classified?</w:t>
      </w:r>
    </w:p>
    <w:p w14:paraId="5901788B" w14:textId="77777777" w:rsidR="00FA19EA" w:rsidRDefault="00FA19EA" w:rsidP="0014454D">
      <w:pPr>
        <w:pStyle w:val="CFOBJSUBTTL"/>
      </w:pPr>
      <w:r>
        <w:t>Bones are classified by their location and shape</w:t>
      </w:r>
    </w:p>
    <w:p w14:paraId="287A5818" w14:textId="77777777" w:rsidR="00FA19EA" w:rsidRDefault="00E3785F" w:rsidP="00E3785F">
      <w:pPr>
        <w:pStyle w:val="CFOBJBLFIRST"/>
      </w:pPr>
      <w:r>
        <w:sym w:font="Symbol" w:char="F0B7"/>
      </w:r>
      <w:r>
        <w:tab/>
      </w:r>
      <w:r w:rsidR="00FA19EA">
        <w:t>Name the major regions of the skeleton and describe their relative functions.</w:t>
      </w:r>
    </w:p>
    <w:p w14:paraId="78926443" w14:textId="77777777" w:rsidR="00FA19EA" w:rsidRPr="00A81807" w:rsidRDefault="00E3785F" w:rsidP="00E3785F">
      <w:pPr>
        <w:pStyle w:val="CFOBJBLLAST"/>
      </w:pPr>
      <w:r>
        <w:sym w:font="Symbol" w:char="F0B7"/>
      </w:r>
      <w:r>
        <w:tab/>
      </w:r>
      <w:r w:rsidR="00FA19EA">
        <w:t>Compare and contrast the four bone classes and provide examples of each class.</w:t>
      </w:r>
    </w:p>
    <w:p w14:paraId="231D4C7D" w14:textId="77777777" w:rsidR="00FA19EA" w:rsidRDefault="00FA19EA" w:rsidP="0014454D">
      <w:pPr>
        <w:pStyle w:val="CFOBJTTL"/>
      </w:pPr>
      <w:r>
        <w:t>Bone structure</w:t>
      </w:r>
    </w:p>
    <w:p w14:paraId="360C0B7C" w14:textId="77777777" w:rsidR="00FA19EA" w:rsidRDefault="00FA19EA" w:rsidP="0014454D">
      <w:pPr>
        <w:pStyle w:val="CFOBJSUBTTL"/>
      </w:pPr>
      <w:r>
        <w:t>The gross structure of all bones consists of compact bone sandwiching spongy bone</w:t>
      </w:r>
    </w:p>
    <w:p w14:paraId="0721771B" w14:textId="77777777" w:rsidR="00FA19EA" w:rsidRDefault="00E3785F" w:rsidP="00E3785F">
      <w:pPr>
        <w:pStyle w:val="CFOBJBLFIRST"/>
      </w:pPr>
      <w:r>
        <w:sym w:font="Symbol" w:char="F0B7"/>
      </w:r>
      <w:r>
        <w:tab/>
      </w:r>
      <w:r w:rsidR="00FA19EA">
        <w:t xml:space="preserve">Describe the gross anatomy of a typical flat bone and a long bone. Indicate the locations and functions of red and yellow marrow, articular cartilage, </w:t>
      </w:r>
      <w:proofErr w:type="spellStart"/>
      <w:r w:rsidR="00FA19EA">
        <w:t>periosteum</w:t>
      </w:r>
      <w:proofErr w:type="spellEnd"/>
      <w:r w:rsidR="00FA19EA">
        <w:t xml:space="preserve">, and </w:t>
      </w:r>
      <w:proofErr w:type="spellStart"/>
      <w:r w:rsidR="00FA19EA">
        <w:t>endosteum</w:t>
      </w:r>
      <w:proofErr w:type="spellEnd"/>
      <w:r w:rsidR="00FA19EA">
        <w:t>.</w:t>
      </w:r>
    </w:p>
    <w:p w14:paraId="29E2FF3B" w14:textId="77777777" w:rsidR="00FA19EA" w:rsidRDefault="00E3785F" w:rsidP="00E3785F">
      <w:pPr>
        <w:pStyle w:val="CFOBJBLMID"/>
      </w:pPr>
      <w:r>
        <w:sym w:font="Symbol" w:char="F0B7"/>
      </w:r>
      <w:r>
        <w:tab/>
      </w:r>
      <w:r w:rsidR="00FA19EA">
        <w:t>Indicate the functional importance of bone markings.</w:t>
      </w:r>
    </w:p>
    <w:p w14:paraId="04664BA9" w14:textId="77777777" w:rsidR="00FA19EA" w:rsidRDefault="00E3785F" w:rsidP="00E3785F">
      <w:pPr>
        <w:pStyle w:val="CFOBJBLMID"/>
      </w:pPr>
      <w:r>
        <w:sym w:font="Symbol" w:char="F0B7"/>
      </w:r>
      <w:r>
        <w:tab/>
      </w:r>
      <w:r w:rsidR="00FA19EA">
        <w:t>Describe the histology of compact and spongy bone.</w:t>
      </w:r>
    </w:p>
    <w:p w14:paraId="637141F9" w14:textId="77777777" w:rsidR="00FA19EA" w:rsidRPr="00A81807" w:rsidRDefault="00E3785F" w:rsidP="00E3785F">
      <w:pPr>
        <w:pStyle w:val="CFOBJBLLAST"/>
      </w:pPr>
      <w:r>
        <w:sym w:font="Symbol" w:char="F0B7"/>
      </w:r>
      <w:r>
        <w:tab/>
      </w:r>
      <w:r w:rsidR="00FA19EA">
        <w:t>Discuss the chemical composition of bone and the advantages conferred by its organic and inorganic components.</w:t>
      </w:r>
    </w:p>
    <w:p w14:paraId="0AFCD469" w14:textId="77777777" w:rsidR="00FA19EA" w:rsidRDefault="00FA19EA" w:rsidP="0014454D">
      <w:pPr>
        <w:pStyle w:val="CFOBJTTL"/>
      </w:pPr>
      <w:r>
        <w:t>How do bones develop?</w:t>
      </w:r>
    </w:p>
    <w:p w14:paraId="206D89A7" w14:textId="77777777" w:rsidR="00FA19EA" w:rsidRDefault="00FA19EA" w:rsidP="0014454D">
      <w:pPr>
        <w:pStyle w:val="CFOBJSUBTTL"/>
      </w:pPr>
      <w:r>
        <w:t xml:space="preserve">Bones develop either by intramembranous or </w:t>
      </w:r>
      <w:proofErr w:type="spellStart"/>
      <w:r>
        <w:t>endochondral</w:t>
      </w:r>
      <w:proofErr w:type="spellEnd"/>
      <w:r>
        <w:t xml:space="preserve"> ossification</w:t>
      </w:r>
    </w:p>
    <w:p w14:paraId="2546866A" w14:textId="77777777" w:rsidR="00FA19EA" w:rsidRDefault="00E3785F" w:rsidP="00E3785F">
      <w:pPr>
        <w:pStyle w:val="CFOBJBLFIRST"/>
      </w:pPr>
      <w:r>
        <w:sym w:font="Symbol" w:char="F0B7"/>
      </w:r>
      <w:r>
        <w:tab/>
      </w:r>
      <w:r w:rsidR="00FA19EA">
        <w:t xml:space="preserve">Compare and contrast intramembranous ossification and </w:t>
      </w:r>
      <w:proofErr w:type="spellStart"/>
      <w:r w:rsidR="00FA19EA">
        <w:t>endochondral</w:t>
      </w:r>
      <w:proofErr w:type="spellEnd"/>
      <w:r w:rsidR="00FA19EA">
        <w:t xml:space="preserve"> ossification.</w:t>
      </w:r>
    </w:p>
    <w:p w14:paraId="1D9F5392" w14:textId="77777777" w:rsidR="00FA19EA" w:rsidRPr="00A81807" w:rsidRDefault="00E3785F" w:rsidP="00E3785F">
      <w:pPr>
        <w:pStyle w:val="CFOBJBLLAST"/>
      </w:pPr>
      <w:r>
        <w:sym w:font="Symbol" w:char="F0B7"/>
      </w:r>
      <w:r>
        <w:tab/>
      </w:r>
      <w:r w:rsidR="00FA19EA">
        <w:t>Describe the process of long bone growth that occurs at the epiphyseal plates.</w:t>
      </w:r>
    </w:p>
    <w:p w14:paraId="0455D153" w14:textId="77777777" w:rsidR="00FA19EA" w:rsidRDefault="00FA19EA" w:rsidP="0014454D">
      <w:pPr>
        <w:pStyle w:val="CFOBJTTL"/>
      </w:pPr>
      <w:r>
        <w:t>How are bones remodeled?</w:t>
      </w:r>
    </w:p>
    <w:p w14:paraId="6B4C02FD" w14:textId="77777777" w:rsidR="00FA19EA" w:rsidRDefault="00FA19EA" w:rsidP="0014454D">
      <w:pPr>
        <w:pStyle w:val="CFOBJSUBTTL"/>
      </w:pPr>
      <w:r>
        <w:t>Bone remodeling involves bone deposit and removal</w:t>
      </w:r>
    </w:p>
    <w:p w14:paraId="5E1B99B2" w14:textId="77777777" w:rsidR="00FA19EA" w:rsidRDefault="00E3785F" w:rsidP="00E3785F">
      <w:pPr>
        <w:pStyle w:val="CFOBJBLFIRST"/>
      </w:pPr>
      <w:r>
        <w:sym w:font="Symbol" w:char="F0B7"/>
      </w:r>
      <w:r>
        <w:tab/>
      </w:r>
      <w:r w:rsidR="00FA19EA">
        <w:t xml:space="preserve">Compare the locations and remodeling functions of the osteoblasts, osteocytes, and </w:t>
      </w:r>
      <w:r w:rsidR="00922DE5">
        <w:br/>
      </w:r>
      <w:r w:rsidR="00FA19EA">
        <w:t>osteoclasts.</w:t>
      </w:r>
    </w:p>
    <w:p w14:paraId="63E4302E" w14:textId="77777777" w:rsidR="00FA19EA" w:rsidRPr="00A81807" w:rsidRDefault="00E3785F" w:rsidP="00E3785F">
      <w:pPr>
        <w:pStyle w:val="CFOBJBLLAST"/>
      </w:pPr>
      <w:r>
        <w:sym w:font="Symbol" w:char="F0B7"/>
      </w:r>
      <w:r>
        <w:tab/>
      </w:r>
      <w:r w:rsidR="00FA19EA">
        <w:t>Explain how hormones and physical stress regulate bone remodeling.</w:t>
      </w:r>
    </w:p>
    <w:p w14:paraId="441951D7" w14:textId="77777777" w:rsidR="00FA19EA" w:rsidRDefault="00FA19EA" w:rsidP="00510016">
      <w:pPr>
        <w:pStyle w:val="CFOBJTTL"/>
        <w:keepNext/>
        <w:keepLines/>
      </w:pPr>
      <w:r>
        <w:t>How are bones repaired?</w:t>
      </w:r>
    </w:p>
    <w:p w14:paraId="1A658BFC" w14:textId="77777777" w:rsidR="00FA19EA" w:rsidRDefault="00FA19EA" w:rsidP="00510016">
      <w:pPr>
        <w:pStyle w:val="CFOBJSUBTTL"/>
        <w:keepNext/>
        <w:keepLines/>
      </w:pPr>
      <w:r>
        <w:t>Bone repair involves hematoma and callus formation, and remodeling</w:t>
      </w:r>
    </w:p>
    <w:p w14:paraId="44B80515" w14:textId="77777777" w:rsidR="00FA19EA" w:rsidRDefault="00E3785F" w:rsidP="00E3785F">
      <w:pPr>
        <w:pStyle w:val="CFOBJBLFIRST"/>
      </w:pPr>
      <w:r>
        <w:sym w:font="Symbol" w:char="F0B7"/>
      </w:r>
      <w:r>
        <w:tab/>
      </w:r>
      <w:r w:rsidR="00FA19EA">
        <w:t>Describe the steps of fracture repair.</w:t>
      </w:r>
    </w:p>
    <w:p w14:paraId="62A7DBDB" w14:textId="77777777" w:rsidR="00FA19EA" w:rsidRDefault="00FA19EA" w:rsidP="0014454D">
      <w:pPr>
        <w:pStyle w:val="CFOBJTTL"/>
      </w:pPr>
      <w:r>
        <w:t>What happens when things go wrong?</w:t>
      </w:r>
    </w:p>
    <w:p w14:paraId="5CAA499B" w14:textId="77777777" w:rsidR="00FA19EA" w:rsidRDefault="00FA19EA" w:rsidP="0014454D">
      <w:pPr>
        <w:pStyle w:val="CFOBJSUBTTL"/>
      </w:pPr>
      <w:r>
        <w:t xml:space="preserve">Bone disorders result from abnormal bone deposition and </w:t>
      </w:r>
      <w:proofErr w:type="spellStart"/>
      <w:r>
        <w:t>resorption</w:t>
      </w:r>
      <w:proofErr w:type="spellEnd"/>
    </w:p>
    <w:p w14:paraId="0BD6B27A" w14:textId="77777777" w:rsidR="00FA19EA" w:rsidRDefault="00E3785F" w:rsidP="00E3785F">
      <w:pPr>
        <w:pStyle w:val="CFOBJBLFIRST"/>
      </w:pPr>
      <w:r>
        <w:sym w:font="Symbol" w:char="F0B7"/>
      </w:r>
      <w:r>
        <w:tab/>
      </w:r>
      <w:r w:rsidR="00FA19EA">
        <w:t xml:space="preserve">Contrast the disorders of bone remodeling seen in osteoporosis, </w:t>
      </w:r>
      <w:proofErr w:type="spellStart"/>
      <w:r w:rsidR="00FA19EA">
        <w:t>osteomalacia</w:t>
      </w:r>
      <w:proofErr w:type="spellEnd"/>
      <w:r w:rsidR="00FA19EA">
        <w:t>, and P</w:t>
      </w:r>
      <w:r w:rsidR="00FA19EA">
        <w:t>a</w:t>
      </w:r>
      <w:r w:rsidR="00FA19EA">
        <w:t>get’s disease.</w:t>
      </w:r>
    </w:p>
    <w:p w14:paraId="4689ACC4" w14:textId="77777777" w:rsidR="00FA19EA" w:rsidRPr="0014454D" w:rsidRDefault="00FA19EA" w:rsidP="0014454D">
      <w:pPr>
        <w:pStyle w:val="CFOBJTTL"/>
      </w:pPr>
      <w:r w:rsidRPr="0014454D">
        <w:t>Developmental Aspects of Bones</w:t>
      </w:r>
    </w:p>
    <w:p w14:paraId="2AB5A8C1" w14:textId="77777777" w:rsidR="00FA19EA" w:rsidRDefault="00FA19EA" w:rsidP="00E3785F">
      <w:pPr>
        <w:pStyle w:val="NLMID"/>
      </w:pPr>
      <w:r>
        <w:tab/>
        <w:t>Bones perform several important functions (pp. 175)</w:t>
      </w:r>
    </w:p>
    <w:p w14:paraId="1617CDE1" w14:textId="77777777" w:rsidR="00FA19EA" w:rsidRPr="00E3785F" w:rsidRDefault="00FA19EA" w:rsidP="00FA19EA">
      <w:pPr>
        <w:pStyle w:val="OLLLFIRST"/>
      </w:pPr>
      <w:r w:rsidRPr="00A81807">
        <w:rPr>
          <w:rStyle w:val="OLLLNUM"/>
        </w:rPr>
        <w:t>A.</w:t>
      </w:r>
      <w:r w:rsidRPr="00E3785F">
        <w:tab/>
        <w:t>Bones support the body, surround and protect soft or vital organs, allow movement, store minerals such as calcium and phosphate, house hematopoietic tissue and fat in specific marrow cavities, and produce hormones. (p. 175)</w:t>
      </w:r>
    </w:p>
    <w:p w14:paraId="2A41FB72" w14:textId="77777777" w:rsidR="00FA19EA" w:rsidRPr="000A490E" w:rsidRDefault="00E3785F" w:rsidP="00E3785F">
      <w:pPr>
        <w:pStyle w:val="NLMID"/>
      </w:pPr>
      <w:r>
        <w:tab/>
      </w:r>
      <w:r w:rsidR="00FA19EA" w:rsidRPr="003E098C">
        <w:t>Bones are classified by their location and shape</w:t>
      </w:r>
      <w:r w:rsidR="00FA19EA">
        <w:t xml:space="preserve"> </w:t>
      </w:r>
      <w:r w:rsidR="00FA19EA" w:rsidRPr="000A490E">
        <w:t>(pp. 174–</w:t>
      </w:r>
      <w:r w:rsidR="00FA19EA" w:rsidRPr="003E098C">
        <w:t>175</w:t>
      </w:r>
      <w:r w:rsidR="00FA19EA" w:rsidRPr="000A490E">
        <w:t>; Figs. 6.1–6.2)</w:t>
      </w:r>
    </w:p>
    <w:p w14:paraId="4057FB90" w14:textId="77777777" w:rsidR="00FA19EA" w:rsidRDefault="00FA19EA" w:rsidP="00FA19EA">
      <w:pPr>
        <w:pStyle w:val="OLLLFIRST"/>
        <w:rPr>
          <w:lang w:eastAsia="ja-JP"/>
        </w:rPr>
      </w:pPr>
      <w:r w:rsidRPr="00876DF0">
        <w:rPr>
          <w:rStyle w:val="BOLD"/>
        </w:rPr>
        <w:lastRenderedPageBreak/>
        <w:t>A.</w:t>
      </w:r>
      <w:r w:rsidRPr="00876DF0">
        <w:rPr>
          <w:rStyle w:val="BOLD"/>
        </w:rPr>
        <w:tab/>
      </w:r>
      <w:r>
        <w:rPr>
          <w:lang w:eastAsia="ja-JP"/>
        </w:rPr>
        <w:t xml:space="preserve">There </w:t>
      </w:r>
      <w:proofErr w:type="gramStart"/>
      <w:r>
        <w:rPr>
          <w:lang w:eastAsia="ja-JP"/>
        </w:rPr>
        <w:t>are</w:t>
      </w:r>
      <w:proofErr w:type="gramEnd"/>
      <w:r>
        <w:rPr>
          <w:lang w:eastAsia="ja-JP"/>
        </w:rPr>
        <w:t xml:space="preserve"> two main divisions of the bones of the skeleton: the axial skeleton, and the </w:t>
      </w:r>
      <w:r>
        <w:rPr>
          <w:lang w:eastAsia="ja-JP"/>
        </w:rPr>
        <w:br/>
        <w:t>appendicular skeleton. (</w:t>
      </w:r>
      <w:proofErr w:type="gramStart"/>
      <w:r>
        <w:rPr>
          <w:lang w:eastAsia="ja-JP"/>
        </w:rPr>
        <w:t>pp</w:t>
      </w:r>
      <w:proofErr w:type="gramEnd"/>
      <w:r>
        <w:rPr>
          <w:lang w:eastAsia="ja-JP"/>
        </w:rPr>
        <w:t>. 175–</w:t>
      </w:r>
      <w:r w:rsidRPr="00E3785F">
        <w:t>176</w:t>
      </w:r>
      <w:r>
        <w:rPr>
          <w:lang w:eastAsia="ja-JP"/>
        </w:rPr>
        <w:t>; Fig. 6.1)</w:t>
      </w:r>
    </w:p>
    <w:p w14:paraId="0A5A912B" w14:textId="77777777" w:rsidR="00FA19EA" w:rsidRDefault="00FA19EA" w:rsidP="00FA19EA">
      <w:pPr>
        <w:pStyle w:val="OLLLNLFIRST"/>
        <w:rPr>
          <w:lang w:eastAsia="ja-JP"/>
        </w:rPr>
      </w:pPr>
      <w:r>
        <w:rPr>
          <w:rStyle w:val="OLLLNLLLNUM"/>
        </w:rPr>
        <w:t>1.</w:t>
      </w:r>
      <w:r>
        <w:rPr>
          <w:lang w:eastAsia="ja-JP"/>
        </w:rPr>
        <w:tab/>
        <w:t xml:space="preserve">The axial skeleton consists of the skull, vertebral column, and rib cage; the </w:t>
      </w:r>
      <w:r w:rsidR="00922DE5">
        <w:rPr>
          <w:lang w:eastAsia="ja-JP"/>
        </w:rPr>
        <w:br/>
      </w:r>
      <w:r>
        <w:rPr>
          <w:lang w:eastAsia="ja-JP"/>
        </w:rPr>
        <w:t xml:space="preserve">appendicular skeleton consists of the bones of the upper and lower limbs, and the </w:t>
      </w:r>
      <w:r w:rsidR="00922DE5">
        <w:rPr>
          <w:lang w:eastAsia="ja-JP"/>
        </w:rPr>
        <w:br/>
      </w:r>
      <w:r>
        <w:rPr>
          <w:lang w:eastAsia="ja-JP"/>
        </w:rPr>
        <w:t>girdles that attach them to the axial skeleton.</w:t>
      </w:r>
    </w:p>
    <w:p w14:paraId="4F7FC788" w14:textId="77777777" w:rsidR="00FA19EA" w:rsidRDefault="00FA19EA" w:rsidP="00FA19EA">
      <w:pPr>
        <w:pStyle w:val="OLLLLAST"/>
        <w:rPr>
          <w:lang w:eastAsia="ja-JP"/>
        </w:rPr>
      </w:pPr>
      <w:proofErr w:type="gramStart"/>
      <w:r>
        <w:rPr>
          <w:rStyle w:val="OLLLNUM"/>
        </w:rPr>
        <w:t>B.</w:t>
      </w:r>
      <w:r>
        <w:rPr>
          <w:rStyle w:val="OLLLNUM"/>
        </w:rPr>
        <w:tab/>
      </w:r>
      <w:r w:rsidRPr="00876DF0">
        <w:t>Bones are classified by their s</w:t>
      </w:r>
      <w:r>
        <w:rPr>
          <w:lang w:eastAsia="ja-JP"/>
        </w:rPr>
        <w:t>hape</w:t>
      </w:r>
      <w:proofErr w:type="gramEnd"/>
      <w:r>
        <w:rPr>
          <w:lang w:eastAsia="ja-JP"/>
        </w:rPr>
        <w:t>. (</w:t>
      </w:r>
      <w:proofErr w:type="gramStart"/>
      <w:r>
        <w:rPr>
          <w:lang w:eastAsia="ja-JP"/>
        </w:rPr>
        <w:t>pp</w:t>
      </w:r>
      <w:proofErr w:type="gramEnd"/>
      <w:r>
        <w:rPr>
          <w:lang w:eastAsia="ja-JP"/>
        </w:rPr>
        <w:t>. 176–</w:t>
      </w:r>
      <w:r w:rsidRPr="00876DF0">
        <w:t>177</w:t>
      </w:r>
      <w:r>
        <w:rPr>
          <w:lang w:eastAsia="ja-JP"/>
        </w:rPr>
        <w:t>; Fig. 6.2)</w:t>
      </w:r>
    </w:p>
    <w:p w14:paraId="74168CFC" w14:textId="77777777" w:rsidR="00FA19EA" w:rsidRDefault="00FA19EA" w:rsidP="00FA19EA">
      <w:pPr>
        <w:pStyle w:val="OLLLNLFIRST"/>
        <w:rPr>
          <w:lang w:eastAsia="ja-JP"/>
        </w:rPr>
      </w:pPr>
      <w:r>
        <w:rPr>
          <w:rStyle w:val="OLLLNLNUM"/>
        </w:rPr>
        <w:t>1.</w:t>
      </w:r>
      <w:r>
        <w:rPr>
          <w:lang w:eastAsia="ja-JP"/>
        </w:rPr>
        <w:tab/>
        <w:t xml:space="preserve">Long bones are longer than they are wide, have a definite shaft and two ends, and </w:t>
      </w:r>
      <w:r>
        <w:rPr>
          <w:lang w:eastAsia="ja-JP"/>
        </w:rPr>
        <w:br/>
        <w:t xml:space="preserve">consist of all limb bones except </w:t>
      </w:r>
      <w:proofErr w:type="spellStart"/>
      <w:r>
        <w:rPr>
          <w:lang w:eastAsia="ja-JP"/>
        </w:rPr>
        <w:t>patellas</w:t>
      </w:r>
      <w:proofErr w:type="spellEnd"/>
      <w:r>
        <w:rPr>
          <w:lang w:eastAsia="ja-JP"/>
        </w:rPr>
        <w:t xml:space="preserve"> and </w:t>
      </w:r>
      <w:r w:rsidRPr="00876DF0">
        <w:t xml:space="preserve">wrist and </w:t>
      </w:r>
      <w:proofErr w:type="gramStart"/>
      <w:r w:rsidRPr="00876DF0">
        <w:t>ankle bones</w:t>
      </w:r>
      <w:proofErr w:type="gramEnd"/>
      <w:r>
        <w:rPr>
          <w:lang w:eastAsia="ja-JP"/>
        </w:rPr>
        <w:t>.</w:t>
      </w:r>
    </w:p>
    <w:p w14:paraId="202BA4EC" w14:textId="77777777" w:rsidR="00FA19EA" w:rsidRDefault="00FA19EA" w:rsidP="00FA19EA">
      <w:pPr>
        <w:pStyle w:val="OLLLNLMID"/>
        <w:rPr>
          <w:lang w:eastAsia="ja-JP"/>
        </w:rPr>
      </w:pPr>
      <w:r>
        <w:rPr>
          <w:rStyle w:val="OLLLNLNUM"/>
        </w:rPr>
        <w:t>2.</w:t>
      </w:r>
      <w:r>
        <w:rPr>
          <w:lang w:eastAsia="ja-JP"/>
        </w:rPr>
        <w:tab/>
        <w:t xml:space="preserve">Short bones are somewhat cube shaped and include the carpals, tarsals, and </w:t>
      </w:r>
      <w:proofErr w:type="spellStart"/>
      <w:r>
        <w:rPr>
          <w:lang w:eastAsia="ja-JP"/>
        </w:rPr>
        <w:t>patellas</w:t>
      </w:r>
      <w:proofErr w:type="spellEnd"/>
      <w:r>
        <w:rPr>
          <w:lang w:eastAsia="ja-JP"/>
        </w:rPr>
        <w:t>.</w:t>
      </w:r>
    </w:p>
    <w:p w14:paraId="4562B180" w14:textId="77777777" w:rsidR="00FA19EA" w:rsidRDefault="00FA19EA" w:rsidP="00FA19EA">
      <w:pPr>
        <w:pStyle w:val="OLLLNLMID"/>
        <w:rPr>
          <w:lang w:eastAsia="ja-JP"/>
        </w:rPr>
      </w:pPr>
      <w:r>
        <w:rPr>
          <w:rStyle w:val="OLLLNLNUM"/>
        </w:rPr>
        <w:t>3.</w:t>
      </w:r>
      <w:r>
        <w:rPr>
          <w:lang w:eastAsia="ja-JP"/>
        </w:rPr>
        <w:tab/>
        <w:t>Flat bones are thin, flattened, often curved bones that include most skull bones, the sternum, scapulae, and ribs.</w:t>
      </w:r>
    </w:p>
    <w:p w14:paraId="76404514" w14:textId="77777777" w:rsidR="00FA19EA" w:rsidRDefault="00FA19EA" w:rsidP="00FA19EA">
      <w:pPr>
        <w:pStyle w:val="OLLLNLLAST"/>
        <w:rPr>
          <w:lang w:eastAsia="ja-JP"/>
        </w:rPr>
      </w:pPr>
      <w:r>
        <w:rPr>
          <w:rStyle w:val="OLLLNLNUM"/>
        </w:rPr>
        <w:t>4.</w:t>
      </w:r>
      <w:r>
        <w:rPr>
          <w:lang w:eastAsia="ja-JP"/>
        </w:rPr>
        <w:tab/>
        <w:t xml:space="preserve">Irregular bones have complicated shapes that do not fit in any other class, such as </w:t>
      </w:r>
      <w:r w:rsidR="008D50AD">
        <w:rPr>
          <w:lang w:eastAsia="ja-JP"/>
        </w:rPr>
        <w:br/>
      </w:r>
      <w:r>
        <w:rPr>
          <w:lang w:eastAsia="ja-JP"/>
        </w:rPr>
        <w:t xml:space="preserve">the vertebrae and </w:t>
      </w:r>
      <w:proofErr w:type="gramStart"/>
      <w:r w:rsidRPr="00876DF0">
        <w:t>hip bones</w:t>
      </w:r>
      <w:proofErr w:type="gramEnd"/>
      <w:r>
        <w:rPr>
          <w:lang w:eastAsia="ja-JP"/>
        </w:rPr>
        <w:t>.</w:t>
      </w:r>
    </w:p>
    <w:p w14:paraId="1AA6F858" w14:textId="77777777" w:rsidR="00FA19EA" w:rsidRDefault="00E3785F" w:rsidP="00E3785F">
      <w:pPr>
        <w:pStyle w:val="NLMID"/>
      </w:pPr>
      <w:r>
        <w:tab/>
      </w:r>
      <w:r w:rsidR="00FA19EA">
        <w:t>The gross structure of all bones consists of compact bone sandwiching spongy bone (pp. 177–183; Figs. 6.3–6.7; Table 6.1)</w:t>
      </w:r>
    </w:p>
    <w:p w14:paraId="129206FD" w14:textId="77777777" w:rsidR="00FA19EA" w:rsidRDefault="00FA19EA" w:rsidP="00FA19EA">
      <w:pPr>
        <w:pStyle w:val="OLLLFIRST"/>
        <w:keepNext/>
        <w:keepLines/>
        <w:rPr>
          <w:lang w:eastAsia="ja-JP"/>
        </w:rPr>
      </w:pPr>
      <w:r>
        <w:rPr>
          <w:rStyle w:val="OLLLNUM"/>
        </w:rPr>
        <w:t>A.</w:t>
      </w:r>
      <w:r>
        <w:rPr>
          <w:lang w:eastAsia="ja-JP"/>
        </w:rPr>
        <w:tab/>
        <w:t>Gross Anatomy (pp. 177–179; Figs. 6.3–6.4; Table 6.1)</w:t>
      </w:r>
    </w:p>
    <w:p w14:paraId="0722C22C" w14:textId="77777777" w:rsidR="00FA19EA" w:rsidRDefault="00FA19EA" w:rsidP="00FA19EA">
      <w:pPr>
        <w:pStyle w:val="OLLLNLMID"/>
        <w:rPr>
          <w:lang w:eastAsia="ja-JP"/>
        </w:rPr>
      </w:pPr>
      <w:r w:rsidRPr="00AB6689">
        <w:rPr>
          <w:rStyle w:val="OLLLNLNUM"/>
        </w:rPr>
        <w:t>1</w:t>
      </w:r>
      <w:r>
        <w:rPr>
          <w:rStyle w:val="OLLLNLNUM"/>
        </w:rPr>
        <w:t>.</w:t>
      </w:r>
      <w:r w:rsidR="00C750F6">
        <w:rPr>
          <w:lang w:eastAsia="ja-JP"/>
        </w:rPr>
        <w:tab/>
      </w:r>
      <w:r>
        <w:rPr>
          <w:lang w:eastAsia="ja-JP"/>
        </w:rPr>
        <w:t>Compact and Spongy Bone</w:t>
      </w:r>
    </w:p>
    <w:p w14:paraId="5B7FD68B" w14:textId="77777777" w:rsidR="00FA19EA" w:rsidRDefault="00FA19EA" w:rsidP="00FA19EA">
      <w:pPr>
        <w:pStyle w:val="OLLLNLLLFIRST"/>
        <w:rPr>
          <w:lang w:eastAsia="ja-JP"/>
        </w:rPr>
      </w:pPr>
      <w:r>
        <w:rPr>
          <w:rStyle w:val="OLLLNLLLNUM"/>
        </w:rPr>
        <w:t>a.</w:t>
      </w:r>
      <w:r>
        <w:rPr>
          <w:lang w:eastAsia="ja-JP"/>
        </w:rPr>
        <w:tab/>
        <w:t>All bone has a dense outer layer consisting of compact bone that appears smooth and solid.</w:t>
      </w:r>
    </w:p>
    <w:p w14:paraId="5256740D" w14:textId="77777777" w:rsidR="00FA19EA" w:rsidRDefault="00FA19EA" w:rsidP="00FA19EA">
      <w:pPr>
        <w:pStyle w:val="OLLLNLLLLAST"/>
        <w:rPr>
          <w:lang w:eastAsia="ja-JP"/>
        </w:rPr>
      </w:pPr>
      <w:r>
        <w:rPr>
          <w:rStyle w:val="OLLLNLLLNUM"/>
        </w:rPr>
        <w:t>b.</w:t>
      </w:r>
      <w:r>
        <w:rPr>
          <w:lang w:eastAsia="ja-JP"/>
        </w:rPr>
        <w:tab/>
        <w:t xml:space="preserve">Internal to compact bone is spongy bone, which consists of honeycomb, </w:t>
      </w:r>
      <w:r w:rsidR="00922DE5">
        <w:rPr>
          <w:lang w:eastAsia="ja-JP"/>
        </w:rPr>
        <w:br/>
      </w:r>
      <w:r>
        <w:rPr>
          <w:lang w:eastAsia="ja-JP"/>
        </w:rPr>
        <w:t xml:space="preserve">needle-like, or flat pieces, </w:t>
      </w:r>
      <w:proofErr w:type="gramStart"/>
      <w:r>
        <w:rPr>
          <w:lang w:eastAsia="ja-JP"/>
        </w:rPr>
        <w:t>called</w:t>
      </w:r>
      <w:proofErr w:type="gramEnd"/>
      <w:r>
        <w:rPr>
          <w:lang w:eastAsia="ja-JP"/>
        </w:rPr>
        <w:t xml:space="preserve"> </w:t>
      </w:r>
      <w:proofErr w:type="spellStart"/>
      <w:r>
        <w:rPr>
          <w:lang w:eastAsia="ja-JP"/>
        </w:rPr>
        <w:t>trabeculae</w:t>
      </w:r>
      <w:proofErr w:type="spellEnd"/>
      <w:r>
        <w:rPr>
          <w:lang w:eastAsia="ja-JP"/>
        </w:rPr>
        <w:t>.</w:t>
      </w:r>
    </w:p>
    <w:p w14:paraId="59AF0398" w14:textId="77777777" w:rsidR="00FA19EA" w:rsidRDefault="00FA19EA" w:rsidP="00FA19EA">
      <w:pPr>
        <w:pStyle w:val="OLLLNLMID"/>
        <w:rPr>
          <w:lang w:eastAsia="ja-JP"/>
        </w:rPr>
      </w:pPr>
      <w:r w:rsidRPr="00AB6689">
        <w:rPr>
          <w:rStyle w:val="OLLLNLNUM"/>
        </w:rPr>
        <w:t>2</w:t>
      </w:r>
      <w:r>
        <w:rPr>
          <w:rStyle w:val="OLLLNLNUM"/>
        </w:rPr>
        <w:t>.</w:t>
      </w:r>
      <w:r>
        <w:rPr>
          <w:lang w:eastAsia="ja-JP"/>
        </w:rPr>
        <w:tab/>
        <w:t>Structure of Short, Irregular, and Flat Bones</w:t>
      </w:r>
    </w:p>
    <w:p w14:paraId="2A29B523" w14:textId="77777777" w:rsidR="00FA19EA" w:rsidRDefault="00FA19EA" w:rsidP="00FA19EA">
      <w:pPr>
        <w:pStyle w:val="OLLLNLLLFIRST"/>
      </w:pPr>
      <w:r>
        <w:rPr>
          <w:rStyle w:val="OLLLNLLLNUM"/>
        </w:rPr>
        <w:t>a.</w:t>
      </w:r>
      <w:r>
        <w:rPr>
          <w:lang w:eastAsia="ja-JP"/>
        </w:rPr>
        <w:tab/>
      </w:r>
      <w:r>
        <w:t xml:space="preserve">Short, irregular, and flat bones consist of thin plates of </w:t>
      </w:r>
      <w:proofErr w:type="spellStart"/>
      <w:r>
        <w:t>periosteum</w:t>
      </w:r>
      <w:proofErr w:type="spellEnd"/>
      <w:r>
        <w:t>-covered co</w:t>
      </w:r>
      <w:r>
        <w:t>m</w:t>
      </w:r>
      <w:r>
        <w:t xml:space="preserve">pact bone on the outside and </w:t>
      </w:r>
      <w:proofErr w:type="spellStart"/>
      <w:r>
        <w:t>endosteum</w:t>
      </w:r>
      <w:proofErr w:type="spellEnd"/>
      <w:r>
        <w:t>-covered spongy bone inside, which hou</w:t>
      </w:r>
      <w:r>
        <w:t>s</w:t>
      </w:r>
      <w:r>
        <w:t xml:space="preserve">es bone marrow between the </w:t>
      </w:r>
      <w:proofErr w:type="spellStart"/>
      <w:r>
        <w:t>trabeculae</w:t>
      </w:r>
      <w:proofErr w:type="spellEnd"/>
      <w:r>
        <w:t>.</w:t>
      </w:r>
    </w:p>
    <w:p w14:paraId="1D16CE2B" w14:textId="77777777" w:rsidR="00FA19EA" w:rsidRDefault="00FA19EA" w:rsidP="00FA19EA">
      <w:pPr>
        <w:pStyle w:val="OLLLNLMID"/>
        <w:tabs>
          <w:tab w:val="clear" w:pos="3672"/>
          <w:tab w:val="clear" w:pos="7344"/>
        </w:tabs>
        <w:rPr>
          <w:lang w:eastAsia="ja-JP"/>
        </w:rPr>
      </w:pPr>
      <w:r w:rsidRPr="00AB6689">
        <w:rPr>
          <w:rStyle w:val="OLLLNLNUM"/>
        </w:rPr>
        <w:t>3</w:t>
      </w:r>
      <w:r>
        <w:rPr>
          <w:rStyle w:val="OLLLNLNUM"/>
        </w:rPr>
        <w:t>.</w:t>
      </w:r>
      <w:r>
        <w:rPr>
          <w:lang w:eastAsia="ja-JP"/>
        </w:rPr>
        <w:tab/>
        <w:t>Structure of a Typical Long Bone</w:t>
      </w:r>
    </w:p>
    <w:p w14:paraId="0EF001EB" w14:textId="77777777" w:rsidR="00FA19EA" w:rsidRDefault="00FA19EA" w:rsidP="00FA19EA">
      <w:pPr>
        <w:pStyle w:val="OLLLNLLLFIRST"/>
        <w:rPr>
          <w:lang w:eastAsia="ja-JP"/>
        </w:rPr>
      </w:pPr>
      <w:r>
        <w:rPr>
          <w:rStyle w:val="OLLLNLLLNUM"/>
        </w:rPr>
        <w:t>a.</w:t>
      </w:r>
      <w:r>
        <w:rPr>
          <w:lang w:eastAsia="ja-JP"/>
        </w:rPr>
        <w:tab/>
        <w:t xml:space="preserve">Long bones have a tubular diaphysis, consisting of a bone collar surrounding a </w:t>
      </w:r>
      <w:r>
        <w:rPr>
          <w:lang w:eastAsia="ja-JP"/>
        </w:rPr>
        <w:br/>
        <w:t>hollow medullary cavity, which is filled with yellow bone marrow in adults.</w:t>
      </w:r>
    </w:p>
    <w:p w14:paraId="288653FD" w14:textId="77777777" w:rsidR="00FA19EA" w:rsidRDefault="00FA19EA" w:rsidP="00FA19EA">
      <w:pPr>
        <w:pStyle w:val="OLLLNLLLMID"/>
        <w:rPr>
          <w:lang w:eastAsia="ja-JP"/>
        </w:rPr>
      </w:pPr>
      <w:r>
        <w:rPr>
          <w:rStyle w:val="OLLLNLLLNUM"/>
        </w:rPr>
        <w:t>b.</w:t>
      </w:r>
      <w:r>
        <w:rPr>
          <w:lang w:eastAsia="ja-JP"/>
        </w:rPr>
        <w:tab/>
        <w:t>Epiphyses are at the ends of the bone, and consist of internal spongy bone covered by an outer layer of compact bone, and a thin layer of articular cartilage.</w:t>
      </w:r>
    </w:p>
    <w:p w14:paraId="4450CC8E" w14:textId="77777777" w:rsidR="00FA19EA" w:rsidRDefault="00FA19EA" w:rsidP="00FA19EA">
      <w:pPr>
        <w:pStyle w:val="OLLLNLLLMID"/>
        <w:rPr>
          <w:lang w:eastAsia="ja-JP"/>
        </w:rPr>
      </w:pPr>
      <w:r>
        <w:rPr>
          <w:rStyle w:val="OLLLNLLLNUM"/>
        </w:rPr>
        <w:t>c.</w:t>
      </w:r>
      <w:r>
        <w:rPr>
          <w:lang w:eastAsia="ja-JP"/>
        </w:rPr>
        <w:tab/>
        <w:t xml:space="preserve">The epiphyseal line is located between the epiphyses and diaphysis and is a </w:t>
      </w:r>
      <w:r>
        <w:rPr>
          <w:lang w:eastAsia="ja-JP"/>
        </w:rPr>
        <w:br/>
        <w:t>remnant of the epiphyseal plate, the hyaline cartilage that provides lengthwise growth of bone.</w:t>
      </w:r>
    </w:p>
    <w:p w14:paraId="6AC42D8A" w14:textId="77777777" w:rsidR="00FA19EA" w:rsidRDefault="00FA19EA" w:rsidP="00FA19EA">
      <w:pPr>
        <w:pStyle w:val="OLLLNLLLMID"/>
        <w:rPr>
          <w:lang w:eastAsia="ja-JP"/>
        </w:rPr>
      </w:pPr>
      <w:r>
        <w:rPr>
          <w:rStyle w:val="OLLLNLLLNUM"/>
        </w:rPr>
        <w:t>d.</w:t>
      </w:r>
      <w:r>
        <w:rPr>
          <w:lang w:eastAsia="ja-JP"/>
        </w:rPr>
        <w:tab/>
        <w:t xml:space="preserve">The external surface of the bone is covered by the </w:t>
      </w:r>
      <w:proofErr w:type="spellStart"/>
      <w:r>
        <w:rPr>
          <w:lang w:eastAsia="ja-JP"/>
        </w:rPr>
        <w:t>periosteum</w:t>
      </w:r>
      <w:proofErr w:type="spellEnd"/>
      <w:r>
        <w:rPr>
          <w:lang w:eastAsia="ja-JP"/>
        </w:rPr>
        <w:t xml:space="preserve">, the location of </w:t>
      </w:r>
      <w:r>
        <w:rPr>
          <w:lang w:eastAsia="ja-JP"/>
        </w:rPr>
        <w:br/>
      </w:r>
      <w:proofErr w:type="spellStart"/>
      <w:r>
        <w:rPr>
          <w:lang w:eastAsia="ja-JP"/>
        </w:rPr>
        <w:t>osteogenic</w:t>
      </w:r>
      <w:proofErr w:type="spellEnd"/>
      <w:r>
        <w:rPr>
          <w:lang w:eastAsia="ja-JP"/>
        </w:rPr>
        <w:t xml:space="preserve"> cells.</w:t>
      </w:r>
    </w:p>
    <w:p w14:paraId="0313EBB1" w14:textId="77777777" w:rsidR="00FA19EA" w:rsidRDefault="00FA19EA" w:rsidP="00FA19EA">
      <w:pPr>
        <w:pStyle w:val="OLLLNLLLLAST"/>
        <w:rPr>
          <w:lang w:eastAsia="ja-JP"/>
        </w:rPr>
      </w:pPr>
      <w:proofErr w:type="gramStart"/>
      <w:r>
        <w:rPr>
          <w:rStyle w:val="OLLLNLLLNUM"/>
        </w:rPr>
        <w:t>e.</w:t>
      </w:r>
      <w:r>
        <w:rPr>
          <w:lang w:eastAsia="ja-JP"/>
        </w:rPr>
        <w:tab/>
        <w:t xml:space="preserve">The internal surface of the bone is lined by a connective tissue membrane called the </w:t>
      </w:r>
      <w:proofErr w:type="spellStart"/>
      <w:r>
        <w:rPr>
          <w:lang w:eastAsia="ja-JP"/>
        </w:rPr>
        <w:t>endosteum</w:t>
      </w:r>
      <w:proofErr w:type="spellEnd"/>
      <w:r>
        <w:rPr>
          <w:lang w:eastAsia="ja-JP"/>
        </w:rPr>
        <w:t xml:space="preserve">, a location of </w:t>
      </w:r>
      <w:proofErr w:type="spellStart"/>
      <w:r>
        <w:rPr>
          <w:lang w:eastAsia="ja-JP"/>
        </w:rPr>
        <w:t>osteogenic</w:t>
      </w:r>
      <w:proofErr w:type="spellEnd"/>
      <w:r>
        <w:rPr>
          <w:lang w:eastAsia="ja-JP"/>
        </w:rPr>
        <w:t xml:space="preserve"> cells within the bone</w:t>
      </w:r>
      <w:proofErr w:type="gramEnd"/>
      <w:r>
        <w:rPr>
          <w:lang w:eastAsia="ja-JP"/>
        </w:rPr>
        <w:t>.</w:t>
      </w:r>
    </w:p>
    <w:p w14:paraId="2E458FA3" w14:textId="77777777" w:rsidR="00FA19EA" w:rsidRDefault="00FA19EA" w:rsidP="00C750F6">
      <w:pPr>
        <w:pStyle w:val="OLLLNLMID"/>
        <w:rPr>
          <w:lang w:eastAsia="ja-JP"/>
        </w:rPr>
      </w:pPr>
      <w:r w:rsidRPr="00AB6689">
        <w:rPr>
          <w:rStyle w:val="OLLLNLNUM"/>
        </w:rPr>
        <w:t>4</w:t>
      </w:r>
      <w:r>
        <w:rPr>
          <w:rStyle w:val="OLLLNLNUM"/>
        </w:rPr>
        <w:t>.</w:t>
      </w:r>
      <w:r w:rsidR="00C750F6">
        <w:rPr>
          <w:lang w:eastAsia="ja-JP"/>
        </w:rPr>
        <w:tab/>
      </w:r>
      <w:r>
        <w:rPr>
          <w:lang w:eastAsia="ja-JP"/>
        </w:rPr>
        <w:t>Hematopoietic Tissue in Bones</w:t>
      </w:r>
    </w:p>
    <w:p w14:paraId="3DA42BBF" w14:textId="77777777" w:rsidR="00AB6689" w:rsidRDefault="00FA19EA" w:rsidP="00AB6689">
      <w:pPr>
        <w:pStyle w:val="OLLLNLLLFIRST"/>
        <w:rPr>
          <w:lang w:eastAsia="ja-JP"/>
        </w:rPr>
      </w:pPr>
      <w:r>
        <w:rPr>
          <w:rStyle w:val="OLLLNLLLNUM"/>
        </w:rPr>
        <w:t>a.</w:t>
      </w:r>
      <w:r>
        <w:rPr>
          <w:lang w:eastAsia="ja-JP"/>
        </w:rPr>
        <w:tab/>
        <w:t xml:space="preserve">Red bone marrow is located within the trabecular cavities of the spongy bone in long bones and in the </w:t>
      </w:r>
      <w:proofErr w:type="spellStart"/>
      <w:r>
        <w:rPr>
          <w:lang w:eastAsia="ja-JP"/>
        </w:rPr>
        <w:t>diploë</w:t>
      </w:r>
      <w:proofErr w:type="spellEnd"/>
      <w:r>
        <w:rPr>
          <w:lang w:eastAsia="ja-JP"/>
        </w:rPr>
        <w:t xml:space="preserve"> of flat bones.</w:t>
      </w:r>
      <w:r w:rsidR="00AB6689" w:rsidRPr="00AB6689">
        <w:rPr>
          <w:lang w:eastAsia="ja-JP"/>
        </w:rPr>
        <w:t xml:space="preserve"> </w:t>
      </w:r>
    </w:p>
    <w:p w14:paraId="5E2F0C76" w14:textId="77777777" w:rsidR="00AB6689" w:rsidRDefault="00AB6689" w:rsidP="00AB6689">
      <w:pPr>
        <w:pStyle w:val="OLLLNLLLLAST"/>
        <w:rPr>
          <w:lang w:eastAsia="ja-JP"/>
        </w:rPr>
      </w:pPr>
      <w:r w:rsidRPr="00AB6689">
        <w:rPr>
          <w:rStyle w:val="BOLD"/>
        </w:rPr>
        <w:t>b.</w:t>
      </w:r>
      <w:r w:rsidRPr="00AB6689">
        <w:rPr>
          <w:rStyle w:val="BOLD"/>
        </w:rPr>
        <w:tab/>
      </w:r>
      <w:r w:rsidR="00FA19EA">
        <w:rPr>
          <w:lang w:eastAsia="ja-JP"/>
        </w:rPr>
        <w:t xml:space="preserve">In long bones, red bone marrow is found in all medullary cavities and all areas </w:t>
      </w:r>
      <w:r w:rsidR="008D50AD">
        <w:rPr>
          <w:lang w:eastAsia="ja-JP"/>
        </w:rPr>
        <w:br/>
      </w:r>
      <w:r w:rsidR="00FA19EA">
        <w:rPr>
          <w:lang w:eastAsia="ja-JP"/>
        </w:rPr>
        <w:t xml:space="preserve">of spongy bone of infants, but in adults, distribution is restricted to the proximal </w:t>
      </w:r>
      <w:proofErr w:type="gramStart"/>
      <w:r w:rsidR="00FA19EA">
        <w:rPr>
          <w:lang w:eastAsia="ja-JP"/>
        </w:rPr>
        <w:t>epiphyses</w:t>
      </w:r>
      <w:proofErr w:type="gramEnd"/>
      <w:r w:rsidR="00FA19EA">
        <w:rPr>
          <w:lang w:eastAsia="ja-JP"/>
        </w:rPr>
        <w:t xml:space="preserve"> of the </w:t>
      </w:r>
      <w:proofErr w:type="spellStart"/>
      <w:r w:rsidR="00FA19EA">
        <w:rPr>
          <w:lang w:eastAsia="ja-JP"/>
        </w:rPr>
        <w:t>humerus</w:t>
      </w:r>
      <w:proofErr w:type="spellEnd"/>
      <w:r w:rsidR="00FA19EA">
        <w:rPr>
          <w:lang w:eastAsia="ja-JP"/>
        </w:rPr>
        <w:t xml:space="preserve"> and femur.</w:t>
      </w:r>
      <w:r w:rsidRPr="00AB6689">
        <w:rPr>
          <w:lang w:eastAsia="ja-JP"/>
        </w:rPr>
        <w:t xml:space="preserve"> </w:t>
      </w:r>
    </w:p>
    <w:p w14:paraId="4DFDEF0C" w14:textId="77777777" w:rsidR="00FA19EA" w:rsidRDefault="00FA19EA" w:rsidP="00C750F6">
      <w:pPr>
        <w:pStyle w:val="OLLLNLLAST"/>
        <w:rPr>
          <w:lang w:eastAsia="ja-JP"/>
        </w:rPr>
      </w:pPr>
    </w:p>
    <w:p w14:paraId="21C87395" w14:textId="77777777" w:rsidR="00FA19EA" w:rsidRDefault="00FA19EA" w:rsidP="00FA19EA">
      <w:pPr>
        <w:pStyle w:val="OLLLMID"/>
        <w:rPr>
          <w:lang w:eastAsia="ja-JP"/>
        </w:rPr>
      </w:pPr>
      <w:r>
        <w:rPr>
          <w:rStyle w:val="OLLLNUM"/>
        </w:rPr>
        <w:lastRenderedPageBreak/>
        <w:t>B.</w:t>
      </w:r>
      <w:r>
        <w:rPr>
          <w:lang w:eastAsia="ja-JP"/>
        </w:rPr>
        <w:tab/>
        <w:t>Microscopic Anatomy of Bone (pp. 179–</w:t>
      </w:r>
      <w:r w:rsidRPr="00876DF0">
        <w:t>183</w:t>
      </w:r>
      <w:r>
        <w:rPr>
          <w:lang w:eastAsia="ja-JP"/>
        </w:rPr>
        <w:t>; Figs. 6.5–6.7)</w:t>
      </w:r>
    </w:p>
    <w:p w14:paraId="2206D4E7" w14:textId="77777777" w:rsidR="00FA19EA" w:rsidRDefault="00FA19EA" w:rsidP="00FA19EA">
      <w:pPr>
        <w:pStyle w:val="OLLLNLFIRST"/>
        <w:rPr>
          <w:lang w:eastAsia="ja-JP"/>
        </w:rPr>
      </w:pPr>
      <w:r>
        <w:rPr>
          <w:rStyle w:val="OLLLNLNUM"/>
        </w:rPr>
        <w:t>1.</w:t>
      </w:r>
      <w:r>
        <w:rPr>
          <w:lang w:eastAsia="ja-JP"/>
        </w:rPr>
        <w:tab/>
        <w:t xml:space="preserve">Bone tissue contains five types of cells: bone stem cells, called </w:t>
      </w:r>
      <w:proofErr w:type="spellStart"/>
      <w:r>
        <w:rPr>
          <w:lang w:eastAsia="ja-JP"/>
        </w:rPr>
        <w:t>osteogenic</w:t>
      </w:r>
      <w:proofErr w:type="spellEnd"/>
      <w:r>
        <w:rPr>
          <w:lang w:eastAsia="ja-JP"/>
        </w:rPr>
        <w:t xml:space="preserve"> cells, </w:t>
      </w:r>
      <w:r>
        <w:rPr>
          <w:lang w:eastAsia="ja-JP"/>
        </w:rPr>
        <w:br/>
        <w:t xml:space="preserve">osteoblasts that secrete bone matrix, osteocytes and bone lining cells that monitor </w:t>
      </w:r>
      <w:r w:rsidR="008D50AD">
        <w:rPr>
          <w:lang w:eastAsia="ja-JP"/>
        </w:rPr>
        <w:br/>
      </w:r>
      <w:r>
        <w:rPr>
          <w:lang w:eastAsia="ja-JP"/>
        </w:rPr>
        <w:t xml:space="preserve">and maintain bone matrix, and osteoclasts that are involved in bone </w:t>
      </w:r>
      <w:proofErr w:type="spellStart"/>
      <w:r>
        <w:rPr>
          <w:lang w:eastAsia="ja-JP"/>
        </w:rPr>
        <w:t>resorption</w:t>
      </w:r>
      <w:proofErr w:type="spellEnd"/>
      <w:r>
        <w:rPr>
          <w:lang w:eastAsia="ja-JP"/>
        </w:rPr>
        <w:t>.</w:t>
      </w:r>
    </w:p>
    <w:p w14:paraId="7B22571D" w14:textId="77777777" w:rsidR="00FA19EA" w:rsidRDefault="00FA19EA" w:rsidP="00FA19EA">
      <w:pPr>
        <w:pStyle w:val="OLLLNLMID"/>
        <w:rPr>
          <w:lang w:eastAsia="ja-JP"/>
        </w:rPr>
      </w:pPr>
      <w:r>
        <w:rPr>
          <w:rStyle w:val="OLLLNLNUM"/>
        </w:rPr>
        <w:t>2.</w:t>
      </w:r>
      <w:r>
        <w:rPr>
          <w:lang w:eastAsia="ja-JP"/>
        </w:rPr>
        <w:tab/>
        <w:t>The structural unit</w:t>
      </w:r>
      <w:r w:rsidR="00756781">
        <w:rPr>
          <w:lang w:eastAsia="ja-JP"/>
        </w:rPr>
        <w:t xml:space="preserve"> of compact bone is the osteon,</w:t>
      </w:r>
      <w:r>
        <w:rPr>
          <w:lang w:eastAsia="ja-JP"/>
        </w:rPr>
        <w:t xml:space="preserve"> a series of </w:t>
      </w:r>
      <w:r w:rsidR="00922DE5">
        <w:rPr>
          <w:lang w:eastAsia="ja-JP"/>
        </w:rPr>
        <w:br/>
      </w:r>
      <w:r>
        <w:rPr>
          <w:lang w:eastAsia="ja-JP"/>
        </w:rPr>
        <w:t>concentric tubes of bone matrix (the lamellae) surrounding a central canal that serves as a passageway for blood vessels and nerves.</w:t>
      </w:r>
    </w:p>
    <w:p w14:paraId="6F74F263" w14:textId="77777777" w:rsidR="00FA19EA" w:rsidRDefault="00FA19EA" w:rsidP="00FA19EA">
      <w:pPr>
        <w:pStyle w:val="OLLLNLLLFIRST"/>
        <w:rPr>
          <w:lang w:eastAsia="ja-JP"/>
        </w:rPr>
      </w:pPr>
      <w:r>
        <w:rPr>
          <w:rStyle w:val="OLLLNLLLNUM"/>
        </w:rPr>
        <w:t>a.</w:t>
      </w:r>
      <w:r>
        <w:rPr>
          <w:rStyle w:val="OLLLNLLLNUM"/>
        </w:rPr>
        <w:tab/>
      </w:r>
      <w:r>
        <w:rPr>
          <w:lang w:eastAsia="ja-JP"/>
        </w:rPr>
        <w:t xml:space="preserve">Perforating, or Volkmann’s, canals lie at right angles to the long axis of the bone, and connect the blood and nerve supply of the </w:t>
      </w:r>
      <w:proofErr w:type="spellStart"/>
      <w:r>
        <w:rPr>
          <w:lang w:eastAsia="ja-JP"/>
        </w:rPr>
        <w:t>periosteum</w:t>
      </w:r>
      <w:proofErr w:type="spellEnd"/>
      <w:r>
        <w:rPr>
          <w:lang w:eastAsia="ja-JP"/>
        </w:rPr>
        <w:t xml:space="preserve"> to that of the central </w:t>
      </w:r>
      <w:r>
        <w:rPr>
          <w:lang w:eastAsia="ja-JP"/>
        </w:rPr>
        <w:br/>
        <w:t>canals and medullary cavity.</w:t>
      </w:r>
    </w:p>
    <w:p w14:paraId="7483ADBB" w14:textId="77777777" w:rsidR="00FA19EA" w:rsidRDefault="00FA19EA" w:rsidP="00FA19EA">
      <w:pPr>
        <w:pStyle w:val="OLLLNLLLMID"/>
        <w:rPr>
          <w:lang w:eastAsia="ja-JP"/>
        </w:rPr>
      </w:pPr>
      <w:r>
        <w:rPr>
          <w:rStyle w:val="OLLLNLLLNUM"/>
        </w:rPr>
        <w:t>b.</w:t>
      </w:r>
      <w:r>
        <w:rPr>
          <w:rStyle w:val="OLLLNLLLNUM"/>
        </w:rPr>
        <w:tab/>
      </w:r>
      <w:r>
        <w:rPr>
          <w:lang w:eastAsia="ja-JP"/>
        </w:rPr>
        <w:t xml:space="preserve">Lacunae, small holes housing the osteocytes, are found at the junctions of the </w:t>
      </w:r>
      <w:r>
        <w:rPr>
          <w:lang w:eastAsia="ja-JP"/>
        </w:rPr>
        <w:br/>
        <w:t xml:space="preserve">lamellae and are connected to each other and the central canal via a series of </w:t>
      </w:r>
      <w:r>
        <w:rPr>
          <w:lang w:eastAsia="ja-JP"/>
        </w:rPr>
        <w:br/>
        <w:t xml:space="preserve">hair-like channels, </w:t>
      </w:r>
      <w:proofErr w:type="spellStart"/>
      <w:r>
        <w:rPr>
          <w:lang w:eastAsia="ja-JP"/>
        </w:rPr>
        <w:t>canaliculi</w:t>
      </w:r>
      <w:proofErr w:type="spellEnd"/>
      <w:r>
        <w:rPr>
          <w:lang w:eastAsia="ja-JP"/>
        </w:rPr>
        <w:t>.</w:t>
      </w:r>
    </w:p>
    <w:p w14:paraId="7AACE32E" w14:textId="77777777" w:rsidR="00FA19EA" w:rsidRDefault="00FA19EA" w:rsidP="00FA19EA">
      <w:pPr>
        <w:pStyle w:val="OLLLNLLLLAST"/>
        <w:keepNext/>
        <w:keepLines/>
        <w:rPr>
          <w:lang w:eastAsia="ja-JP"/>
        </w:rPr>
      </w:pPr>
      <w:r>
        <w:rPr>
          <w:rStyle w:val="OLLLNLLLNUM"/>
        </w:rPr>
        <w:t>c.</w:t>
      </w:r>
      <w:r>
        <w:rPr>
          <w:rStyle w:val="OLLLNLLLNUM"/>
        </w:rPr>
        <w:tab/>
      </w:r>
      <w:r>
        <w:rPr>
          <w:lang w:eastAsia="ja-JP"/>
        </w:rPr>
        <w:t xml:space="preserve">Lamellae located just beneath the </w:t>
      </w:r>
      <w:proofErr w:type="spellStart"/>
      <w:r>
        <w:rPr>
          <w:lang w:eastAsia="ja-JP"/>
        </w:rPr>
        <w:t>periosteum</w:t>
      </w:r>
      <w:proofErr w:type="spellEnd"/>
      <w:r>
        <w:rPr>
          <w:lang w:eastAsia="ja-JP"/>
        </w:rPr>
        <w:t xml:space="preserve"> and extending around the entire </w:t>
      </w:r>
      <w:r>
        <w:rPr>
          <w:lang w:eastAsia="ja-JP"/>
        </w:rPr>
        <w:br/>
        <w:t xml:space="preserve">circumference of the bone are called circumferential lamellae, while interstitial </w:t>
      </w:r>
      <w:r>
        <w:rPr>
          <w:lang w:eastAsia="ja-JP"/>
        </w:rPr>
        <w:br/>
        <w:t>lamellae lie between intact osteons, filling the spaces in between.</w:t>
      </w:r>
    </w:p>
    <w:p w14:paraId="55944C7A" w14:textId="77777777" w:rsidR="00FA19EA" w:rsidRDefault="00FA19EA" w:rsidP="00FA19EA">
      <w:pPr>
        <w:pStyle w:val="OLLLNLLAST"/>
        <w:keepNext/>
        <w:keepLines/>
        <w:rPr>
          <w:lang w:eastAsia="ja-JP"/>
        </w:rPr>
      </w:pPr>
      <w:r>
        <w:rPr>
          <w:rStyle w:val="OLLLNLNUM"/>
        </w:rPr>
        <w:t>3.</w:t>
      </w:r>
      <w:r>
        <w:rPr>
          <w:lang w:eastAsia="ja-JP"/>
        </w:rPr>
        <w:tab/>
        <w:t xml:space="preserve">Spongy bone lacks osteons but has </w:t>
      </w:r>
      <w:proofErr w:type="spellStart"/>
      <w:r>
        <w:rPr>
          <w:lang w:eastAsia="ja-JP"/>
        </w:rPr>
        <w:t>trabeculae</w:t>
      </w:r>
      <w:proofErr w:type="spellEnd"/>
      <w:r>
        <w:rPr>
          <w:lang w:eastAsia="ja-JP"/>
        </w:rPr>
        <w:t xml:space="preserve"> that align along lines of stress, which contain irregular lamellae and osteocytes connected with </w:t>
      </w:r>
      <w:proofErr w:type="spellStart"/>
      <w:r>
        <w:rPr>
          <w:lang w:eastAsia="ja-JP"/>
        </w:rPr>
        <w:t>canaliculi</w:t>
      </w:r>
      <w:proofErr w:type="spellEnd"/>
      <w:r>
        <w:rPr>
          <w:lang w:eastAsia="ja-JP"/>
        </w:rPr>
        <w:t>.</w:t>
      </w:r>
    </w:p>
    <w:p w14:paraId="3546CC66" w14:textId="77777777" w:rsidR="00FA19EA" w:rsidRDefault="00FA19EA" w:rsidP="00FA19EA">
      <w:pPr>
        <w:pStyle w:val="OLLLLAST"/>
        <w:rPr>
          <w:lang w:eastAsia="ja-JP"/>
        </w:rPr>
      </w:pPr>
      <w:r>
        <w:rPr>
          <w:rStyle w:val="OLLLNUM"/>
        </w:rPr>
        <w:t>C.</w:t>
      </w:r>
      <w:r>
        <w:rPr>
          <w:lang w:eastAsia="ja-JP"/>
        </w:rPr>
        <w:tab/>
        <w:t>Chemical Composition of Bone (p. 183)</w:t>
      </w:r>
    </w:p>
    <w:p w14:paraId="781C23FE" w14:textId="77777777" w:rsidR="00FA19EA" w:rsidRDefault="00FA19EA" w:rsidP="00FA19EA">
      <w:pPr>
        <w:pStyle w:val="OLLLNLFIRST"/>
        <w:rPr>
          <w:lang w:eastAsia="ja-JP"/>
        </w:rPr>
      </w:pPr>
      <w:r>
        <w:rPr>
          <w:rStyle w:val="OLLLNLNUM"/>
        </w:rPr>
        <w:t>1.</w:t>
      </w:r>
      <w:r>
        <w:rPr>
          <w:lang w:eastAsia="ja-JP"/>
        </w:rPr>
        <w:tab/>
        <w:t xml:space="preserve">Organic components of bone include cells and osteoid (ground substance and </w:t>
      </w:r>
      <w:r w:rsidR="009E1440">
        <w:rPr>
          <w:lang w:eastAsia="ja-JP"/>
        </w:rPr>
        <w:br/>
      </w:r>
      <w:r>
        <w:rPr>
          <w:lang w:eastAsia="ja-JP"/>
        </w:rPr>
        <w:t>collagen fibers), which contribute to the flexibility and tensile strength of bone.</w:t>
      </w:r>
    </w:p>
    <w:p w14:paraId="6A9DB74A" w14:textId="77777777" w:rsidR="00FA19EA" w:rsidRDefault="00FA19EA" w:rsidP="00FA19EA">
      <w:pPr>
        <w:pStyle w:val="OLLLNLLAST"/>
        <w:rPr>
          <w:lang w:eastAsia="ja-JP"/>
        </w:rPr>
      </w:pPr>
      <w:r>
        <w:rPr>
          <w:rStyle w:val="OLLLNLNUM"/>
        </w:rPr>
        <w:t>2.</w:t>
      </w:r>
      <w:r>
        <w:rPr>
          <w:lang w:eastAsia="ja-JP"/>
        </w:rPr>
        <w:tab/>
        <w:t>Inorganic components make up 65% of bone by mass, and consist of hydroxya</w:t>
      </w:r>
      <w:r>
        <w:rPr>
          <w:lang w:eastAsia="ja-JP"/>
        </w:rPr>
        <w:t>p</w:t>
      </w:r>
      <w:r>
        <w:rPr>
          <w:lang w:eastAsia="ja-JP"/>
        </w:rPr>
        <w:t xml:space="preserve">atites, mineral salts (largely calcium phosphates), that account for the hardness and </w:t>
      </w:r>
      <w:r w:rsidR="00922DE5">
        <w:rPr>
          <w:lang w:eastAsia="ja-JP"/>
        </w:rPr>
        <w:br/>
      </w:r>
      <w:r>
        <w:rPr>
          <w:lang w:eastAsia="ja-JP"/>
        </w:rPr>
        <w:t>compression resistance of bone.</w:t>
      </w:r>
    </w:p>
    <w:p w14:paraId="3F8D8100" w14:textId="77777777" w:rsidR="00FA19EA" w:rsidRDefault="00FA19EA" w:rsidP="00E3785F">
      <w:pPr>
        <w:pStyle w:val="NLMID"/>
      </w:pPr>
      <w:r>
        <w:t xml:space="preserve">Bones develop either by intramembranous or </w:t>
      </w:r>
      <w:proofErr w:type="spellStart"/>
      <w:r>
        <w:t>endochondral</w:t>
      </w:r>
      <w:proofErr w:type="spellEnd"/>
      <w:r>
        <w:t xml:space="preserve"> ossification (pp. 183–187; Figs. 6.8–6.11)</w:t>
      </w:r>
    </w:p>
    <w:p w14:paraId="329AC527" w14:textId="77777777" w:rsidR="00FA19EA" w:rsidRDefault="00FA19EA" w:rsidP="00FA19EA">
      <w:pPr>
        <w:pStyle w:val="OLLLFIRST"/>
        <w:rPr>
          <w:lang w:eastAsia="ja-JP"/>
        </w:rPr>
      </w:pPr>
      <w:r>
        <w:rPr>
          <w:rStyle w:val="OLLLNUM"/>
        </w:rPr>
        <w:t>A.</w:t>
      </w:r>
      <w:r>
        <w:rPr>
          <w:lang w:eastAsia="ja-JP"/>
        </w:rPr>
        <w:tab/>
        <w:t>Formation of the Bony Skeleton (pp. 183–185; Figs. 6.8–6.9)</w:t>
      </w:r>
    </w:p>
    <w:p w14:paraId="768A2F13" w14:textId="77777777" w:rsidR="00FA19EA" w:rsidRDefault="00FA19EA" w:rsidP="00FA19EA">
      <w:pPr>
        <w:pStyle w:val="OLLLNLFIRST"/>
        <w:rPr>
          <w:lang w:eastAsia="ja-JP"/>
        </w:rPr>
      </w:pPr>
      <w:r>
        <w:rPr>
          <w:rStyle w:val="OLLLNLNUM"/>
        </w:rPr>
        <w:t>1.</w:t>
      </w:r>
      <w:r>
        <w:rPr>
          <w:lang w:eastAsia="ja-JP"/>
        </w:rPr>
        <w:tab/>
        <w:t xml:space="preserve">In </w:t>
      </w:r>
      <w:proofErr w:type="spellStart"/>
      <w:r>
        <w:rPr>
          <w:lang w:eastAsia="ja-JP"/>
        </w:rPr>
        <w:t>endochondral</w:t>
      </w:r>
      <w:proofErr w:type="spellEnd"/>
      <w:r>
        <w:rPr>
          <w:lang w:eastAsia="ja-JP"/>
        </w:rPr>
        <w:t xml:space="preserve"> ossification, bone tissue replaces hyaline cartilage, forming all bones below the skull except for the clavicles.</w:t>
      </w:r>
    </w:p>
    <w:p w14:paraId="2E3CD7CD" w14:textId="77777777" w:rsidR="00FA19EA" w:rsidRDefault="00FA19EA" w:rsidP="00FA19EA">
      <w:pPr>
        <w:pStyle w:val="OLLLNLLLFIRST"/>
        <w:rPr>
          <w:lang w:eastAsia="ja-JP"/>
        </w:rPr>
      </w:pPr>
      <w:r>
        <w:rPr>
          <w:rStyle w:val="OLLLNLLLNUM"/>
        </w:rPr>
        <w:t>a.</w:t>
      </w:r>
      <w:r>
        <w:rPr>
          <w:lang w:eastAsia="ja-JP"/>
        </w:rPr>
        <w:tab/>
        <w:t>Initially, osteoblasts secrete osteoid, creating a bone collar around the diaphysis of the hyaline cartilage model.</w:t>
      </w:r>
    </w:p>
    <w:p w14:paraId="6F2F9C86" w14:textId="77777777" w:rsidR="00FA19EA" w:rsidRDefault="00FA19EA" w:rsidP="00FA19EA">
      <w:pPr>
        <w:pStyle w:val="OLLLNLLLMID"/>
        <w:rPr>
          <w:lang w:eastAsia="ja-JP"/>
        </w:rPr>
      </w:pPr>
      <w:r>
        <w:rPr>
          <w:rStyle w:val="OLLLNLLLNUM"/>
        </w:rPr>
        <w:t>b.</w:t>
      </w:r>
      <w:r>
        <w:rPr>
          <w:lang w:eastAsia="ja-JP"/>
        </w:rPr>
        <w:tab/>
        <w:t>Cartilage in the center of the diaphysis calcifies and deteriorates, forming cavities.</w:t>
      </w:r>
    </w:p>
    <w:p w14:paraId="1094C4B5" w14:textId="77777777" w:rsidR="00FA19EA" w:rsidRDefault="00FA19EA" w:rsidP="00FA19EA">
      <w:pPr>
        <w:pStyle w:val="OLLLNLLLMID"/>
        <w:rPr>
          <w:lang w:eastAsia="ja-JP"/>
        </w:rPr>
      </w:pPr>
      <w:r>
        <w:rPr>
          <w:rStyle w:val="OLLLNLLLNUM"/>
        </w:rPr>
        <w:t>c.</w:t>
      </w:r>
      <w:r>
        <w:rPr>
          <w:lang w:eastAsia="ja-JP"/>
        </w:rPr>
        <w:tab/>
        <w:t>The periosteal bud invades the internal cavities and spongy bone forms around the remaining fragments of hyaline cartilage.</w:t>
      </w:r>
    </w:p>
    <w:p w14:paraId="364B0954" w14:textId="77777777" w:rsidR="00FA19EA" w:rsidRDefault="00FA19EA" w:rsidP="00FA19EA">
      <w:pPr>
        <w:pStyle w:val="OLLLNLLLMID"/>
        <w:rPr>
          <w:lang w:eastAsia="ja-JP"/>
        </w:rPr>
      </w:pPr>
      <w:r>
        <w:rPr>
          <w:rStyle w:val="OLLLNLLLNUM"/>
        </w:rPr>
        <w:t>d.</w:t>
      </w:r>
      <w:r>
        <w:rPr>
          <w:lang w:eastAsia="ja-JP"/>
        </w:rPr>
        <w:tab/>
        <w:t xml:space="preserve">The diaphysis elongates as the cartilage in the epiphyses continues to lengthen, and a medullary cavity forms through the action of osteoclasts within the center </w:t>
      </w:r>
      <w:r w:rsidR="00487F43">
        <w:rPr>
          <w:lang w:eastAsia="ja-JP"/>
        </w:rPr>
        <w:br/>
      </w:r>
      <w:r>
        <w:rPr>
          <w:lang w:eastAsia="ja-JP"/>
        </w:rPr>
        <w:t>of the diaphysis.</w:t>
      </w:r>
    </w:p>
    <w:p w14:paraId="77B1B07B" w14:textId="77777777" w:rsidR="00FA19EA" w:rsidRDefault="00FA19EA" w:rsidP="00FA19EA">
      <w:pPr>
        <w:pStyle w:val="OLLLNLLLLAST"/>
        <w:rPr>
          <w:lang w:eastAsia="ja-JP"/>
        </w:rPr>
      </w:pPr>
      <w:r>
        <w:rPr>
          <w:rStyle w:val="OLLLNLLLNUM"/>
        </w:rPr>
        <w:t>e.</w:t>
      </w:r>
      <w:r>
        <w:rPr>
          <w:lang w:eastAsia="ja-JP"/>
        </w:rPr>
        <w:tab/>
        <w:t xml:space="preserve">The epiphyses ossify shortly after birth through the development of secondary </w:t>
      </w:r>
      <w:r>
        <w:rPr>
          <w:lang w:eastAsia="ja-JP"/>
        </w:rPr>
        <w:br/>
        <w:t>ossification centers.</w:t>
      </w:r>
    </w:p>
    <w:p w14:paraId="76CC5E22" w14:textId="77777777" w:rsidR="00FA19EA" w:rsidRDefault="00FA19EA" w:rsidP="00876DF0">
      <w:pPr>
        <w:pStyle w:val="OLLLNLLAST"/>
        <w:rPr>
          <w:lang w:eastAsia="ja-JP"/>
        </w:rPr>
      </w:pPr>
      <w:r>
        <w:rPr>
          <w:rStyle w:val="OLLLNLNUM"/>
        </w:rPr>
        <w:t>2.</w:t>
      </w:r>
      <w:r>
        <w:rPr>
          <w:lang w:eastAsia="ja-JP"/>
        </w:rPr>
        <w:tab/>
        <w:t xml:space="preserve">Intramembranous ossification forms membrane bone from fibrous connective tissue membranes, </w:t>
      </w:r>
      <w:r w:rsidRPr="00876DF0">
        <w:t>and</w:t>
      </w:r>
      <w:r>
        <w:rPr>
          <w:lang w:eastAsia="ja-JP"/>
        </w:rPr>
        <w:t xml:space="preserve"> results in the cranial bones and clavicles.</w:t>
      </w:r>
    </w:p>
    <w:p w14:paraId="19443D82" w14:textId="77777777" w:rsidR="00FA19EA" w:rsidRDefault="00FA19EA" w:rsidP="00FA19EA">
      <w:pPr>
        <w:pStyle w:val="OLLLLAST"/>
        <w:rPr>
          <w:lang w:eastAsia="ja-JP"/>
        </w:rPr>
      </w:pPr>
      <w:r>
        <w:rPr>
          <w:rStyle w:val="OLLLNUM"/>
        </w:rPr>
        <w:t>B.</w:t>
      </w:r>
      <w:r>
        <w:rPr>
          <w:lang w:eastAsia="ja-JP"/>
        </w:rPr>
        <w:tab/>
        <w:t>Postnatal Bone Growth (pp. 185–187; Figs. 6.10–6.11)</w:t>
      </w:r>
    </w:p>
    <w:p w14:paraId="69F86124" w14:textId="77777777" w:rsidR="00FA19EA" w:rsidRDefault="00FA19EA" w:rsidP="00FA19EA">
      <w:pPr>
        <w:pStyle w:val="OLLLNLFIRST"/>
        <w:rPr>
          <w:lang w:eastAsia="ja-JP"/>
        </w:rPr>
      </w:pPr>
      <w:r>
        <w:rPr>
          <w:rStyle w:val="OLLLNLNUM"/>
        </w:rPr>
        <w:t>1.</w:t>
      </w:r>
      <w:r>
        <w:rPr>
          <w:lang w:eastAsia="ja-JP"/>
        </w:rPr>
        <w:tab/>
        <w:t xml:space="preserve">Growth in length of long bones occurs at the ossification zone through the rapid </w:t>
      </w:r>
      <w:r w:rsidR="00922DE5">
        <w:rPr>
          <w:lang w:eastAsia="ja-JP"/>
        </w:rPr>
        <w:br/>
      </w:r>
      <w:r>
        <w:rPr>
          <w:lang w:eastAsia="ja-JP"/>
        </w:rPr>
        <w:t xml:space="preserve">division of the upper cells in the columns of chondrocytes, calcification and </w:t>
      </w:r>
      <w:r w:rsidR="00922DE5">
        <w:rPr>
          <w:lang w:eastAsia="ja-JP"/>
        </w:rPr>
        <w:br/>
      </w:r>
      <w:r>
        <w:rPr>
          <w:lang w:eastAsia="ja-JP"/>
        </w:rPr>
        <w:lastRenderedPageBreak/>
        <w:t>deterioration of cartilage at the bottom of the columns, and subsequent replacement by bone tissue.</w:t>
      </w:r>
    </w:p>
    <w:p w14:paraId="78B395C4" w14:textId="77777777" w:rsidR="00FA19EA" w:rsidRDefault="00FA19EA" w:rsidP="00FA19EA">
      <w:pPr>
        <w:pStyle w:val="OLLLNLMID"/>
        <w:rPr>
          <w:lang w:eastAsia="ja-JP"/>
        </w:rPr>
      </w:pPr>
      <w:r>
        <w:rPr>
          <w:rStyle w:val="OLLLNLNUM"/>
        </w:rPr>
        <w:t>2.</w:t>
      </w:r>
      <w:r>
        <w:rPr>
          <w:lang w:eastAsia="ja-JP"/>
        </w:rPr>
        <w:tab/>
        <w:t xml:space="preserve">Growth in width, or thickness, occurs through appositional growth due to deposition of bone matrix by osteoblasts beneath the </w:t>
      </w:r>
      <w:proofErr w:type="spellStart"/>
      <w:r>
        <w:rPr>
          <w:lang w:eastAsia="ja-JP"/>
        </w:rPr>
        <w:t>periosteum</w:t>
      </w:r>
      <w:proofErr w:type="spellEnd"/>
      <w:r>
        <w:rPr>
          <w:lang w:eastAsia="ja-JP"/>
        </w:rPr>
        <w:t>.</w:t>
      </w:r>
    </w:p>
    <w:p w14:paraId="1C856B6E" w14:textId="77777777" w:rsidR="00FA19EA" w:rsidRDefault="00FA19EA" w:rsidP="00FA19EA">
      <w:pPr>
        <w:pStyle w:val="OLLLNLLAST"/>
        <w:rPr>
          <w:lang w:eastAsia="ja-JP"/>
        </w:rPr>
      </w:pPr>
      <w:r>
        <w:rPr>
          <w:rStyle w:val="OLLLNLNUM"/>
        </w:rPr>
        <w:t>3.</w:t>
      </w:r>
      <w:r>
        <w:rPr>
          <w:lang w:eastAsia="ja-JP"/>
        </w:rPr>
        <w:tab/>
        <w:t>Hormonal Regulation of Bone Growth</w:t>
      </w:r>
    </w:p>
    <w:p w14:paraId="45770BBD" w14:textId="77777777" w:rsidR="00FA19EA" w:rsidRDefault="00FA19EA" w:rsidP="00FA19EA">
      <w:pPr>
        <w:pStyle w:val="OLLLNLLLFIRST"/>
        <w:rPr>
          <w:lang w:eastAsia="ja-JP"/>
        </w:rPr>
      </w:pPr>
      <w:r>
        <w:rPr>
          <w:rStyle w:val="OLLLNLLLNUM"/>
        </w:rPr>
        <w:t>a.</w:t>
      </w:r>
      <w:r>
        <w:rPr>
          <w:lang w:eastAsia="ja-JP"/>
        </w:rPr>
        <w:tab/>
        <w:t xml:space="preserve">During infancy and childhood, the most important stimulus of epiphyseal plate </w:t>
      </w:r>
      <w:r>
        <w:rPr>
          <w:lang w:eastAsia="ja-JP"/>
        </w:rPr>
        <w:br/>
        <w:t>activity is growth hormone from the anterior pituitary, whose effects are modula</w:t>
      </w:r>
      <w:r>
        <w:rPr>
          <w:lang w:eastAsia="ja-JP"/>
        </w:rPr>
        <w:t>t</w:t>
      </w:r>
      <w:r>
        <w:rPr>
          <w:lang w:eastAsia="ja-JP"/>
        </w:rPr>
        <w:t>ed by thyroid hormone.</w:t>
      </w:r>
    </w:p>
    <w:p w14:paraId="030A3505" w14:textId="77777777" w:rsidR="00AB6689" w:rsidRDefault="00AB6689" w:rsidP="00AB6689">
      <w:pPr>
        <w:pStyle w:val="OLLLNLLLFIRST"/>
        <w:rPr>
          <w:lang w:eastAsia="ja-JP"/>
        </w:rPr>
      </w:pPr>
      <w:r w:rsidRPr="00AB6689">
        <w:rPr>
          <w:rStyle w:val="BOLD"/>
        </w:rPr>
        <w:t>b.</w:t>
      </w:r>
      <w:r w:rsidRPr="00AB6689">
        <w:rPr>
          <w:rStyle w:val="BOLD"/>
        </w:rPr>
        <w:tab/>
      </w:r>
      <w:r w:rsidR="00FA19EA">
        <w:rPr>
          <w:lang w:eastAsia="ja-JP"/>
        </w:rPr>
        <w:t>At puberty, testosterone and estrogen promote a growth spurt, ultimately resulting in the closure of the epiphyseal plate.</w:t>
      </w:r>
      <w:r w:rsidRPr="00AB6689">
        <w:rPr>
          <w:lang w:eastAsia="ja-JP"/>
        </w:rPr>
        <w:t xml:space="preserve"> </w:t>
      </w:r>
    </w:p>
    <w:p w14:paraId="39A0AEC0" w14:textId="77777777" w:rsidR="00FA19EA" w:rsidRDefault="00FA19EA" w:rsidP="00E3785F">
      <w:pPr>
        <w:pStyle w:val="NLMID"/>
      </w:pPr>
      <w:r>
        <w:tab/>
        <w:t xml:space="preserve">Bone remodeling involves bone deposit and removal (pp. </w:t>
      </w:r>
      <w:r w:rsidRPr="000A490E">
        <w:t>187</w:t>
      </w:r>
      <w:r>
        <w:t xml:space="preserve">–192; </w:t>
      </w:r>
      <w:r w:rsidR="00922DE5">
        <w:br/>
      </w:r>
      <w:r>
        <w:t>Figs. 6.12–6.13; Table 6.2)</w:t>
      </w:r>
    </w:p>
    <w:p w14:paraId="645CBC7D" w14:textId="77777777" w:rsidR="00FA19EA" w:rsidRPr="00AB6689" w:rsidRDefault="00AB6689" w:rsidP="00AB6689">
      <w:pPr>
        <w:pStyle w:val="OLLLFIRST"/>
      </w:pPr>
      <w:r w:rsidRPr="00AB6689">
        <w:rPr>
          <w:rStyle w:val="BOLD"/>
        </w:rPr>
        <w:t>A.</w:t>
      </w:r>
      <w:r w:rsidRPr="00AB6689">
        <w:rPr>
          <w:rStyle w:val="BOLD"/>
        </w:rPr>
        <w:tab/>
      </w:r>
      <w:r w:rsidR="00FA19EA">
        <w:rPr>
          <w:lang w:eastAsia="ja-JP"/>
        </w:rPr>
        <w:t>Bone Deposit (p. 187)</w:t>
      </w:r>
    </w:p>
    <w:p w14:paraId="54B7F5DB" w14:textId="77777777" w:rsidR="00FA19EA" w:rsidRDefault="00FA19EA" w:rsidP="00AB6689">
      <w:pPr>
        <w:pStyle w:val="OLLLNLFIRST"/>
        <w:rPr>
          <w:lang w:eastAsia="ja-JP"/>
        </w:rPr>
      </w:pPr>
      <w:r w:rsidRPr="00AB6689">
        <w:rPr>
          <w:rStyle w:val="BOLD"/>
        </w:rPr>
        <w:t>1.</w:t>
      </w:r>
      <w:r w:rsidRPr="00AB6689">
        <w:rPr>
          <w:rStyle w:val="BOLD"/>
        </w:rPr>
        <w:tab/>
      </w:r>
      <w:r>
        <w:rPr>
          <w:lang w:eastAsia="ja-JP"/>
        </w:rPr>
        <w:t xml:space="preserve">An osteoid seam of gauzy-looking bone indicates the area of new bone deposition; </w:t>
      </w:r>
      <w:r w:rsidR="00487F43">
        <w:rPr>
          <w:lang w:eastAsia="ja-JP"/>
        </w:rPr>
        <w:br/>
      </w:r>
      <w:r>
        <w:rPr>
          <w:lang w:eastAsia="ja-JP"/>
        </w:rPr>
        <w:t>it is separated from older mineralized bone by a transition zone called a calcification front.</w:t>
      </w:r>
    </w:p>
    <w:p w14:paraId="305FA25C" w14:textId="77777777" w:rsidR="00FA19EA" w:rsidRDefault="00FA19EA" w:rsidP="00FA19EA">
      <w:pPr>
        <w:pStyle w:val="OLLLFIRST"/>
        <w:tabs>
          <w:tab w:val="clear" w:pos="5508"/>
          <w:tab w:val="left" w:pos="847"/>
        </w:tabs>
        <w:rPr>
          <w:lang w:eastAsia="ja-JP"/>
        </w:rPr>
      </w:pPr>
      <w:r w:rsidRPr="00AB6689">
        <w:rPr>
          <w:rStyle w:val="OLLLNUM"/>
        </w:rPr>
        <w:t>B</w:t>
      </w:r>
      <w:r>
        <w:rPr>
          <w:rStyle w:val="OLLLNUM"/>
        </w:rPr>
        <w:t>.</w:t>
      </w:r>
      <w:r>
        <w:rPr>
          <w:lang w:eastAsia="ja-JP"/>
        </w:rPr>
        <w:tab/>
        <w:t xml:space="preserve">Bone </w:t>
      </w:r>
      <w:proofErr w:type="spellStart"/>
      <w:r w:rsidRPr="000A490E">
        <w:t>R</w:t>
      </w:r>
      <w:r w:rsidRPr="00E3785F">
        <w:t>esorption</w:t>
      </w:r>
      <w:proofErr w:type="spellEnd"/>
      <w:r>
        <w:rPr>
          <w:lang w:eastAsia="ja-JP"/>
        </w:rPr>
        <w:t xml:space="preserve"> (pp. 187–</w:t>
      </w:r>
      <w:r w:rsidRPr="00E3785F">
        <w:t>188</w:t>
      </w:r>
      <w:r>
        <w:rPr>
          <w:lang w:eastAsia="ja-JP"/>
        </w:rPr>
        <w:t>)</w:t>
      </w:r>
    </w:p>
    <w:p w14:paraId="5FE4680E" w14:textId="77777777" w:rsidR="00FA19EA" w:rsidRDefault="00FA19EA" w:rsidP="00FA19EA">
      <w:pPr>
        <w:pStyle w:val="OLLLNLFIRST"/>
        <w:rPr>
          <w:lang w:eastAsia="ja-JP"/>
        </w:rPr>
      </w:pPr>
      <w:r>
        <w:rPr>
          <w:rStyle w:val="OLLLNLNUM"/>
        </w:rPr>
        <w:t>1.</w:t>
      </w:r>
      <w:r>
        <w:rPr>
          <w:rStyle w:val="OLLLNLNUM"/>
        </w:rPr>
        <w:tab/>
      </w:r>
      <w:r>
        <w:rPr>
          <w:lang w:eastAsia="ja-JP"/>
        </w:rPr>
        <w:t xml:space="preserve">In adult skeletons, bone deposit and </w:t>
      </w:r>
      <w:proofErr w:type="spellStart"/>
      <w:r>
        <w:rPr>
          <w:lang w:eastAsia="ja-JP"/>
        </w:rPr>
        <w:t>resorption</w:t>
      </w:r>
      <w:proofErr w:type="spellEnd"/>
      <w:r>
        <w:rPr>
          <w:lang w:eastAsia="ja-JP"/>
        </w:rPr>
        <w:t xml:space="preserve"> occur beneath the </w:t>
      </w:r>
      <w:proofErr w:type="spellStart"/>
      <w:r>
        <w:rPr>
          <w:lang w:eastAsia="ja-JP"/>
        </w:rPr>
        <w:t>periosteum</w:t>
      </w:r>
      <w:proofErr w:type="spellEnd"/>
      <w:r>
        <w:rPr>
          <w:lang w:eastAsia="ja-JP"/>
        </w:rPr>
        <w:t xml:space="preserve"> and </w:t>
      </w:r>
      <w:r>
        <w:rPr>
          <w:lang w:eastAsia="ja-JP"/>
        </w:rPr>
        <w:br/>
      </w:r>
      <w:proofErr w:type="spellStart"/>
      <w:r>
        <w:rPr>
          <w:lang w:eastAsia="ja-JP"/>
        </w:rPr>
        <w:t>endosteum</w:t>
      </w:r>
      <w:proofErr w:type="spellEnd"/>
      <w:r>
        <w:rPr>
          <w:lang w:eastAsia="ja-JP"/>
        </w:rPr>
        <w:t xml:space="preserve">; bone remodeling is balanced bone deposit and </w:t>
      </w:r>
      <w:proofErr w:type="spellStart"/>
      <w:r>
        <w:rPr>
          <w:lang w:eastAsia="ja-JP"/>
        </w:rPr>
        <w:t>resorption</w:t>
      </w:r>
      <w:proofErr w:type="spellEnd"/>
      <w:r>
        <w:rPr>
          <w:lang w:eastAsia="ja-JP"/>
        </w:rPr>
        <w:t>.</w:t>
      </w:r>
    </w:p>
    <w:p w14:paraId="5878C99C" w14:textId="77777777" w:rsidR="00FA19EA" w:rsidRDefault="00FA19EA" w:rsidP="00BC5F7F">
      <w:pPr>
        <w:pStyle w:val="OLLLFIRST"/>
        <w:rPr>
          <w:lang w:eastAsia="ja-JP"/>
        </w:rPr>
      </w:pPr>
      <w:r w:rsidRPr="000A490E">
        <w:rPr>
          <w:rStyle w:val="BOLD"/>
        </w:rPr>
        <w:t>C.</w:t>
      </w:r>
      <w:r w:rsidR="00BC5F7F" w:rsidRPr="000A490E">
        <w:tab/>
      </w:r>
      <w:r>
        <w:rPr>
          <w:lang w:eastAsia="ja-JP"/>
        </w:rPr>
        <w:t>Control of Remodeling (pp. 188–189; Figs. 6.12–6.13)</w:t>
      </w:r>
    </w:p>
    <w:p w14:paraId="2CDB4E6C" w14:textId="77777777" w:rsidR="00FA19EA" w:rsidRPr="00AB6689" w:rsidRDefault="00FA19EA" w:rsidP="00FA19EA">
      <w:pPr>
        <w:pStyle w:val="OLLLNLLAST"/>
        <w:rPr>
          <w:rStyle w:val="OLLLNLNUM"/>
        </w:rPr>
      </w:pPr>
      <w:r w:rsidRPr="00AB6689">
        <w:rPr>
          <w:rStyle w:val="OLLLNLNUM"/>
        </w:rPr>
        <w:t>1.</w:t>
      </w:r>
      <w:r w:rsidR="00882C0C" w:rsidRPr="00AB6689">
        <w:rPr>
          <w:rStyle w:val="OLLLNLNUM"/>
        </w:rPr>
        <w:tab/>
      </w:r>
      <w:r w:rsidRPr="00876DF0">
        <w:t xml:space="preserve">Hormonal control of remodeling is mostly used to maintain blood calcium </w:t>
      </w:r>
      <w:r w:rsidRPr="00876DF0">
        <w:br/>
        <w:t>homeostasis and balances activity of parathyroid hormone and calcitonin.</w:t>
      </w:r>
    </w:p>
    <w:p w14:paraId="745C5C86" w14:textId="77777777" w:rsidR="00FA19EA" w:rsidRDefault="00FA19EA" w:rsidP="00AB6689">
      <w:pPr>
        <w:pStyle w:val="OLLLNLLAST"/>
        <w:rPr>
          <w:lang w:eastAsia="ja-JP"/>
        </w:rPr>
      </w:pPr>
      <w:r w:rsidRPr="00AB6689">
        <w:rPr>
          <w:rStyle w:val="OLLLNLNUM"/>
        </w:rPr>
        <w:t>2.</w:t>
      </w:r>
      <w:r w:rsidRPr="00876DF0">
        <w:tab/>
      </w:r>
      <w:r w:rsidRPr="00AB6689">
        <w:t xml:space="preserve">Wolff’s law states that </w:t>
      </w:r>
      <w:r>
        <w:rPr>
          <w:lang w:eastAsia="ja-JP"/>
        </w:rPr>
        <w:t xml:space="preserve">bone grows or remodels in ways that allow it to withstand </w:t>
      </w:r>
      <w:r w:rsidR="008D50AD">
        <w:rPr>
          <w:lang w:eastAsia="ja-JP"/>
        </w:rPr>
        <w:br/>
      </w:r>
      <w:r>
        <w:rPr>
          <w:lang w:eastAsia="ja-JP"/>
        </w:rPr>
        <w:t>the stresses it experiences</w:t>
      </w:r>
      <w:r w:rsidRPr="00AB6689">
        <w:t>, due to factors such as mechanical stress and gravity</w:t>
      </w:r>
      <w:r>
        <w:rPr>
          <w:lang w:eastAsia="ja-JP"/>
        </w:rPr>
        <w:t>.</w:t>
      </w:r>
    </w:p>
    <w:p w14:paraId="165671F9" w14:textId="77777777" w:rsidR="00FA19EA" w:rsidRPr="00423118" w:rsidRDefault="00FA19EA" w:rsidP="00E3785F">
      <w:pPr>
        <w:pStyle w:val="NLMID"/>
      </w:pPr>
      <w:r w:rsidRPr="00423118">
        <w:tab/>
        <w:t>Bone repair involves hematoma and callus formation, and remodeling</w:t>
      </w:r>
    </w:p>
    <w:p w14:paraId="0D5F2983" w14:textId="77777777" w:rsidR="00FA19EA" w:rsidRDefault="00FA19EA" w:rsidP="00FA19EA">
      <w:pPr>
        <w:pStyle w:val="OLLLLAST"/>
        <w:tabs>
          <w:tab w:val="clear" w:pos="5508"/>
          <w:tab w:val="left" w:pos="847"/>
        </w:tabs>
        <w:rPr>
          <w:lang w:eastAsia="ja-JP"/>
        </w:rPr>
      </w:pPr>
      <w:r w:rsidRPr="00AB6689">
        <w:rPr>
          <w:rStyle w:val="OLLLNUM"/>
        </w:rPr>
        <w:t>A.</w:t>
      </w:r>
      <w:r>
        <w:rPr>
          <w:lang w:eastAsia="ja-JP"/>
        </w:rPr>
        <w:tab/>
        <w:t xml:space="preserve"> </w:t>
      </w:r>
      <w:r w:rsidRPr="00876DF0">
        <w:t>Fractures are breaks in bones and are classified by the position of the bone ends after fracture, completeness of break, and whether the bone ends penetrate the skin.</w:t>
      </w:r>
      <w:r>
        <w:rPr>
          <w:lang w:eastAsia="ja-JP"/>
        </w:rPr>
        <w:t xml:space="preserve"> (p. </w:t>
      </w:r>
      <w:r w:rsidRPr="00876DF0">
        <w:t>190</w:t>
      </w:r>
      <w:r>
        <w:rPr>
          <w:lang w:eastAsia="ja-JP"/>
        </w:rPr>
        <w:t>)</w:t>
      </w:r>
    </w:p>
    <w:p w14:paraId="16C84814" w14:textId="77777777" w:rsidR="00FA19EA" w:rsidRPr="00876DF0" w:rsidRDefault="00FA19EA" w:rsidP="00FA19EA">
      <w:pPr>
        <w:pStyle w:val="OLLLLAST"/>
        <w:tabs>
          <w:tab w:val="clear" w:pos="5508"/>
          <w:tab w:val="left" w:pos="847"/>
        </w:tabs>
      </w:pPr>
      <w:r w:rsidRPr="00AB6689">
        <w:rPr>
          <w:rStyle w:val="OLLLNUM"/>
        </w:rPr>
        <w:t>B.</w:t>
      </w:r>
      <w:r w:rsidRPr="00AB6689">
        <w:rPr>
          <w:rStyle w:val="OLLLNUM"/>
        </w:rPr>
        <w:tab/>
      </w:r>
      <w:r w:rsidRPr="00876DF0">
        <w:t xml:space="preserve">Repair of fractures involves four major stages: hematoma formation, </w:t>
      </w:r>
      <w:proofErr w:type="spellStart"/>
      <w:r w:rsidRPr="00876DF0">
        <w:t>fibrocartilaginous</w:t>
      </w:r>
      <w:proofErr w:type="spellEnd"/>
      <w:r w:rsidRPr="00876DF0">
        <w:t xml:space="preserve"> </w:t>
      </w:r>
      <w:proofErr w:type="gramStart"/>
      <w:r w:rsidRPr="00876DF0">
        <w:t>callus</w:t>
      </w:r>
      <w:proofErr w:type="gramEnd"/>
      <w:r w:rsidRPr="00876DF0">
        <w:t xml:space="preserve"> formation, bony callus formation, and remodeling of the bony callus. </w:t>
      </w:r>
      <w:r w:rsidR="00487F43">
        <w:br/>
      </w:r>
      <w:r w:rsidRPr="00876DF0">
        <w:t>(</w:t>
      </w:r>
      <w:proofErr w:type="gramStart"/>
      <w:r w:rsidRPr="00876DF0">
        <w:t>pp</w:t>
      </w:r>
      <w:proofErr w:type="gramEnd"/>
      <w:r w:rsidRPr="00876DF0">
        <w:t>. 190</w:t>
      </w:r>
      <w:r>
        <w:rPr>
          <w:lang w:eastAsia="ja-JP"/>
        </w:rPr>
        <w:t>–</w:t>
      </w:r>
      <w:r w:rsidRPr="00876DF0">
        <w:t>192; Fig. 6.14; Table 6.2)</w:t>
      </w:r>
    </w:p>
    <w:p w14:paraId="1C81F7AB" w14:textId="77777777" w:rsidR="00FA19EA" w:rsidRPr="006168C1" w:rsidRDefault="00E3785F" w:rsidP="00E3785F">
      <w:pPr>
        <w:pStyle w:val="NLMID"/>
      </w:pPr>
      <w:r>
        <w:tab/>
      </w:r>
      <w:r w:rsidR="00FA19EA" w:rsidRPr="006168C1">
        <w:t xml:space="preserve">Bone disorders result from abnormal bone deposition and </w:t>
      </w:r>
      <w:proofErr w:type="spellStart"/>
      <w:r w:rsidR="00FA19EA" w:rsidRPr="006168C1">
        <w:t>resorption</w:t>
      </w:r>
      <w:proofErr w:type="spellEnd"/>
      <w:r w:rsidR="00FA19EA" w:rsidRPr="006168C1">
        <w:t xml:space="preserve"> </w:t>
      </w:r>
      <w:r w:rsidR="001E1581">
        <w:br/>
      </w:r>
      <w:r w:rsidR="00FA19EA" w:rsidRPr="006168C1">
        <w:t>(pp. 192–193; Figs. 6.15-6.16)</w:t>
      </w:r>
    </w:p>
    <w:p w14:paraId="41070AC7" w14:textId="77777777" w:rsidR="00FA19EA" w:rsidRDefault="00FA19EA" w:rsidP="00FA19EA">
      <w:pPr>
        <w:pStyle w:val="OLLLFIRST"/>
        <w:rPr>
          <w:lang w:eastAsia="ja-JP"/>
        </w:rPr>
      </w:pPr>
      <w:r>
        <w:rPr>
          <w:rStyle w:val="OLLLNUM"/>
        </w:rPr>
        <w:t>A.</w:t>
      </w:r>
      <w:r>
        <w:rPr>
          <w:lang w:eastAsia="ja-JP"/>
        </w:rPr>
        <w:tab/>
      </w:r>
      <w:proofErr w:type="spellStart"/>
      <w:r>
        <w:rPr>
          <w:lang w:eastAsia="ja-JP"/>
        </w:rPr>
        <w:t>Osteomalacia</w:t>
      </w:r>
      <w:proofErr w:type="spellEnd"/>
      <w:r>
        <w:rPr>
          <w:lang w:eastAsia="ja-JP"/>
        </w:rPr>
        <w:t xml:space="preserve"> and Rickets (p. 192)</w:t>
      </w:r>
    </w:p>
    <w:p w14:paraId="46353BD9" w14:textId="77777777" w:rsidR="00FA19EA" w:rsidRDefault="00FA19EA" w:rsidP="00FA19EA">
      <w:pPr>
        <w:pStyle w:val="OLLLNLFIRST"/>
        <w:rPr>
          <w:lang w:eastAsia="ja-JP"/>
        </w:rPr>
      </w:pPr>
      <w:r>
        <w:rPr>
          <w:rStyle w:val="OLLLNLNUM"/>
        </w:rPr>
        <w:t>1.</w:t>
      </w:r>
      <w:r>
        <w:rPr>
          <w:lang w:eastAsia="ja-JP"/>
        </w:rPr>
        <w:tab/>
      </w:r>
      <w:proofErr w:type="spellStart"/>
      <w:r>
        <w:rPr>
          <w:lang w:eastAsia="ja-JP"/>
        </w:rPr>
        <w:t>Osteomalacia</w:t>
      </w:r>
      <w:proofErr w:type="spellEnd"/>
      <w:r>
        <w:rPr>
          <w:lang w:eastAsia="ja-JP"/>
        </w:rPr>
        <w:t xml:space="preserve"> includes a number of disorders in adults in which the bone is </w:t>
      </w:r>
      <w:r w:rsidR="00922DE5">
        <w:rPr>
          <w:lang w:eastAsia="ja-JP"/>
        </w:rPr>
        <w:br/>
      </w:r>
      <w:r>
        <w:rPr>
          <w:lang w:eastAsia="ja-JP"/>
        </w:rPr>
        <w:t>inadequately mineralized.</w:t>
      </w:r>
    </w:p>
    <w:p w14:paraId="0345DF95" w14:textId="77777777" w:rsidR="00FA19EA" w:rsidRDefault="00FA19EA" w:rsidP="00FA19EA">
      <w:pPr>
        <w:pStyle w:val="OLLLNLLAST"/>
        <w:rPr>
          <w:lang w:eastAsia="ja-JP"/>
        </w:rPr>
      </w:pPr>
      <w:r>
        <w:rPr>
          <w:rStyle w:val="OLLLNLNUM"/>
        </w:rPr>
        <w:t>2.</w:t>
      </w:r>
      <w:r>
        <w:rPr>
          <w:lang w:eastAsia="ja-JP"/>
        </w:rPr>
        <w:tab/>
        <w:t xml:space="preserve">Rickets is inadequate mineralization of bones in children caused by insufficient </w:t>
      </w:r>
      <w:r>
        <w:rPr>
          <w:lang w:eastAsia="ja-JP"/>
        </w:rPr>
        <w:br/>
        <w:t>calcium in the diet or by a vitamin D deficiency.</w:t>
      </w:r>
    </w:p>
    <w:p w14:paraId="2A9F1240" w14:textId="77777777" w:rsidR="00FA19EA" w:rsidRDefault="00FA19EA" w:rsidP="00FA19EA">
      <w:pPr>
        <w:pStyle w:val="OLLLMID"/>
        <w:rPr>
          <w:lang w:eastAsia="ja-JP"/>
        </w:rPr>
      </w:pPr>
      <w:r>
        <w:rPr>
          <w:rStyle w:val="OLLLNUM"/>
        </w:rPr>
        <w:t>B.</w:t>
      </w:r>
      <w:r>
        <w:rPr>
          <w:lang w:eastAsia="ja-JP"/>
        </w:rPr>
        <w:tab/>
        <w:t xml:space="preserve">Osteoporosis refers to a group of disorders in which the rate of bone </w:t>
      </w:r>
      <w:proofErr w:type="spellStart"/>
      <w:r>
        <w:rPr>
          <w:lang w:eastAsia="ja-JP"/>
        </w:rPr>
        <w:t>resorption</w:t>
      </w:r>
      <w:proofErr w:type="spellEnd"/>
      <w:r>
        <w:rPr>
          <w:lang w:eastAsia="ja-JP"/>
        </w:rPr>
        <w:t xml:space="preserve"> exceeds the rate of formation (pp. 192–193, Fig. 6.</w:t>
      </w:r>
      <w:r w:rsidRPr="00876DF0">
        <w:t>15</w:t>
      </w:r>
      <w:r>
        <w:rPr>
          <w:lang w:eastAsia="ja-JP"/>
        </w:rPr>
        <w:t>).</w:t>
      </w:r>
    </w:p>
    <w:p w14:paraId="338BE0CB" w14:textId="77777777" w:rsidR="00FA19EA" w:rsidRDefault="00FA19EA" w:rsidP="00FA19EA">
      <w:pPr>
        <w:pStyle w:val="OLLLNLFIRST"/>
        <w:rPr>
          <w:lang w:eastAsia="ja-JP"/>
        </w:rPr>
      </w:pPr>
      <w:r>
        <w:rPr>
          <w:rStyle w:val="OLLLNLNUM"/>
        </w:rPr>
        <w:t>1.</w:t>
      </w:r>
      <w:r>
        <w:rPr>
          <w:lang w:eastAsia="ja-JP"/>
        </w:rPr>
        <w:tab/>
        <w:t>Bones have normal bone matrix, but bone mass is reduced and the bones become more porous and lighter, increasing the likelihood of fractures.</w:t>
      </w:r>
    </w:p>
    <w:p w14:paraId="183B976D" w14:textId="77777777" w:rsidR="00FA19EA" w:rsidRDefault="00FA19EA" w:rsidP="00FA19EA">
      <w:pPr>
        <w:pStyle w:val="OLLLNLMID"/>
        <w:rPr>
          <w:lang w:eastAsia="ja-JP"/>
        </w:rPr>
      </w:pPr>
      <w:r>
        <w:rPr>
          <w:rStyle w:val="OLLLNLNUM"/>
        </w:rPr>
        <w:t>2.</w:t>
      </w:r>
      <w:r>
        <w:rPr>
          <w:lang w:eastAsia="ja-JP"/>
        </w:rPr>
        <w:tab/>
        <w:t>Older women are especially vulnerable to osteoporosis, due to the decline in estrogen after menopause.</w:t>
      </w:r>
    </w:p>
    <w:p w14:paraId="412CF59B" w14:textId="77777777" w:rsidR="00FA19EA" w:rsidRDefault="00FA19EA" w:rsidP="00FA19EA">
      <w:pPr>
        <w:pStyle w:val="OLLLNLLAST"/>
        <w:rPr>
          <w:lang w:eastAsia="ja-JP"/>
        </w:rPr>
      </w:pPr>
      <w:r>
        <w:rPr>
          <w:rStyle w:val="OLLLNLNUM"/>
        </w:rPr>
        <w:lastRenderedPageBreak/>
        <w:t>3.</w:t>
      </w:r>
      <w:r>
        <w:rPr>
          <w:lang w:eastAsia="ja-JP"/>
        </w:rPr>
        <w:tab/>
        <w:t xml:space="preserve">Other factors that contribute to osteoporosis include a petite body form, insufficient exercise or immobility, a diet poor in calcium and vitamin D, abnormal vitamin D </w:t>
      </w:r>
      <w:r>
        <w:rPr>
          <w:lang w:eastAsia="ja-JP"/>
        </w:rPr>
        <w:br/>
        <w:t>receptors, smoking, and certain hormone-related conditions.</w:t>
      </w:r>
    </w:p>
    <w:p w14:paraId="74D7204F" w14:textId="77777777" w:rsidR="00FA19EA" w:rsidRDefault="00FA19EA" w:rsidP="00FA19EA">
      <w:pPr>
        <w:pStyle w:val="OLLLLAST"/>
        <w:rPr>
          <w:lang w:eastAsia="ja-JP"/>
        </w:rPr>
      </w:pPr>
      <w:r>
        <w:rPr>
          <w:rStyle w:val="OLLLNUM"/>
        </w:rPr>
        <w:t>C.</w:t>
      </w:r>
      <w:r>
        <w:rPr>
          <w:lang w:eastAsia="ja-JP"/>
        </w:rPr>
        <w:tab/>
        <w:t>Paget’s disease is characterized by excessive</w:t>
      </w:r>
      <w:r w:rsidRPr="00876DF0">
        <w:t>, random</w:t>
      </w:r>
      <w:r>
        <w:rPr>
          <w:lang w:eastAsia="ja-JP"/>
        </w:rPr>
        <w:t xml:space="preserve"> bone deposition and </w:t>
      </w:r>
      <w:proofErr w:type="spellStart"/>
      <w:r>
        <w:rPr>
          <w:lang w:eastAsia="ja-JP"/>
        </w:rPr>
        <w:t>resorption</w:t>
      </w:r>
      <w:proofErr w:type="spellEnd"/>
      <w:r>
        <w:rPr>
          <w:lang w:eastAsia="ja-JP"/>
        </w:rPr>
        <w:t>, with the resulting bone abnormally high in spongy bone. It is a localized condition that results in deformation of the affected bone (p. 193</w:t>
      </w:r>
      <w:r w:rsidRPr="00876DF0">
        <w:t>; Fig. 6.16</w:t>
      </w:r>
      <w:r>
        <w:rPr>
          <w:lang w:eastAsia="ja-JP"/>
        </w:rPr>
        <w:t>).</w:t>
      </w:r>
    </w:p>
    <w:p w14:paraId="7BFF7134" w14:textId="77777777" w:rsidR="00FA19EA" w:rsidRDefault="00FA19EA" w:rsidP="00E3785F">
      <w:pPr>
        <w:pStyle w:val="NLLAST"/>
      </w:pPr>
      <w:r>
        <w:t>Developmental Aspects of Bones (pp. 193–194; Fig. 6.17)</w:t>
      </w:r>
    </w:p>
    <w:p w14:paraId="11A6D77F" w14:textId="77777777" w:rsidR="00FA19EA" w:rsidRDefault="00FA19EA" w:rsidP="00FA19EA">
      <w:pPr>
        <w:pStyle w:val="OLLLFIRST"/>
        <w:rPr>
          <w:lang w:eastAsia="ja-JP"/>
        </w:rPr>
      </w:pPr>
      <w:r>
        <w:rPr>
          <w:rStyle w:val="OLLLNUM"/>
        </w:rPr>
        <w:t>A.</w:t>
      </w:r>
      <w:r>
        <w:rPr>
          <w:lang w:eastAsia="ja-JP"/>
        </w:rPr>
        <w:tab/>
        <w:t xml:space="preserve">The skeleton derives from embryonic </w:t>
      </w:r>
      <w:proofErr w:type="spellStart"/>
      <w:r>
        <w:rPr>
          <w:lang w:eastAsia="ja-JP"/>
        </w:rPr>
        <w:t>mesenchymal</w:t>
      </w:r>
      <w:proofErr w:type="spellEnd"/>
      <w:r>
        <w:rPr>
          <w:lang w:eastAsia="ja-JP"/>
        </w:rPr>
        <w:t xml:space="preserve"> cells, with ossification occurring at precise times</w:t>
      </w:r>
      <w:r w:rsidRPr="00E3785F">
        <w:t>:</w:t>
      </w:r>
      <w:r>
        <w:rPr>
          <w:lang w:eastAsia="ja-JP"/>
        </w:rPr>
        <w:t xml:space="preserve"> </w:t>
      </w:r>
      <w:r w:rsidRPr="00E3785F">
        <w:t>M</w:t>
      </w:r>
      <w:r>
        <w:rPr>
          <w:lang w:eastAsia="ja-JP"/>
        </w:rPr>
        <w:t>ost long bones have obvious primary ossification centers by 12 weeks after conception (p</w:t>
      </w:r>
      <w:r w:rsidRPr="00E3785F">
        <w:t>p</w:t>
      </w:r>
      <w:r>
        <w:rPr>
          <w:lang w:eastAsia="ja-JP"/>
        </w:rPr>
        <w:t>. 193–</w:t>
      </w:r>
      <w:r w:rsidRPr="00E3785F">
        <w:t>194</w:t>
      </w:r>
      <w:r>
        <w:rPr>
          <w:lang w:eastAsia="ja-JP"/>
        </w:rPr>
        <w:t>; Fig. 6.17).</w:t>
      </w:r>
    </w:p>
    <w:p w14:paraId="48A5E380" w14:textId="77777777" w:rsidR="00FA19EA" w:rsidRDefault="00FA19EA" w:rsidP="00FA19EA">
      <w:pPr>
        <w:pStyle w:val="OLLLMID"/>
        <w:rPr>
          <w:lang w:eastAsia="ja-JP"/>
        </w:rPr>
      </w:pPr>
      <w:r>
        <w:rPr>
          <w:rStyle w:val="OLLLNUM"/>
        </w:rPr>
        <w:t>B.</w:t>
      </w:r>
      <w:r>
        <w:rPr>
          <w:lang w:eastAsia="ja-JP"/>
        </w:rPr>
        <w:tab/>
        <w:t>At birth, most bones are well ossified</w:t>
      </w:r>
      <w:r w:rsidRPr="00876DF0">
        <w:t>: After birth, bones</w:t>
      </w:r>
      <w:r>
        <w:t xml:space="preserve"> </w:t>
      </w:r>
      <w:r>
        <w:rPr>
          <w:lang w:eastAsia="ja-JP"/>
        </w:rPr>
        <w:t xml:space="preserve">form secondary ossification </w:t>
      </w:r>
      <w:r w:rsidR="00922DE5">
        <w:rPr>
          <w:lang w:eastAsia="ja-JP"/>
        </w:rPr>
        <w:br/>
      </w:r>
      <w:r>
        <w:rPr>
          <w:lang w:eastAsia="ja-JP"/>
        </w:rPr>
        <w:t>centers</w:t>
      </w:r>
      <w:r w:rsidRPr="00876DF0">
        <w:t>, but epiphyseal plates remain throughout childhood, as the site of longitudinal bone growth.</w:t>
      </w:r>
      <w:r>
        <w:rPr>
          <w:lang w:eastAsia="ja-JP"/>
        </w:rPr>
        <w:t xml:space="preserve"> (p. </w:t>
      </w:r>
      <w:r w:rsidRPr="00876DF0">
        <w:t>194</w:t>
      </w:r>
      <w:r>
        <w:rPr>
          <w:lang w:eastAsia="ja-JP"/>
        </w:rPr>
        <w:t>).</w:t>
      </w:r>
    </w:p>
    <w:p w14:paraId="1F158077" w14:textId="77777777" w:rsidR="00FA19EA" w:rsidRDefault="00FA19EA" w:rsidP="00FA19EA">
      <w:pPr>
        <w:pStyle w:val="OLLLLAST"/>
        <w:rPr>
          <w:lang w:eastAsia="ja-JP"/>
        </w:rPr>
      </w:pPr>
      <w:r>
        <w:rPr>
          <w:rStyle w:val="OLLLNUM"/>
        </w:rPr>
        <w:t>C.</w:t>
      </w:r>
      <w:r>
        <w:rPr>
          <w:lang w:eastAsia="ja-JP"/>
        </w:rPr>
        <w:tab/>
        <w:t xml:space="preserve">Throughout childhood, bone growth exceeds bone </w:t>
      </w:r>
      <w:proofErr w:type="spellStart"/>
      <w:r>
        <w:rPr>
          <w:lang w:eastAsia="ja-JP"/>
        </w:rPr>
        <w:t>resorption</w:t>
      </w:r>
      <w:proofErr w:type="spellEnd"/>
      <w:r>
        <w:rPr>
          <w:lang w:eastAsia="ja-JP"/>
        </w:rPr>
        <w:t xml:space="preserve">; in young adults, these </w:t>
      </w:r>
      <w:r w:rsidR="00922DE5">
        <w:rPr>
          <w:lang w:eastAsia="ja-JP"/>
        </w:rPr>
        <w:br/>
      </w:r>
      <w:r>
        <w:rPr>
          <w:lang w:eastAsia="ja-JP"/>
        </w:rPr>
        <w:t xml:space="preserve">processes are in balance; in old age, </w:t>
      </w:r>
      <w:proofErr w:type="spellStart"/>
      <w:r>
        <w:rPr>
          <w:lang w:eastAsia="ja-JP"/>
        </w:rPr>
        <w:t>resorption</w:t>
      </w:r>
      <w:proofErr w:type="spellEnd"/>
      <w:r>
        <w:rPr>
          <w:lang w:eastAsia="ja-JP"/>
        </w:rPr>
        <w:t xml:space="preserve"> exceeds formation (p. 194).</w:t>
      </w:r>
    </w:p>
    <w:p w14:paraId="16EE1C57" w14:textId="77777777" w:rsidR="00A170E6" w:rsidRDefault="00A170E6" w:rsidP="00882C0C">
      <w:pPr>
        <w:pStyle w:val="CRBIB"/>
        <w:rPr>
          <w:lang w:eastAsia="ja-JP"/>
        </w:rPr>
      </w:pPr>
    </w:p>
    <w:sectPr w:rsidR="00A170E6" w:rsidSect="003120B9">
      <w:footerReference w:type="even" r:id="rId8"/>
      <w:footerReference w:type="default" r:id="rId9"/>
      <w:footerReference w:type="first" r:id="rId10"/>
      <w:type w:val="continuous"/>
      <w:pgSz w:w="12240" w:h="15840" w:code="1"/>
      <w:pgMar w:top="1080" w:right="1080" w:bottom="960" w:left="2400" w:header="720" w:footer="720" w:gutter="0"/>
      <w:pgNumType w:start="63"/>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A5983" w14:textId="77777777" w:rsidR="005505FD" w:rsidRPr="00BC5C7C" w:rsidRDefault="005505FD">
      <w:r w:rsidRPr="00BC5C7C">
        <w:separator/>
      </w:r>
    </w:p>
    <w:p w14:paraId="1F58D407" w14:textId="77777777" w:rsidR="005505FD" w:rsidRPr="00BC5C7C" w:rsidRDefault="005505FD"/>
  </w:endnote>
  <w:endnote w:type="continuationSeparator" w:id="0">
    <w:p w14:paraId="59B743FE" w14:textId="77777777" w:rsidR="005505FD" w:rsidRPr="00BC5C7C" w:rsidRDefault="005505FD">
      <w:r w:rsidRPr="00BC5C7C">
        <w:continuationSeparator/>
      </w:r>
    </w:p>
    <w:p w14:paraId="66B8477B" w14:textId="77777777" w:rsidR="005505FD" w:rsidRPr="00BC5C7C" w:rsidRDefault="00550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imSun">
    <w:altName w:val="宋体"/>
    <w:charset w:val="86"/>
    <w:family w:val="auto"/>
    <w:pitch w:val="variable"/>
    <w:sig w:usb0="00000003" w:usb1="288F0000" w:usb2="00000016" w:usb3="00000000" w:csb0="00040001" w:csb1="00000000"/>
  </w:font>
  <w:font w:name="HelveticaNeue-Heavy">
    <w:altName w:val="MS Mincho"/>
    <w:panose1 w:val="00000000000000000000"/>
    <w:charset w:val="80"/>
    <w:family w:val="auto"/>
    <w:notTrueType/>
    <w:pitch w:val="default"/>
    <w:sig w:usb0="00000001" w:usb1="08070000" w:usb2="00000010" w:usb3="00000000" w:csb0="00020000" w:csb1="00000000"/>
  </w:font>
  <w:font w:name="Times New Roman Bold">
    <w:panose1 w:val="020208030705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63E59" w14:textId="77777777" w:rsidR="003120B9" w:rsidRDefault="003120B9" w:rsidP="003120B9">
    <w:pPr>
      <w:pStyle w:val="RFV"/>
      <w:tabs>
        <w:tab w:val="left" w:pos="480"/>
        <w:tab w:val="right" w:pos="8760"/>
      </w:tabs>
      <w:spacing w:before="24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BA4BD" w14:textId="77777777" w:rsidR="003120B9" w:rsidRDefault="003120B9" w:rsidP="003120B9">
    <w:pPr>
      <w:pStyle w:val="RFR"/>
      <w:tabs>
        <w:tab w:val="right" w:pos="8280"/>
        <w:tab w:val="right" w:pos="8760"/>
      </w:tabs>
      <w:spacing w:before="24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DC135" w14:textId="77777777" w:rsidR="003120B9" w:rsidRDefault="003120B9" w:rsidP="003120B9">
    <w:pPr>
      <w:pStyle w:val="RFR"/>
      <w:tabs>
        <w:tab w:val="right" w:pos="8760"/>
      </w:tabs>
      <w:spacing w:before="24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C1F78B" w14:textId="77777777" w:rsidR="005505FD" w:rsidRPr="00BC5C7C" w:rsidRDefault="005505FD">
      <w:r w:rsidRPr="00BC5C7C">
        <w:separator/>
      </w:r>
    </w:p>
    <w:p w14:paraId="77426356" w14:textId="77777777" w:rsidR="005505FD" w:rsidRPr="00BC5C7C" w:rsidRDefault="005505FD"/>
  </w:footnote>
  <w:footnote w:type="continuationSeparator" w:id="0">
    <w:p w14:paraId="4FE6A84B" w14:textId="77777777" w:rsidR="005505FD" w:rsidRPr="00BC5C7C" w:rsidRDefault="005505FD">
      <w:r w:rsidRPr="00BC5C7C">
        <w:continuationSeparator/>
      </w:r>
    </w:p>
    <w:p w14:paraId="5ED329CC" w14:textId="77777777" w:rsidR="005505FD" w:rsidRPr="00BC5C7C" w:rsidRDefault="005505FD"/>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CA10B6"/>
    <w:lvl w:ilvl="0">
      <w:start w:val="1"/>
      <w:numFmt w:val="decimal"/>
      <w:lvlText w:val="%1."/>
      <w:lvlJc w:val="left"/>
      <w:pPr>
        <w:tabs>
          <w:tab w:val="num" w:pos="1800"/>
        </w:tabs>
        <w:ind w:left="1800" w:hanging="360"/>
      </w:pPr>
    </w:lvl>
  </w:abstractNum>
  <w:abstractNum w:abstractNumId="1">
    <w:nsid w:val="FFFFFF7D"/>
    <w:multiLevelType w:val="singleLevel"/>
    <w:tmpl w:val="0C2C7312"/>
    <w:lvl w:ilvl="0">
      <w:start w:val="1"/>
      <w:numFmt w:val="decimal"/>
      <w:lvlText w:val="%1."/>
      <w:lvlJc w:val="left"/>
      <w:pPr>
        <w:tabs>
          <w:tab w:val="num" w:pos="1440"/>
        </w:tabs>
        <w:ind w:left="1440" w:hanging="360"/>
      </w:pPr>
    </w:lvl>
  </w:abstractNum>
  <w:abstractNum w:abstractNumId="2">
    <w:nsid w:val="FFFFFF7E"/>
    <w:multiLevelType w:val="singleLevel"/>
    <w:tmpl w:val="D730F8AC"/>
    <w:lvl w:ilvl="0">
      <w:start w:val="1"/>
      <w:numFmt w:val="decimal"/>
      <w:lvlText w:val="%1."/>
      <w:lvlJc w:val="left"/>
      <w:pPr>
        <w:tabs>
          <w:tab w:val="num" w:pos="1080"/>
        </w:tabs>
        <w:ind w:left="1080" w:hanging="360"/>
      </w:pPr>
    </w:lvl>
  </w:abstractNum>
  <w:abstractNum w:abstractNumId="3">
    <w:nsid w:val="FFFFFF7F"/>
    <w:multiLevelType w:val="singleLevel"/>
    <w:tmpl w:val="C1AC7D5A"/>
    <w:lvl w:ilvl="0">
      <w:start w:val="1"/>
      <w:numFmt w:val="decimal"/>
      <w:lvlText w:val="%1."/>
      <w:lvlJc w:val="left"/>
      <w:pPr>
        <w:tabs>
          <w:tab w:val="num" w:pos="720"/>
        </w:tabs>
        <w:ind w:left="720" w:hanging="360"/>
      </w:pPr>
    </w:lvl>
  </w:abstractNum>
  <w:abstractNum w:abstractNumId="4">
    <w:nsid w:val="FFFFFF80"/>
    <w:multiLevelType w:val="singleLevel"/>
    <w:tmpl w:val="4CF85CE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B280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710594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AD41ED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00C47AE"/>
    <w:lvl w:ilvl="0">
      <w:start w:val="1"/>
      <w:numFmt w:val="decimal"/>
      <w:pStyle w:val="ListNumber"/>
      <w:lvlText w:val="%1."/>
      <w:lvlJc w:val="left"/>
      <w:pPr>
        <w:tabs>
          <w:tab w:val="num" w:pos="360"/>
        </w:tabs>
        <w:ind w:left="360" w:hanging="360"/>
      </w:pPr>
      <w:rPr>
        <w:b w:val="0"/>
        <w:bCs w:val="0"/>
      </w:rPr>
    </w:lvl>
  </w:abstractNum>
  <w:abstractNum w:abstractNumId="9">
    <w:nsid w:val="FFFFFF89"/>
    <w:multiLevelType w:val="singleLevel"/>
    <w:tmpl w:val="D2CA1476"/>
    <w:lvl w:ilvl="0">
      <w:start w:val="1"/>
      <w:numFmt w:val="bullet"/>
      <w:lvlText w:val=""/>
      <w:lvlJc w:val="left"/>
      <w:pPr>
        <w:tabs>
          <w:tab w:val="num" w:pos="360"/>
        </w:tabs>
        <w:ind w:left="360" w:hanging="360"/>
      </w:pPr>
      <w:rPr>
        <w:rFonts w:ascii="Symbol" w:hAnsi="Symbol" w:hint="default"/>
      </w:rPr>
    </w:lvl>
  </w:abstractNum>
  <w:abstractNum w:abstractNumId="10">
    <w:nsid w:val="07445DEB"/>
    <w:multiLevelType w:val="hybridMultilevel"/>
    <w:tmpl w:val="2FD43FEE"/>
    <w:lvl w:ilvl="0" w:tplc="2D6282D6">
      <w:start w:val="1"/>
      <w:numFmt w:val="decimal"/>
      <w:lvlText w:val="%1."/>
      <w:lvlJc w:val="left"/>
      <w:pPr>
        <w:tabs>
          <w:tab w:val="num" w:pos="396"/>
        </w:tabs>
        <w:ind w:left="396" w:hanging="396"/>
      </w:pPr>
      <w:rPr>
        <w:rFonts w:cs="Times New Roman" w:hint="default"/>
        <w:b w:val="0"/>
        <w:bCs w:val="0"/>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085271EC"/>
    <w:multiLevelType w:val="hybridMultilevel"/>
    <w:tmpl w:val="D99A7BC2"/>
    <w:lvl w:ilvl="0" w:tplc="FFFFFFFF">
      <w:start w:val="9"/>
      <w:numFmt w:val="decimal"/>
      <w:lvlText w:val="%1."/>
      <w:lvlJc w:val="left"/>
      <w:pPr>
        <w:tabs>
          <w:tab w:val="num" w:pos="940"/>
        </w:tabs>
        <w:ind w:left="940" w:hanging="360"/>
      </w:pPr>
      <w:rPr>
        <w:rFonts w:hint="default"/>
        <w:b/>
      </w:rPr>
    </w:lvl>
    <w:lvl w:ilvl="1" w:tplc="FFFFFFFF" w:tentative="1">
      <w:start w:val="1"/>
      <w:numFmt w:val="lowerLetter"/>
      <w:lvlText w:val="%2."/>
      <w:lvlJc w:val="left"/>
      <w:pPr>
        <w:tabs>
          <w:tab w:val="num" w:pos="1660"/>
        </w:tabs>
        <w:ind w:left="1660" w:hanging="360"/>
      </w:pPr>
    </w:lvl>
    <w:lvl w:ilvl="2" w:tplc="FFFFFFFF" w:tentative="1">
      <w:start w:val="1"/>
      <w:numFmt w:val="lowerRoman"/>
      <w:lvlText w:val="%3."/>
      <w:lvlJc w:val="right"/>
      <w:pPr>
        <w:tabs>
          <w:tab w:val="num" w:pos="2380"/>
        </w:tabs>
        <w:ind w:left="2380" w:hanging="180"/>
      </w:pPr>
    </w:lvl>
    <w:lvl w:ilvl="3" w:tplc="FFFFFFFF" w:tentative="1">
      <w:start w:val="1"/>
      <w:numFmt w:val="decimal"/>
      <w:lvlText w:val="%4."/>
      <w:lvlJc w:val="left"/>
      <w:pPr>
        <w:tabs>
          <w:tab w:val="num" w:pos="3100"/>
        </w:tabs>
        <w:ind w:left="3100" w:hanging="360"/>
      </w:pPr>
    </w:lvl>
    <w:lvl w:ilvl="4" w:tplc="FFFFFFFF" w:tentative="1">
      <w:start w:val="1"/>
      <w:numFmt w:val="lowerLetter"/>
      <w:lvlText w:val="%5."/>
      <w:lvlJc w:val="left"/>
      <w:pPr>
        <w:tabs>
          <w:tab w:val="num" w:pos="3820"/>
        </w:tabs>
        <w:ind w:left="3820" w:hanging="360"/>
      </w:pPr>
    </w:lvl>
    <w:lvl w:ilvl="5" w:tplc="FFFFFFFF" w:tentative="1">
      <w:start w:val="1"/>
      <w:numFmt w:val="lowerRoman"/>
      <w:lvlText w:val="%6."/>
      <w:lvlJc w:val="right"/>
      <w:pPr>
        <w:tabs>
          <w:tab w:val="num" w:pos="4540"/>
        </w:tabs>
        <w:ind w:left="4540" w:hanging="180"/>
      </w:pPr>
    </w:lvl>
    <w:lvl w:ilvl="6" w:tplc="FFFFFFFF" w:tentative="1">
      <w:start w:val="1"/>
      <w:numFmt w:val="decimal"/>
      <w:lvlText w:val="%7."/>
      <w:lvlJc w:val="left"/>
      <w:pPr>
        <w:tabs>
          <w:tab w:val="num" w:pos="5260"/>
        </w:tabs>
        <w:ind w:left="5260" w:hanging="360"/>
      </w:pPr>
    </w:lvl>
    <w:lvl w:ilvl="7" w:tplc="FFFFFFFF" w:tentative="1">
      <w:start w:val="1"/>
      <w:numFmt w:val="lowerLetter"/>
      <w:lvlText w:val="%8."/>
      <w:lvlJc w:val="left"/>
      <w:pPr>
        <w:tabs>
          <w:tab w:val="num" w:pos="5980"/>
        </w:tabs>
        <w:ind w:left="5980" w:hanging="360"/>
      </w:pPr>
    </w:lvl>
    <w:lvl w:ilvl="8" w:tplc="FFFFFFFF" w:tentative="1">
      <w:start w:val="1"/>
      <w:numFmt w:val="lowerRoman"/>
      <w:lvlText w:val="%9."/>
      <w:lvlJc w:val="right"/>
      <w:pPr>
        <w:tabs>
          <w:tab w:val="num" w:pos="6700"/>
        </w:tabs>
        <w:ind w:left="6700" w:hanging="180"/>
      </w:pPr>
    </w:lvl>
  </w:abstractNum>
  <w:abstractNum w:abstractNumId="12">
    <w:nsid w:val="0B89353C"/>
    <w:multiLevelType w:val="multilevel"/>
    <w:tmpl w:val="10090023"/>
    <w:styleLink w:val="ArticleSection"/>
    <w:lvl w:ilvl="0">
      <w:start w:val="1"/>
      <w:numFmt w:val="upperRoman"/>
      <w:lvlText w:val="Article %1."/>
      <w:lvlJc w:val="left"/>
      <w:pPr>
        <w:tabs>
          <w:tab w:val="num" w:pos="108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189B34FB"/>
    <w:multiLevelType w:val="hybridMultilevel"/>
    <w:tmpl w:val="1B387DEC"/>
    <w:lvl w:ilvl="0" w:tplc="7324CEE2">
      <w:start w:val="1"/>
      <w:numFmt w:val="lowerLetter"/>
      <w:lvlText w:val="%1."/>
      <w:lvlJc w:val="left"/>
      <w:pPr>
        <w:tabs>
          <w:tab w:val="num" w:pos="397"/>
        </w:tabs>
        <w:ind w:left="397" w:hanging="397"/>
      </w:pPr>
      <w:rPr>
        <w:rFonts w:cs="Times New Roman"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nsid w:val="2170081C"/>
    <w:multiLevelType w:val="hybridMultilevel"/>
    <w:tmpl w:val="950EC46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22D16043"/>
    <w:multiLevelType w:val="hybridMultilevel"/>
    <w:tmpl w:val="558C706E"/>
    <w:lvl w:ilvl="0" w:tplc="5BDEB39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25237B14"/>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nsid w:val="289215CF"/>
    <w:multiLevelType w:val="hybridMultilevel"/>
    <w:tmpl w:val="5C56B5C6"/>
    <w:lvl w:ilvl="0" w:tplc="FFFFFFFF">
      <w:start w:val="4"/>
      <w:numFmt w:val="decimal"/>
      <w:lvlText w:val="%1."/>
      <w:lvlJc w:val="left"/>
      <w:pPr>
        <w:tabs>
          <w:tab w:val="num" w:pos="1220"/>
        </w:tabs>
        <w:ind w:left="1220" w:hanging="360"/>
      </w:pPr>
      <w:rPr>
        <w:rFonts w:hint="default"/>
        <w:b/>
      </w:rPr>
    </w:lvl>
    <w:lvl w:ilvl="1" w:tplc="FFFFFFFF" w:tentative="1">
      <w:start w:val="1"/>
      <w:numFmt w:val="lowerLetter"/>
      <w:lvlText w:val="%2."/>
      <w:lvlJc w:val="left"/>
      <w:pPr>
        <w:tabs>
          <w:tab w:val="num" w:pos="1940"/>
        </w:tabs>
        <w:ind w:left="1940" w:hanging="360"/>
      </w:pPr>
    </w:lvl>
    <w:lvl w:ilvl="2" w:tplc="FFFFFFFF" w:tentative="1">
      <w:start w:val="1"/>
      <w:numFmt w:val="lowerRoman"/>
      <w:lvlText w:val="%3."/>
      <w:lvlJc w:val="right"/>
      <w:pPr>
        <w:tabs>
          <w:tab w:val="num" w:pos="2660"/>
        </w:tabs>
        <w:ind w:left="2660" w:hanging="180"/>
      </w:pPr>
    </w:lvl>
    <w:lvl w:ilvl="3" w:tplc="FFFFFFFF" w:tentative="1">
      <w:start w:val="1"/>
      <w:numFmt w:val="decimal"/>
      <w:lvlText w:val="%4."/>
      <w:lvlJc w:val="left"/>
      <w:pPr>
        <w:tabs>
          <w:tab w:val="num" w:pos="3380"/>
        </w:tabs>
        <w:ind w:left="3380" w:hanging="360"/>
      </w:pPr>
    </w:lvl>
    <w:lvl w:ilvl="4" w:tplc="FFFFFFFF" w:tentative="1">
      <w:start w:val="1"/>
      <w:numFmt w:val="lowerLetter"/>
      <w:lvlText w:val="%5."/>
      <w:lvlJc w:val="left"/>
      <w:pPr>
        <w:tabs>
          <w:tab w:val="num" w:pos="4100"/>
        </w:tabs>
        <w:ind w:left="4100" w:hanging="360"/>
      </w:pPr>
    </w:lvl>
    <w:lvl w:ilvl="5" w:tplc="FFFFFFFF" w:tentative="1">
      <w:start w:val="1"/>
      <w:numFmt w:val="lowerRoman"/>
      <w:lvlText w:val="%6."/>
      <w:lvlJc w:val="right"/>
      <w:pPr>
        <w:tabs>
          <w:tab w:val="num" w:pos="4820"/>
        </w:tabs>
        <w:ind w:left="4820" w:hanging="180"/>
      </w:pPr>
    </w:lvl>
    <w:lvl w:ilvl="6" w:tplc="FFFFFFFF" w:tentative="1">
      <w:start w:val="1"/>
      <w:numFmt w:val="decimal"/>
      <w:lvlText w:val="%7."/>
      <w:lvlJc w:val="left"/>
      <w:pPr>
        <w:tabs>
          <w:tab w:val="num" w:pos="5540"/>
        </w:tabs>
        <w:ind w:left="5540" w:hanging="360"/>
      </w:pPr>
    </w:lvl>
    <w:lvl w:ilvl="7" w:tplc="FFFFFFFF" w:tentative="1">
      <w:start w:val="1"/>
      <w:numFmt w:val="lowerLetter"/>
      <w:lvlText w:val="%8."/>
      <w:lvlJc w:val="left"/>
      <w:pPr>
        <w:tabs>
          <w:tab w:val="num" w:pos="6260"/>
        </w:tabs>
        <w:ind w:left="6260" w:hanging="360"/>
      </w:pPr>
    </w:lvl>
    <w:lvl w:ilvl="8" w:tplc="FFFFFFFF" w:tentative="1">
      <w:start w:val="1"/>
      <w:numFmt w:val="lowerRoman"/>
      <w:lvlText w:val="%9."/>
      <w:lvlJc w:val="right"/>
      <w:pPr>
        <w:tabs>
          <w:tab w:val="num" w:pos="6980"/>
        </w:tabs>
        <w:ind w:left="6980" w:hanging="180"/>
      </w:pPr>
    </w:lvl>
  </w:abstractNum>
  <w:abstractNum w:abstractNumId="18">
    <w:nsid w:val="2F6A427B"/>
    <w:multiLevelType w:val="hybridMultilevel"/>
    <w:tmpl w:val="7A58F8C8"/>
    <w:lvl w:ilvl="0" w:tplc="FFFFFFFF">
      <w:start w:val="2"/>
      <w:numFmt w:val="lowerLetter"/>
      <w:lvlText w:val="%1."/>
      <w:lvlJc w:val="left"/>
      <w:pPr>
        <w:tabs>
          <w:tab w:val="num" w:pos="1460"/>
        </w:tabs>
        <w:ind w:left="1460" w:hanging="360"/>
      </w:pPr>
      <w:rPr>
        <w:rFonts w:hint="default"/>
        <w:b/>
      </w:rPr>
    </w:lvl>
    <w:lvl w:ilvl="1" w:tplc="FFFFFFFF" w:tentative="1">
      <w:start w:val="1"/>
      <w:numFmt w:val="lowerLetter"/>
      <w:lvlText w:val="%2."/>
      <w:lvlJc w:val="left"/>
      <w:pPr>
        <w:tabs>
          <w:tab w:val="num" w:pos="2180"/>
        </w:tabs>
        <w:ind w:left="2180" w:hanging="360"/>
      </w:pPr>
    </w:lvl>
    <w:lvl w:ilvl="2" w:tplc="FFFFFFFF" w:tentative="1">
      <w:start w:val="1"/>
      <w:numFmt w:val="lowerRoman"/>
      <w:lvlText w:val="%3."/>
      <w:lvlJc w:val="right"/>
      <w:pPr>
        <w:tabs>
          <w:tab w:val="num" w:pos="2900"/>
        </w:tabs>
        <w:ind w:left="2900" w:hanging="180"/>
      </w:pPr>
    </w:lvl>
    <w:lvl w:ilvl="3" w:tplc="FFFFFFFF" w:tentative="1">
      <w:start w:val="1"/>
      <w:numFmt w:val="decimal"/>
      <w:lvlText w:val="%4."/>
      <w:lvlJc w:val="left"/>
      <w:pPr>
        <w:tabs>
          <w:tab w:val="num" w:pos="3620"/>
        </w:tabs>
        <w:ind w:left="3620" w:hanging="360"/>
      </w:pPr>
    </w:lvl>
    <w:lvl w:ilvl="4" w:tplc="FFFFFFFF" w:tentative="1">
      <w:start w:val="1"/>
      <w:numFmt w:val="lowerLetter"/>
      <w:lvlText w:val="%5."/>
      <w:lvlJc w:val="left"/>
      <w:pPr>
        <w:tabs>
          <w:tab w:val="num" w:pos="4340"/>
        </w:tabs>
        <w:ind w:left="4340" w:hanging="360"/>
      </w:pPr>
    </w:lvl>
    <w:lvl w:ilvl="5" w:tplc="FFFFFFFF" w:tentative="1">
      <w:start w:val="1"/>
      <w:numFmt w:val="lowerRoman"/>
      <w:lvlText w:val="%6."/>
      <w:lvlJc w:val="right"/>
      <w:pPr>
        <w:tabs>
          <w:tab w:val="num" w:pos="5060"/>
        </w:tabs>
        <w:ind w:left="5060" w:hanging="180"/>
      </w:pPr>
    </w:lvl>
    <w:lvl w:ilvl="6" w:tplc="FFFFFFFF" w:tentative="1">
      <w:start w:val="1"/>
      <w:numFmt w:val="decimal"/>
      <w:lvlText w:val="%7."/>
      <w:lvlJc w:val="left"/>
      <w:pPr>
        <w:tabs>
          <w:tab w:val="num" w:pos="5780"/>
        </w:tabs>
        <w:ind w:left="5780" w:hanging="360"/>
      </w:pPr>
    </w:lvl>
    <w:lvl w:ilvl="7" w:tplc="FFFFFFFF" w:tentative="1">
      <w:start w:val="1"/>
      <w:numFmt w:val="lowerLetter"/>
      <w:lvlText w:val="%8."/>
      <w:lvlJc w:val="left"/>
      <w:pPr>
        <w:tabs>
          <w:tab w:val="num" w:pos="6500"/>
        </w:tabs>
        <w:ind w:left="6500" w:hanging="360"/>
      </w:pPr>
    </w:lvl>
    <w:lvl w:ilvl="8" w:tplc="FFFFFFFF" w:tentative="1">
      <w:start w:val="1"/>
      <w:numFmt w:val="lowerRoman"/>
      <w:lvlText w:val="%9."/>
      <w:lvlJc w:val="right"/>
      <w:pPr>
        <w:tabs>
          <w:tab w:val="num" w:pos="7220"/>
        </w:tabs>
        <w:ind w:left="7220" w:hanging="180"/>
      </w:pPr>
    </w:lvl>
  </w:abstractNum>
  <w:abstractNum w:abstractNumId="19">
    <w:nsid w:val="2F905D90"/>
    <w:multiLevelType w:val="hybridMultilevel"/>
    <w:tmpl w:val="84867064"/>
    <w:lvl w:ilvl="0" w:tplc="1E421F5C">
      <w:start w:val="1"/>
      <w:numFmt w:val="bullet"/>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863C07"/>
    <w:multiLevelType w:val="singleLevel"/>
    <w:tmpl w:val="A5261E36"/>
    <w:lvl w:ilvl="0">
      <w:start w:val="1"/>
      <w:numFmt w:val="decimal"/>
      <w:lvlText w:val="%1."/>
      <w:legacy w:legacy="1" w:legacySpace="0" w:legacyIndent="283"/>
      <w:lvlJc w:val="left"/>
      <w:pPr>
        <w:ind w:left="283" w:hanging="283"/>
      </w:pPr>
      <w:rPr>
        <w:rFonts w:cs="Times New Roman"/>
      </w:rPr>
    </w:lvl>
  </w:abstractNum>
  <w:abstractNum w:abstractNumId="21">
    <w:nsid w:val="3408478F"/>
    <w:multiLevelType w:val="hybridMultilevel"/>
    <w:tmpl w:val="5754A6C2"/>
    <w:lvl w:ilvl="0" w:tplc="FFFFFFFF">
      <w:start w:val="4"/>
      <w:numFmt w:val="lowerLetter"/>
      <w:lvlText w:val="%1."/>
      <w:lvlJc w:val="left"/>
      <w:pPr>
        <w:tabs>
          <w:tab w:val="num" w:pos="1460"/>
        </w:tabs>
        <w:ind w:left="1460" w:hanging="360"/>
      </w:pPr>
      <w:rPr>
        <w:rFonts w:hint="default"/>
        <w:b/>
      </w:rPr>
    </w:lvl>
    <w:lvl w:ilvl="1" w:tplc="FFFFFFFF" w:tentative="1">
      <w:start w:val="1"/>
      <w:numFmt w:val="lowerLetter"/>
      <w:lvlText w:val="%2."/>
      <w:lvlJc w:val="left"/>
      <w:pPr>
        <w:tabs>
          <w:tab w:val="num" w:pos="2180"/>
        </w:tabs>
        <w:ind w:left="2180" w:hanging="360"/>
      </w:pPr>
    </w:lvl>
    <w:lvl w:ilvl="2" w:tplc="FFFFFFFF" w:tentative="1">
      <w:start w:val="1"/>
      <w:numFmt w:val="lowerRoman"/>
      <w:lvlText w:val="%3."/>
      <w:lvlJc w:val="right"/>
      <w:pPr>
        <w:tabs>
          <w:tab w:val="num" w:pos="2900"/>
        </w:tabs>
        <w:ind w:left="2900" w:hanging="180"/>
      </w:pPr>
    </w:lvl>
    <w:lvl w:ilvl="3" w:tplc="FFFFFFFF" w:tentative="1">
      <w:start w:val="1"/>
      <w:numFmt w:val="decimal"/>
      <w:lvlText w:val="%4."/>
      <w:lvlJc w:val="left"/>
      <w:pPr>
        <w:tabs>
          <w:tab w:val="num" w:pos="3620"/>
        </w:tabs>
        <w:ind w:left="3620" w:hanging="360"/>
      </w:pPr>
    </w:lvl>
    <w:lvl w:ilvl="4" w:tplc="FFFFFFFF" w:tentative="1">
      <w:start w:val="1"/>
      <w:numFmt w:val="lowerLetter"/>
      <w:lvlText w:val="%5."/>
      <w:lvlJc w:val="left"/>
      <w:pPr>
        <w:tabs>
          <w:tab w:val="num" w:pos="4340"/>
        </w:tabs>
        <w:ind w:left="4340" w:hanging="360"/>
      </w:pPr>
    </w:lvl>
    <w:lvl w:ilvl="5" w:tplc="FFFFFFFF" w:tentative="1">
      <w:start w:val="1"/>
      <w:numFmt w:val="lowerRoman"/>
      <w:lvlText w:val="%6."/>
      <w:lvlJc w:val="right"/>
      <w:pPr>
        <w:tabs>
          <w:tab w:val="num" w:pos="5060"/>
        </w:tabs>
        <w:ind w:left="5060" w:hanging="180"/>
      </w:pPr>
    </w:lvl>
    <w:lvl w:ilvl="6" w:tplc="FFFFFFFF" w:tentative="1">
      <w:start w:val="1"/>
      <w:numFmt w:val="decimal"/>
      <w:lvlText w:val="%7."/>
      <w:lvlJc w:val="left"/>
      <w:pPr>
        <w:tabs>
          <w:tab w:val="num" w:pos="5780"/>
        </w:tabs>
        <w:ind w:left="5780" w:hanging="360"/>
      </w:pPr>
    </w:lvl>
    <w:lvl w:ilvl="7" w:tplc="FFFFFFFF" w:tentative="1">
      <w:start w:val="1"/>
      <w:numFmt w:val="lowerLetter"/>
      <w:lvlText w:val="%8."/>
      <w:lvlJc w:val="left"/>
      <w:pPr>
        <w:tabs>
          <w:tab w:val="num" w:pos="6500"/>
        </w:tabs>
        <w:ind w:left="6500" w:hanging="360"/>
      </w:pPr>
    </w:lvl>
    <w:lvl w:ilvl="8" w:tplc="FFFFFFFF" w:tentative="1">
      <w:start w:val="1"/>
      <w:numFmt w:val="lowerRoman"/>
      <w:lvlText w:val="%9."/>
      <w:lvlJc w:val="right"/>
      <w:pPr>
        <w:tabs>
          <w:tab w:val="num" w:pos="7220"/>
        </w:tabs>
        <w:ind w:left="7220" w:hanging="180"/>
      </w:pPr>
    </w:lvl>
  </w:abstractNum>
  <w:abstractNum w:abstractNumId="22">
    <w:nsid w:val="35524F52"/>
    <w:multiLevelType w:val="hybridMultilevel"/>
    <w:tmpl w:val="59744746"/>
    <w:lvl w:ilvl="0" w:tplc="FFFFFFFF">
      <w:start w:val="2"/>
      <w:numFmt w:val="lowerLetter"/>
      <w:lvlText w:val="%1."/>
      <w:lvlJc w:val="left"/>
      <w:pPr>
        <w:tabs>
          <w:tab w:val="num" w:pos="1460"/>
        </w:tabs>
        <w:ind w:left="1460" w:hanging="360"/>
      </w:pPr>
      <w:rPr>
        <w:rFonts w:hint="default"/>
        <w:b/>
      </w:rPr>
    </w:lvl>
    <w:lvl w:ilvl="1" w:tplc="FFFFFFFF">
      <w:start w:val="1"/>
      <w:numFmt w:val="bullet"/>
      <w:lvlText w:val=""/>
      <w:lvlJc w:val="left"/>
      <w:pPr>
        <w:tabs>
          <w:tab w:val="num" w:pos="2180"/>
        </w:tabs>
        <w:ind w:left="2180" w:hanging="360"/>
      </w:pPr>
      <w:rPr>
        <w:rFonts w:ascii="Symbol" w:hAnsi="Symbol" w:hint="default"/>
      </w:rPr>
    </w:lvl>
    <w:lvl w:ilvl="2" w:tplc="E3F6FF2C">
      <w:start w:val="1"/>
      <w:numFmt w:val="upperLetter"/>
      <w:lvlText w:val="%3."/>
      <w:lvlJc w:val="left"/>
      <w:pPr>
        <w:tabs>
          <w:tab w:val="num" w:pos="3080"/>
        </w:tabs>
        <w:ind w:left="3080" w:hanging="360"/>
      </w:pPr>
      <w:rPr>
        <w:rFonts w:hint="default"/>
        <w:b/>
        <w:i w:val="0"/>
        <w:color w:val="800080"/>
        <w:sz w:val="24"/>
        <w:u w:val="single"/>
      </w:rPr>
    </w:lvl>
    <w:lvl w:ilvl="3" w:tplc="FFFFFFFF" w:tentative="1">
      <w:start w:val="1"/>
      <w:numFmt w:val="decimal"/>
      <w:lvlText w:val="%4."/>
      <w:lvlJc w:val="left"/>
      <w:pPr>
        <w:tabs>
          <w:tab w:val="num" w:pos="3620"/>
        </w:tabs>
        <w:ind w:left="3620" w:hanging="360"/>
      </w:pPr>
    </w:lvl>
    <w:lvl w:ilvl="4" w:tplc="FFFFFFFF" w:tentative="1">
      <w:start w:val="1"/>
      <w:numFmt w:val="lowerLetter"/>
      <w:lvlText w:val="%5."/>
      <w:lvlJc w:val="left"/>
      <w:pPr>
        <w:tabs>
          <w:tab w:val="num" w:pos="4340"/>
        </w:tabs>
        <w:ind w:left="4340" w:hanging="360"/>
      </w:pPr>
    </w:lvl>
    <w:lvl w:ilvl="5" w:tplc="FFFFFFFF" w:tentative="1">
      <w:start w:val="1"/>
      <w:numFmt w:val="lowerRoman"/>
      <w:lvlText w:val="%6."/>
      <w:lvlJc w:val="right"/>
      <w:pPr>
        <w:tabs>
          <w:tab w:val="num" w:pos="5060"/>
        </w:tabs>
        <w:ind w:left="5060" w:hanging="180"/>
      </w:pPr>
    </w:lvl>
    <w:lvl w:ilvl="6" w:tplc="FFFFFFFF" w:tentative="1">
      <w:start w:val="1"/>
      <w:numFmt w:val="decimal"/>
      <w:lvlText w:val="%7."/>
      <w:lvlJc w:val="left"/>
      <w:pPr>
        <w:tabs>
          <w:tab w:val="num" w:pos="5780"/>
        </w:tabs>
        <w:ind w:left="5780" w:hanging="360"/>
      </w:pPr>
    </w:lvl>
    <w:lvl w:ilvl="7" w:tplc="FFFFFFFF" w:tentative="1">
      <w:start w:val="1"/>
      <w:numFmt w:val="lowerLetter"/>
      <w:lvlText w:val="%8."/>
      <w:lvlJc w:val="left"/>
      <w:pPr>
        <w:tabs>
          <w:tab w:val="num" w:pos="6500"/>
        </w:tabs>
        <w:ind w:left="6500" w:hanging="360"/>
      </w:pPr>
    </w:lvl>
    <w:lvl w:ilvl="8" w:tplc="FFFFFFFF" w:tentative="1">
      <w:start w:val="1"/>
      <w:numFmt w:val="lowerRoman"/>
      <w:lvlText w:val="%9."/>
      <w:lvlJc w:val="right"/>
      <w:pPr>
        <w:tabs>
          <w:tab w:val="num" w:pos="7220"/>
        </w:tabs>
        <w:ind w:left="7220" w:hanging="180"/>
      </w:pPr>
    </w:lvl>
  </w:abstractNum>
  <w:abstractNum w:abstractNumId="23">
    <w:nsid w:val="370627EB"/>
    <w:multiLevelType w:val="hybridMultilevel"/>
    <w:tmpl w:val="B20E471C"/>
    <w:lvl w:ilvl="0" w:tplc="9D30C04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D3317A7"/>
    <w:multiLevelType w:val="hybridMultilevel"/>
    <w:tmpl w:val="9BD82252"/>
    <w:lvl w:ilvl="0" w:tplc="223007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52000E"/>
    <w:multiLevelType w:val="hybridMultilevel"/>
    <w:tmpl w:val="49AA54F2"/>
    <w:lvl w:ilvl="0" w:tplc="FFFFFFFF">
      <w:start w:val="1"/>
      <w:numFmt w:val="decimal"/>
      <w:lvlText w:val="%1."/>
      <w:lvlJc w:val="left"/>
      <w:pPr>
        <w:tabs>
          <w:tab w:val="num" w:pos="397"/>
        </w:tabs>
        <w:ind w:left="397" w:hanging="397"/>
      </w:pPr>
      <w:rPr>
        <w:rFonts w:cs="Times New Roman" w:hint="default"/>
      </w:rPr>
    </w:lvl>
    <w:lvl w:ilvl="1" w:tplc="82F0D742">
      <w:start w:val="1"/>
      <w:numFmt w:val="lowerLetter"/>
      <w:lvlText w:val="%2."/>
      <w:lvlJc w:val="left"/>
      <w:pPr>
        <w:tabs>
          <w:tab w:val="num" w:pos="1440"/>
        </w:tabs>
        <w:ind w:left="1440" w:hanging="360"/>
      </w:pPr>
      <w:rPr>
        <w:rFonts w:cs="Times New Roman"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nsid w:val="45C26CBB"/>
    <w:multiLevelType w:val="hybridMultilevel"/>
    <w:tmpl w:val="CD944914"/>
    <w:lvl w:ilvl="0" w:tplc="FFFFFFFF">
      <w:start w:val="1"/>
      <w:numFmt w:val="decimal"/>
      <w:lvlText w:val="%1."/>
      <w:lvlJc w:val="left"/>
      <w:pPr>
        <w:tabs>
          <w:tab w:val="num" w:pos="397"/>
        </w:tabs>
        <w:ind w:left="397"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7">
    <w:nsid w:val="475F5263"/>
    <w:multiLevelType w:val="hybridMultilevel"/>
    <w:tmpl w:val="4F526D24"/>
    <w:lvl w:ilvl="0" w:tplc="FFFFFFFF">
      <w:start w:val="2"/>
      <w:numFmt w:val="decimal"/>
      <w:lvlText w:val="%1."/>
      <w:lvlJc w:val="left"/>
      <w:pPr>
        <w:tabs>
          <w:tab w:val="num" w:pos="1220"/>
        </w:tabs>
        <w:ind w:left="1220" w:hanging="360"/>
      </w:pPr>
      <w:rPr>
        <w:rFonts w:hint="default"/>
        <w:b/>
      </w:rPr>
    </w:lvl>
    <w:lvl w:ilvl="1" w:tplc="FFFFFFFF" w:tentative="1">
      <w:start w:val="1"/>
      <w:numFmt w:val="lowerLetter"/>
      <w:lvlText w:val="%2."/>
      <w:lvlJc w:val="left"/>
      <w:pPr>
        <w:tabs>
          <w:tab w:val="num" w:pos="1940"/>
        </w:tabs>
        <w:ind w:left="1940" w:hanging="360"/>
      </w:pPr>
    </w:lvl>
    <w:lvl w:ilvl="2" w:tplc="FFFFFFFF" w:tentative="1">
      <w:start w:val="1"/>
      <w:numFmt w:val="lowerRoman"/>
      <w:lvlText w:val="%3."/>
      <w:lvlJc w:val="right"/>
      <w:pPr>
        <w:tabs>
          <w:tab w:val="num" w:pos="2660"/>
        </w:tabs>
        <w:ind w:left="2660" w:hanging="180"/>
      </w:pPr>
    </w:lvl>
    <w:lvl w:ilvl="3" w:tplc="FFFFFFFF" w:tentative="1">
      <w:start w:val="1"/>
      <w:numFmt w:val="decimal"/>
      <w:lvlText w:val="%4."/>
      <w:lvlJc w:val="left"/>
      <w:pPr>
        <w:tabs>
          <w:tab w:val="num" w:pos="3380"/>
        </w:tabs>
        <w:ind w:left="3380" w:hanging="360"/>
      </w:pPr>
    </w:lvl>
    <w:lvl w:ilvl="4" w:tplc="FFFFFFFF" w:tentative="1">
      <w:start w:val="1"/>
      <w:numFmt w:val="lowerLetter"/>
      <w:lvlText w:val="%5."/>
      <w:lvlJc w:val="left"/>
      <w:pPr>
        <w:tabs>
          <w:tab w:val="num" w:pos="4100"/>
        </w:tabs>
        <w:ind w:left="4100" w:hanging="360"/>
      </w:pPr>
    </w:lvl>
    <w:lvl w:ilvl="5" w:tplc="FFFFFFFF" w:tentative="1">
      <w:start w:val="1"/>
      <w:numFmt w:val="lowerRoman"/>
      <w:lvlText w:val="%6."/>
      <w:lvlJc w:val="right"/>
      <w:pPr>
        <w:tabs>
          <w:tab w:val="num" w:pos="4820"/>
        </w:tabs>
        <w:ind w:left="4820" w:hanging="180"/>
      </w:pPr>
    </w:lvl>
    <w:lvl w:ilvl="6" w:tplc="FFFFFFFF" w:tentative="1">
      <w:start w:val="1"/>
      <w:numFmt w:val="decimal"/>
      <w:lvlText w:val="%7."/>
      <w:lvlJc w:val="left"/>
      <w:pPr>
        <w:tabs>
          <w:tab w:val="num" w:pos="5540"/>
        </w:tabs>
        <w:ind w:left="5540" w:hanging="360"/>
      </w:pPr>
    </w:lvl>
    <w:lvl w:ilvl="7" w:tplc="FFFFFFFF" w:tentative="1">
      <w:start w:val="1"/>
      <w:numFmt w:val="lowerLetter"/>
      <w:lvlText w:val="%8."/>
      <w:lvlJc w:val="left"/>
      <w:pPr>
        <w:tabs>
          <w:tab w:val="num" w:pos="6260"/>
        </w:tabs>
        <w:ind w:left="6260" w:hanging="360"/>
      </w:pPr>
    </w:lvl>
    <w:lvl w:ilvl="8" w:tplc="FFFFFFFF" w:tentative="1">
      <w:start w:val="1"/>
      <w:numFmt w:val="lowerRoman"/>
      <w:lvlText w:val="%9."/>
      <w:lvlJc w:val="right"/>
      <w:pPr>
        <w:tabs>
          <w:tab w:val="num" w:pos="6980"/>
        </w:tabs>
        <w:ind w:left="6980" w:hanging="180"/>
      </w:pPr>
    </w:lvl>
  </w:abstractNum>
  <w:abstractNum w:abstractNumId="28">
    <w:nsid w:val="4B0B291B"/>
    <w:multiLevelType w:val="multilevel"/>
    <w:tmpl w:val="FA841BC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39F4A0A"/>
    <w:multiLevelType w:val="multilevel"/>
    <w:tmpl w:val="03485664"/>
    <w:lvl w:ilvl="0">
      <w:start w:val="1"/>
      <w:numFmt w:val="bullet"/>
      <w:lvlText w:val=""/>
      <w:lvlJc w:val="left"/>
      <w:pPr>
        <w:tabs>
          <w:tab w:val="num" w:pos="1320"/>
        </w:tabs>
        <w:ind w:left="1320" w:hanging="360"/>
      </w:pPr>
      <w:rPr>
        <w:rFonts w:ascii="Wingdings" w:hAnsi="Wingdings" w:hint="default"/>
      </w:rPr>
    </w:lvl>
    <w:lvl w:ilvl="1">
      <w:start w:val="1"/>
      <w:numFmt w:val="bullet"/>
      <w:lvlText w:val="o"/>
      <w:lvlJc w:val="left"/>
      <w:pPr>
        <w:tabs>
          <w:tab w:val="num" w:pos="3000"/>
        </w:tabs>
        <w:ind w:left="3000" w:hanging="360"/>
      </w:pPr>
      <w:rPr>
        <w:rFonts w:ascii="Courier New" w:hAnsi="Courier New" w:cs="Courier New" w:hint="default"/>
      </w:rPr>
    </w:lvl>
    <w:lvl w:ilvl="2">
      <w:start w:val="1"/>
      <w:numFmt w:val="bullet"/>
      <w:lvlText w:val=""/>
      <w:lvlJc w:val="left"/>
      <w:pPr>
        <w:tabs>
          <w:tab w:val="num" w:pos="3720"/>
        </w:tabs>
        <w:ind w:left="3720" w:hanging="360"/>
      </w:pPr>
      <w:rPr>
        <w:rFonts w:ascii="Wingdings" w:hAnsi="Wingdings" w:hint="default"/>
      </w:rPr>
    </w:lvl>
    <w:lvl w:ilvl="3">
      <w:start w:val="1"/>
      <w:numFmt w:val="bullet"/>
      <w:lvlText w:val=""/>
      <w:lvlJc w:val="left"/>
      <w:pPr>
        <w:tabs>
          <w:tab w:val="num" w:pos="4440"/>
        </w:tabs>
        <w:ind w:left="4440" w:hanging="360"/>
      </w:pPr>
      <w:rPr>
        <w:rFonts w:ascii="Symbol" w:hAnsi="Symbol" w:hint="default"/>
      </w:rPr>
    </w:lvl>
    <w:lvl w:ilvl="4">
      <w:start w:val="1"/>
      <w:numFmt w:val="bullet"/>
      <w:lvlText w:val="o"/>
      <w:lvlJc w:val="left"/>
      <w:pPr>
        <w:tabs>
          <w:tab w:val="num" w:pos="5160"/>
        </w:tabs>
        <w:ind w:left="5160" w:hanging="360"/>
      </w:pPr>
      <w:rPr>
        <w:rFonts w:ascii="Courier New" w:hAnsi="Courier New" w:cs="Courier New" w:hint="default"/>
      </w:rPr>
    </w:lvl>
    <w:lvl w:ilvl="5">
      <w:start w:val="1"/>
      <w:numFmt w:val="bullet"/>
      <w:lvlText w:val=""/>
      <w:lvlJc w:val="left"/>
      <w:pPr>
        <w:tabs>
          <w:tab w:val="num" w:pos="5880"/>
        </w:tabs>
        <w:ind w:left="5880" w:hanging="360"/>
      </w:pPr>
      <w:rPr>
        <w:rFonts w:ascii="Wingdings" w:hAnsi="Wingdings" w:hint="default"/>
      </w:rPr>
    </w:lvl>
    <w:lvl w:ilvl="6">
      <w:start w:val="1"/>
      <w:numFmt w:val="bullet"/>
      <w:lvlText w:val=""/>
      <w:lvlJc w:val="left"/>
      <w:pPr>
        <w:tabs>
          <w:tab w:val="num" w:pos="6600"/>
        </w:tabs>
        <w:ind w:left="6600" w:hanging="360"/>
      </w:pPr>
      <w:rPr>
        <w:rFonts w:ascii="Symbol" w:hAnsi="Symbol" w:hint="default"/>
      </w:rPr>
    </w:lvl>
    <w:lvl w:ilvl="7">
      <w:start w:val="1"/>
      <w:numFmt w:val="bullet"/>
      <w:lvlText w:val="o"/>
      <w:lvlJc w:val="left"/>
      <w:pPr>
        <w:tabs>
          <w:tab w:val="num" w:pos="7320"/>
        </w:tabs>
        <w:ind w:left="7320" w:hanging="360"/>
      </w:pPr>
      <w:rPr>
        <w:rFonts w:ascii="Courier New" w:hAnsi="Courier New" w:cs="Courier New" w:hint="default"/>
      </w:rPr>
    </w:lvl>
    <w:lvl w:ilvl="8">
      <w:start w:val="1"/>
      <w:numFmt w:val="bullet"/>
      <w:lvlText w:val=""/>
      <w:lvlJc w:val="left"/>
      <w:pPr>
        <w:tabs>
          <w:tab w:val="num" w:pos="8040"/>
        </w:tabs>
        <w:ind w:left="8040" w:hanging="360"/>
      </w:pPr>
      <w:rPr>
        <w:rFonts w:ascii="Wingdings" w:hAnsi="Wingdings" w:hint="default"/>
      </w:rPr>
    </w:lvl>
  </w:abstractNum>
  <w:abstractNum w:abstractNumId="30">
    <w:nsid w:val="6036502A"/>
    <w:multiLevelType w:val="hybridMultilevel"/>
    <w:tmpl w:val="6866AF6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6AAD47FE"/>
    <w:multiLevelType w:val="hybridMultilevel"/>
    <w:tmpl w:val="1D5EF420"/>
    <w:lvl w:ilvl="0" w:tplc="8F08CC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2190BB1"/>
    <w:multiLevelType w:val="hybridMultilevel"/>
    <w:tmpl w:val="A21EC626"/>
    <w:lvl w:ilvl="0" w:tplc="1F8EEE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6B70EF5"/>
    <w:multiLevelType w:val="hybridMultilevel"/>
    <w:tmpl w:val="E0FCD0CA"/>
    <w:lvl w:ilvl="0" w:tplc="F4DAD76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nsid w:val="79173C72"/>
    <w:multiLevelType w:val="multilevel"/>
    <w:tmpl w:val="10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92668E6"/>
    <w:multiLevelType w:val="multilevel"/>
    <w:tmpl w:val="E3E67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ED3C37"/>
    <w:multiLevelType w:val="hybridMultilevel"/>
    <w:tmpl w:val="9BF46174"/>
    <w:lvl w:ilvl="0" w:tplc="ED5EF09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9"/>
  </w:num>
  <w:num w:numId="3">
    <w:abstractNumId w:val="9"/>
  </w:num>
  <w:num w:numId="4">
    <w:abstractNumId w:val="29"/>
  </w:num>
  <w:num w:numId="5">
    <w:abstractNumId w:val="29"/>
  </w:num>
  <w:num w:numId="6">
    <w:abstractNumId w:val="16"/>
  </w:num>
  <w:num w:numId="7">
    <w:abstractNumId w:val="34"/>
  </w:num>
  <w:num w:numId="8">
    <w:abstractNumId w:val="12"/>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6"/>
  </w:num>
  <w:num w:numId="19">
    <w:abstractNumId w:val="33"/>
  </w:num>
  <w:num w:numId="20">
    <w:abstractNumId w:val="20"/>
  </w:num>
  <w:num w:numId="21">
    <w:abstractNumId w:val="10"/>
  </w:num>
  <w:num w:numId="22">
    <w:abstractNumId w:val="25"/>
  </w:num>
  <w:num w:numId="23">
    <w:abstractNumId w:val="13"/>
  </w:num>
  <w:num w:numId="24">
    <w:abstractNumId w:val="23"/>
  </w:num>
  <w:num w:numId="25">
    <w:abstractNumId w:val="24"/>
  </w:num>
  <w:num w:numId="26">
    <w:abstractNumId w:val="15"/>
  </w:num>
  <w:num w:numId="27">
    <w:abstractNumId w:val="35"/>
  </w:num>
  <w:num w:numId="28">
    <w:abstractNumId w:val="19"/>
  </w:num>
  <w:num w:numId="29">
    <w:abstractNumId w:val="32"/>
  </w:num>
  <w:num w:numId="30">
    <w:abstractNumId w:val="28"/>
  </w:num>
  <w:num w:numId="31">
    <w:abstractNumId w:val="31"/>
  </w:num>
  <w:num w:numId="32">
    <w:abstractNumId w:val="36"/>
  </w:num>
  <w:num w:numId="33">
    <w:abstractNumId w:val="21"/>
  </w:num>
  <w:num w:numId="34">
    <w:abstractNumId w:val="30"/>
  </w:num>
  <w:num w:numId="35">
    <w:abstractNumId w:val="14"/>
  </w:num>
  <w:num w:numId="36">
    <w:abstractNumId w:val="11"/>
  </w:num>
  <w:num w:numId="37">
    <w:abstractNumId w:val="17"/>
  </w:num>
  <w:num w:numId="38">
    <w:abstractNumId w:val="27"/>
  </w:num>
  <w:num w:numId="39">
    <w:abstractNumId w:val="2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consecutiveHyphenLimit w:val="2"/>
  <w:doNotHyphenateCaps/>
  <w:evenAndOddHeaders/>
  <w:drawingGridHorizontalSpacing w:val="12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0E6"/>
    <w:rsid w:val="0000242D"/>
    <w:rsid w:val="00002BBB"/>
    <w:rsid w:val="00004052"/>
    <w:rsid w:val="00005B69"/>
    <w:rsid w:val="00005E14"/>
    <w:rsid w:val="0001015E"/>
    <w:rsid w:val="00010BEC"/>
    <w:rsid w:val="00010DAA"/>
    <w:rsid w:val="00011E4F"/>
    <w:rsid w:val="00013BC7"/>
    <w:rsid w:val="000147BF"/>
    <w:rsid w:val="00014B4A"/>
    <w:rsid w:val="00015758"/>
    <w:rsid w:val="00016E4D"/>
    <w:rsid w:val="00020937"/>
    <w:rsid w:val="00022481"/>
    <w:rsid w:val="00031EED"/>
    <w:rsid w:val="000322C5"/>
    <w:rsid w:val="00032E7B"/>
    <w:rsid w:val="00035A75"/>
    <w:rsid w:val="00040FEF"/>
    <w:rsid w:val="00041C16"/>
    <w:rsid w:val="00044BED"/>
    <w:rsid w:val="00045076"/>
    <w:rsid w:val="0004538F"/>
    <w:rsid w:val="00047B0C"/>
    <w:rsid w:val="000500EC"/>
    <w:rsid w:val="000508FC"/>
    <w:rsid w:val="00052F15"/>
    <w:rsid w:val="0005408D"/>
    <w:rsid w:val="00054E09"/>
    <w:rsid w:val="00056435"/>
    <w:rsid w:val="000579AA"/>
    <w:rsid w:val="00057D86"/>
    <w:rsid w:val="000655C4"/>
    <w:rsid w:val="00066DF3"/>
    <w:rsid w:val="0007125E"/>
    <w:rsid w:val="00076450"/>
    <w:rsid w:val="00080100"/>
    <w:rsid w:val="00080820"/>
    <w:rsid w:val="000808D2"/>
    <w:rsid w:val="00082031"/>
    <w:rsid w:val="00082E37"/>
    <w:rsid w:val="0008434A"/>
    <w:rsid w:val="000866A8"/>
    <w:rsid w:val="000902D2"/>
    <w:rsid w:val="00091FC8"/>
    <w:rsid w:val="000960AB"/>
    <w:rsid w:val="000A166D"/>
    <w:rsid w:val="000A325E"/>
    <w:rsid w:val="000A341E"/>
    <w:rsid w:val="000A40FF"/>
    <w:rsid w:val="000A490E"/>
    <w:rsid w:val="000A56F2"/>
    <w:rsid w:val="000A6F1D"/>
    <w:rsid w:val="000B10B5"/>
    <w:rsid w:val="000B1463"/>
    <w:rsid w:val="000B19BB"/>
    <w:rsid w:val="000B53FA"/>
    <w:rsid w:val="000B5810"/>
    <w:rsid w:val="000B7D98"/>
    <w:rsid w:val="000B7FF1"/>
    <w:rsid w:val="000C1D63"/>
    <w:rsid w:val="000C1F88"/>
    <w:rsid w:val="000C45DF"/>
    <w:rsid w:val="000C4A9B"/>
    <w:rsid w:val="000C7E49"/>
    <w:rsid w:val="000D2B64"/>
    <w:rsid w:val="000D3ED6"/>
    <w:rsid w:val="000D41B1"/>
    <w:rsid w:val="000D5FB3"/>
    <w:rsid w:val="000D6087"/>
    <w:rsid w:val="000D7205"/>
    <w:rsid w:val="000D77D7"/>
    <w:rsid w:val="000E04AD"/>
    <w:rsid w:val="000E0B59"/>
    <w:rsid w:val="000E1278"/>
    <w:rsid w:val="000E2124"/>
    <w:rsid w:val="000E2B21"/>
    <w:rsid w:val="000F275B"/>
    <w:rsid w:val="000F454A"/>
    <w:rsid w:val="000F51D1"/>
    <w:rsid w:val="000F62EA"/>
    <w:rsid w:val="001001AE"/>
    <w:rsid w:val="001002F2"/>
    <w:rsid w:val="001029E9"/>
    <w:rsid w:val="00104755"/>
    <w:rsid w:val="001049DE"/>
    <w:rsid w:val="00106674"/>
    <w:rsid w:val="0011144B"/>
    <w:rsid w:val="00115CF1"/>
    <w:rsid w:val="00117AA6"/>
    <w:rsid w:val="00124981"/>
    <w:rsid w:val="00130B1F"/>
    <w:rsid w:val="00131693"/>
    <w:rsid w:val="00131B0C"/>
    <w:rsid w:val="00133984"/>
    <w:rsid w:val="001352FD"/>
    <w:rsid w:val="001372E4"/>
    <w:rsid w:val="00141776"/>
    <w:rsid w:val="001421C9"/>
    <w:rsid w:val="0014454D"/>
    <w:rsid w:val="00145257"/>
    <w:rsid w:val="00151CD4"/>
    <w:rsid w:val="0015232E"/>
    <w:rsid w:val="00153612"/>
    <w:rsid w:val="0015460E"/>
    <w:rsid w:val="00157A99"/>
    <w:rsid w:val="00161277"/>
    <w:rsid w:val="00161C9D"/>
    <w:rsid w:val="00162F43"/>
    <w:rsid w:val="00165375"/>
    <w:rsid w:val="00166111"/>
    <w:rsid w:val="001709F6"/>
    <w:rsid w:val="00171B1B"/>
    <w:rsid w:val="00172B75"/>
    <w:rsid w:val="0018370E"/>
    <w:rsid w:val="00183889"/>
    <w:rsid w:val="00183E45"/>
    <w:rsid w:val="00184A61"/>
    <w:rsid w:val="00192F34"/>
    <w:rsid w:val="001933DA"/>
    <w:rsid w:val="001953E0"/>
    <w:rsid w:val="00196795"/>
    <w:rsid w:val="001A0E4A"/>
    <w:rsid w:val="001A270A"/>
    <w:rsid w:val="001A287E"/>
    <w:rsid w:val="001A4931"/>
    <w:rsid w:val="001A6357"/>
    <w:rsid w:val="001B0CF1"/>
    <w:rsid w:val="001B31FB"/>
    <w:rsid w:val="001B4161"/>
    <w:rsid w:val="001B55C2"/>
    <w:rsid w:val="001C0919"/>
    <w:rsid w:val="001C2C7A"/>
    <w:rsid w:val="001C3887"/>
    <w:rsid w:val="001D32FC"/>
    <w:rsid w:val="001D34F2"/>
    <w:rsid w:val="001D360B"/>
    <w:rsid w:val="001D3D18"/>
    <w:rsid w:val="001D40F7"/>
    <w:rsid w:val="001D6A91"/>
    <w:rsid w:val="001D72FC"/>
    <w:rsid w:val="001E0932"/>
    <w:rsid w:val="001E1581"/>
    <w:rsid w:val="001E480E"/>
    <w:rsid w:val="001E4921"/>
    <w:rsid w:val="001E52F8"/>
    <w:rsid w:val="001E67E7"/>
    <w:rsid w:val="001F01F4"/>
    <w:rsid w:val="001F03D0"/>
    <w:rsid w:val="001F08A6"/>
    <w:rsid w:val="001F12E8"/>
    <w:rsid w:val="001F6CFD"/>
    <w:rsid w:val="0020063C"/>
    <w:rsid w:val="002011CA"/>
    <w:rsid w:val="0020262C"/>
    <w:rsid w:val="002075C7"/>
    <w:rsid w:val="00207CAB"/>
    <w:rsid w:val="00207D03"/>
    <w:rsid w:val="00212E81"/>
    <w:rsid w:val="00213BE2"/>
    <w:rsid w:val="002147EA"/>
    <w:rsid w:val="00215B84"/>
    <w:rsid w:val="00216D7F"/>
    <w:rsid w:val="00217260"/>
    <w:rsid w:val="00217EB2"/>
    <w:rsid w:val="002236F4"/>
    <w:rsid w:val="00223D89"/>
    <w:rsid w:val="00224DCC"/>
    <w:rsid w:val="00233E4D"/>
    <w:rsid w:val="00235EFA"/>
    <w:rsid w:val="002362B5"/>
    <w:rsid w:val="00237AC5"/>
    <w:rsid w:val="00241BB8"/>
    <w:rsid w:val="00242B78"/>
    <w:rsid w:val="00243DB9"/>
    <w:rsid w:val="0024744A"/>
    <w:rsid w:val="00247C2D"/>
    <w:rsid w:val="00251CFF"/>
    <w:rsid w:val="00253B1F"/>
    <w:rsid w:val="00253DD1"/>
    <w:rsid w:val="00254A3B"/>
    <w:rsid w:val="002558EA"/>
    <w:rsid w:val="00255BE5"/>
    <w:rsid w:val="00256829"/>
    <w:rsid w:val="002606F6"/>
    <w:rsid w:val="00261CFD"/>
    <w:rsid w:val="00262B29"/>
    <w:rsid w:val="002644C8"/>
    <w:rsid w:val="002651A1"/>
    <w:rsid w:val="0026546F"/>
    <w:rsid w:val="00270F2E"/>
    <w:rsid w:val="00273BD5"/>
    <w:rsid w:val="00274685"/>
    <w:rsid w:val="00274D8E"/>
    <w:rsid w:val="00275610"/>
    <w:rsid w:val="00275667"/>
    <w:rsid w:val="0027775F"/>
    <w:rsid w:val="00283B70"/>
    <w:rsid w:val="00287336"/>
    <w:rsid w:val="00287D5F"/>
    <w:rsid w:val="00291022"/>
    <w:rsid w:val="00291B14"/>
    <w:rsid w:val="002937E8"/>
    <w:rsid w:val="002949A7"/>
    <w:rsid w:val="002955AA"/>
    <w:rsid w:val="002972A4"/>
    <w:rsid w:val="002A1FBF"/>
    <w:rsid w:val="002A2EEE"/>
    <w:rsid w:val="002A3739"/>
    <w:rsid w:val="002A5102"/>
    <w:rsid w:val="002A65FE"/>
    <w:rsid w:val="002A740B"/>
    <w:rsid w:val="002B1555"/>
    <w:rsid w:val="002B5243"/>
    <w:rsid w:val="002C00E1"/>
    <w:rsid w:val="002C14E4"/>
    <w:rsid w:val="002C1F4A"/>
    <w:rsid w:val="002C4762"/>
    <w:rsid w:val="002C4E59"/>
    <w:rsid w:val="002C5871"/>
    <w:rsid w:val="002C69C0"/>
    <w:rsid w:val="002D155C"/>
    <w:rsid w:val="002D203C"/>
    <w:rsid w:val="002D4936"/>
    <w:rsid w:val="002D4D16"/>
    <w:rsid w:val="002D587A"/>
    <w:rsid w:val="002D6C1E"/>
    <w:rsid w:val="002E0177"/>
    <w:rsid w:val="002E0F9B"/>
    <w:rsid w:val="002E1E6C"/>
    <w:rsid w:val="002E21EA"/>
    <w:rsid w:val="002E273C"/>
    <w:rsid w:val="002E3B8E"/>
    <w:rsid w:val="002E6D79"/>
    <w:rsid w:val="002E6E4B"/>
    <w:rsid w:val="002E764B"/>
    <w:rsid w:val="002E78A2"/>
    <w:rsid w:val="002F08EA"/>
    <w:rsid w:val="00300AA0"/>
    <w:rsid w:val="00300F7D"/>
    <w:rsid w:val="00302394"/>
    <w:rsid w:val="00302C10"/>
    <w:rsid w:val="00305CC7"/>
    <w:rsid w:val="00306C07"/>
    <w:rsid w:val="003120B9"/>
    <w:rsid w:val="0031722F"/>
    <w:rsid w:val="00317DA5"/>
    <w:rsid w:val="003207FF"/>
    <w:rsid w:val="00321686"/>
    <w:rsid w:val="00321DC3"/>
    <w:rsid w:val="00321DF9"/>
    <w:rsid w:val="003222F9"/>
    <w:rsid w:val="003266B7"/>
    <w:rsid w:val="00330502"/>
    <w:rsid w:val="00331035"/>
    <w:rsid w:val="003330E6"/>
    <w:rsid w:val="0033352C"/>
    <w:rsid w:val="00333921"/>
    <w:rsid w:val="00333A72"/>
    <w:rsid w:val="00334250"/>
    <w:rsid w:val="00334911"/>
    <w:rsid w:val="00335395"/>
    <w:rsid w:val="00342ED8"/>
    <w:rsid w:val="00344001"/>
    <w:rsid w:val="003461F3"/>
    <w:rsid w:val="0034724B"/>
    <w:rsid w:val="00347E2C"/>
    <w:rsid w:val="00350CF9"/>
    <w:rsid w:val="003532E2"/>
    <w:rsid w:val="00354213"/>
    <w:rsid w:val="003543B7"/>
    <w:rsid w:val="00354432"/>
    <w:rsid w:val="0035607D"/>
    <w:rsid w:val="00357C03"/>
    <w:rsid w:val="003611CB"/>
    <w:rsid w:val="00361F9D"/>
    <w:rsid w:val="0036370E"/>
    <w:rsid w:val="00367AB0"/>
    <w:rsid w:val="00370381"/>
    <w:rsid w:val="00371359"/>
    <w:rsid w:val="00372D16"/>
    <w:rsid w:val="00375D0F"/>
    <w:rsid w:val="00377D9E"/>
    <w:rsid w:val="00380CF3"/>
    <w:rsid w:val="003815CD"/>
    <w:rsid w:val="00382D78"/>
    <w:rsid w:val="00384CDD"/>
    <w:rsid w:val="00385BA0"/>
    <w:rsid w:val="00386759"/>
    <w:rsid w:val="003911B4"/>
    <w:rsid w:val="00391329"/>
    <w:rsid w:val="00393307"/>
    <w:rsid w:val="00393AAD"/>
    <w:rsid w:val="00395C24"/>
    <w:rsid w:val="00397953"/>
    <w:rsid w:val="003A16A8"/>
    <w:rsid w:val="003A3AC4"/>
    <w:rsid w:val="003A50A3"/>
    <w:rsid w:val="003A5296"/>
    <w:rsid w:val="003A5ACA"/>
    <w:rsid w:val="003A5E73"/>
    <w:rsid w:val="003B03E7"/>
    <w:rsid w:val="003B1929"/>
    <w:rsid w:val="003B2C92"/>
    <w:rsid w:val="003B3AAE"/>
    <w:rsid w:val="003B5A4B"/>
    <w:rsid w:val="003B615E"/>
    <w:rsid w:val="003C16EC"/>
    <w:rsid w:val="003C1DFB"/>
    <w:rsid w:val="003C292D"/>
    <w:rsid w:val="003C48A1"/>
    <w:rsid w:val="003C4B36"/>
    <w:rsid w:val="003C6E6F"/>
    <w:rsid w:val="003D0A6A"/>
    <w:rsid w:val="003D182C"/>
    <w:rsid w:val="003D2D60"/>
    <w:rsid w:val="003D2FAA"/>
    <w:rsid w:val="003D3731"/>
    <w:rsid w:val="003D392B"/>
    <w:rsid w:val="003D4155"/>
    <w:rsid w:val="003D624A"/>
    <w:rsid w:val="003E2154"/>
    <w:rsid w:val="003E46AD"/>
    <w:rsid w:val="003E504D"/>
    <w:rsid w:val="003E73EC"/>
    <w:rsid w:val="003F0720"/>
    <w:rsid w:val="003F1389"/>
    <w:rsid w:val="003F32A6"/>
    <w:rsid w:val="003F6B07"/>
    <w:rsid w:val="0040254F"/>
    <w:rsid w:val="004026EA"/>
    <w:rsid w:val="0040782D"/>
    <w:rsid w:val="00410C55"/>
    <w:rsid w:val="00413450"/>
    <w:rsid w:val="004156A6"/>
    <w:rsid w:val="004178BF"/>
    <w:rsid w:val="00420290"/>
    <w:rsid w:val="004208B3"/>
    <w:rsid w:val="00425855"/>
    <w:rsid w:val="00425978"/>
    <w:rsid w:val="004306A9"/>
    <w:rsid w:val="004361A6"/>
    <w:rsid w:val="004376E4"/>
    <w:rsid w:val="00442310"/>
    <w:rsid w:val="00445E3B"/>
    <w:rsid w:val="00446865"/>
    <w:rsid w:val="00446F55"/>
    <w:rsid w:val="004500FB"/>
    <w:rsid w:val="004507EB"/>
    <w:rsid w:val="00451311"/>
    <w:rsid w:val="00453FD4"/>
    <w:rsid w:val="0045432A"/>
    <w:rsid w:val="0045694D"/>
    <w:rsid w:val="00457626"/>
    <w:rsid w:val="00462007"/>
    <w:rsid w:val="004624D5"/>
    <w:rsid w:val="00465802"/>
    <w:rsid w:val="00465AF9"/>
    <w:rsid w:val="004672AF"/>
    <w:rsid w:val="00470976"/>
    <w:rsid w:val="00471279"/>
    <w:rsid w:val="00474AEC"/>
    <w:rsid w:val="004755FC"/>
    <w:rsid w:val="004768B9"/>
    <w:rsid w:val="004769E3"/>
    <w:rsid w:val="00484873"/>
    <w:rsid w:val="004851A9"/>
    <w:rsid w:val="00487D7B"/>
    <w:rsid w:val="00487F43"/>
    <w:rsid w:val="004905D5"/>
    <w:rsid w:val="0049452D"/>
    <w:rsid w:val="0049754F"/>
    <w:rsid w:val="004A1188"/>
    <w:rsid w:val="004A1F2B"/>
    <w:rsid w:val="004A2AD1"/>
    <w:rsid w:val="004A3887"/>
    <w:rsid w:val="004A4031"/>
    <w:rsid w:val="004A445C"/>
    <w:rsid w:val="004A67C9"/>
    <w:rsid w:val="004A7A0E"/>
    <w:rsid w:val="004A7BD8"/>
    <w:rsid w:val="004A7DE9"/>
    <w:rsid w:val="004B2654"/>
    <w:rsid w:val="004B3754"/>
    <w:rsid w:val="004B6806"/>
    <w:rsid w:val="004C057D"/>
    <w:rsid w:val="004C17DF"/>
    <w:rsid w:val="004C27B1"/>
    <w:rsid w:val="004C36E8"/>
    <w:rsid w:val="004C4F30"/>
    <w:rsid w:val="004C5122"/>
    <w:rsid w:val="004C5220"/>
    <w:rsid w:val="004C5DCC"/>
    <w:rsid w:val="004C712A"/>
    <w:rsid w:val="004D1295"/>
    <w:rsid w:val="004D5DA7"/>
    <w:rsid w:val="004D75E9"/>
    <w:rsid w:val="004E093E"/>
    <w:rsid w:val="004E0A7D"/>
    <w:rsid w:val="004E17A8"/>
    <w:rsid w:val="004E2D43"/>
    <w:rsid w:val="004E2E1A"/>
    <w:rsid w:val="004E3592"/>
    <w:rsid w:val="004E36C6"/>
    <w:rsid w:val="004E4991"/>
    <w:rsid w:val="004E4B7F"/>
    <w:rsid w:val="004E5226"/>
    <w:rsid w:val="004F076D"/>
    <w:rsid w:val="004F07C7"/>
    <w:rsid w:val="004F4B49"/>
    <w:rsid w:val="00500765"/>
    <w:rsid w:val="00500DCB"/>
    <w:rsid w:val="005021E1"/>
    <w:rsid w:val="0050305C"/>
    <w:rsid w:val="005033EE"/>
    <w:rsid w:val="00505DAC"/>
    <w:rsid w:val="005060ED"/>
    <w:rsid w:val="00506171"/>
    <w:rsid w:val="00506A0B"/>
    <w:rsid w:val="00510016"/>
    <w:rsid w:val="00510108"/>
    <w:rsid w:val="005149B9"/>
    <w:rsid w:val="0051616E"/>
    <w:rsid w:val="00516401"/>
    <w:rsid w:val="00516E64"/>
    <w:rsid w:val="005176F9"/>
    <w:rsid w:val="0052139B"/>
    <w:rsid w:val="005231BE"/>
    <w:rsid w:val="0052403E"/>
    <w:rsid w:val="00524A65"/>
    <w:rsid w:val="00524A7D"/>
    <w:rsid w:val="00526433"/>
    <w:rsid w:val="005315FE"/>
    <w:rsid w:val="00532EA1"/>
    <w:rsid w:val="005337A4"/>
    <w:rsid w:val="00536618"/>
    <w:rsid w:val="00536746"/>
    <w:rsid w:val="00543904"/>
    <w:rsid w:val="00544555"/>
    <w:rsid w:val="00545552"/>
    <w:rsid w:val="00546272"/>
    <w:rsid w:val="005505FD"/>
    <w:rsid w:val="00561AE2"/>
    <w:rsid w:val="0056235C"/>
    <w:rsid w:val="00565609"/>
    <w:rsid w:val="00566121"/>
    <w:rsid w:val="0056648D"/>
    <w:rsid w:val="00566AA6"/>
    <w:rsid w:val="00567B79"/>
    <w:rsid w:val="00570C7D"/>
    <w:rsid w:val="005714A3"/>
    <w:rsid w:val="00571670"/>
    <w:rsid w:val="00571B8B"/>
    <w:rsid w:val="00580069"/>
    <w:rsid w:val="0058106A"/>
    <w:rsid w:val="00581462"/>
    <w:rsid w:val="005819B1"/>
    <w:rsid w:val="0058208D"/>
    <w:rsid w:val="00582541"/>
    <w:rsid w:val="005833BD"/>
    <w:rsid w:val="00583E0A"/>
    <w:rsid w:val="00586FB7"/>
    <w:rsid w:val="0058713D"/>
    <w:rsid w:val="0058715B"/>
    <w:rsid w:val="00590093"/>
    <w:rsid w:val="00590AE4"/>
    <w:rsid w:val="005915E4"/>
    <w:rsid w:val="005916D3"/>
    <w:rsid w:val="00595F9E"/>
    <w:rsid w:val="0059681C"/>
    <w:rsid w:val="005A16CF"/>
    <w:rsid w:val="005A2D40"/>
    <w:rsid w:val="005A34D4"/>
    <w:rsid w:val="005A4EB1"/>
    <w:rsid w:val="005A581F"/>
    <w:rsid w:val="005A73E1"/>
    <w:rsid w:val="005B1DD5"/>
    <w:rsid w:val="005B6B98"/>
    <w:rsid w:val="005C1FA8"/>
    <w:rsid w:val="005C272E"/>
    <w:rsid w:val="005C6555"/>
    <w:rsid w:val="005C72A1"/>
    <w:rsid w:val="005C75CE"/>
    <w:rsid w:val="005D0A87"/>
    <w:rsid w:val="005D1D79"/>
    <w:rsid w:val="005D245A"/>
    <w:rsid w:val="005D60C3"/>
    <w:rsid w:val="005D66DD"/>
    <w:rsid w:val="005E0659"/>
    <w:rsid w:val="005E067B"/>
    <w:rsid w:val="005E441C"/>
    <w:rsid w:val="005E4F86"/>
    <w:rsid w:val="005E5827"/>
    <w:rsid w:val="005E6AE5"/>
    <w:rsid w:val="005F0399"/>
    <w:rsid w:val="005F174E"/>
    <w:rsid w:val="005F43CD"/>
    <w:rsid w:val="005F66D3"/>
    <w:rsid w:val="00600C31"/>
    <w:rsid w:val="006016A5"/>
    <w:rsid w:val="006039DA"/>
    <w:rsid w:val="006046B5"/>
    <w:rsid w:val="006069CE"/>
    <w:rsid w:val="00607492"/>
    <w:rsid w:val="00610324"/>
    <w:rsid w:val="006112B5"/>
    <w:rsid w:val="00613987"/>
    <w:rsid w:val="00614060"/>
    <w:rsid w:val="00621E7B"/>
    <w:rsid w:val="00624982"/>
    <w:rsid w:val="00625F87"/>
    <w:rsid w:val="0063350A"/>
    <w:rsid w:val="006339BF"/>
    <w:rsid w:val="00641244"/>
    <w:rsid w:val="00642618"/>
    <w:rsid w:val="00646398"/>
    <w:rsid w:val="006468C6"/>
    <w:rsid w:val="00651A5F"/>
    <w:rsid w:val="006542DA"/>
    <w:rsid w:val="00654781"/>
    <w:rsid w:val="00654FAF"/>
    <w:rsid w:val="00655496"/>
    <w:rsid w:val="006561BB"/>
    <w:rsid w:val="006562FB"/>
    <w:rsid w:val="00656F4C"/>
    <w:rsid w:val="00657A83"/>
    <w:rsid w:val="00661D8D"/>
    <w:rsid w:val="00665910"/>
    <w:rsid w:val="00666026"/>
    <w:rsid w:val="00666852"/>
    <w:rsid w:val="006669D2"/>
    <w:rsid w:val="006675C2"/>
    <w:rsid w:val="00671B75"/>
    <w:rsid w:val="0067353D"/>
    <w:rsid w:val="0067404D"/>
    <w:rsid w:val="00674243"/>
    <w:rsid w:val="00680224"/>
    <w:rsid w:val="0068235A"/>
    <w:rsid w:val="006841E2"/>
    <w:rsid w:val="00684305"/>
    <w:rsid w:val="006853EF"/>
    <w:rsid w:val="00686E4F"/>
    <w:rsid w:val="00690604"/>
    <w:rsid w:val="00691EBB"/>
    <w:rsid w:val="0069391F"/>
    <w:rsid w:val="00694354"/>
    <w:rsid w:val="006944BD"/>
    <w:rsid w:val="006A00B7"/>
    <w:rsid w:val="006A2AC3"/>
    <w:rsid w:val="006A3E09"/>
    <w:rsid w:val="006A58F6"/>
    <w:rsid w:val="006A61F3"/>
    <w:rsid w:val="006B11AF"/>
    <w:rsid w:val="006B13C4"/>
    <w:rsid w:val="006B3D0A"/>
    <w:rsid w:val="006B4DF9"/>
    <w:rsid w:val="006B73DD"/>
    <w:rsid w:val="006B7924"/>
    <w:rsid w:val="006C7166"/>
    <w:rsid w:val="006C72E5"/>
    <w:rsid w:val="006C7C7C"/>
    <w:rsid w:val="006D0A44"/>
    <w:rsid w:val="006D3BDF"/>
    <w:rsid w:val="006D46EB"/>
    <w:rsid w:val="006D5E45"/>
    <w:rsid w:val="006D6513"/>
    <w:rsid w:val="006D6FB2"/>
    <w:rsid w:val="006E0653"/>
    <w:rsid w:val="006E1FB7"/>
    <w:rsid w:val="006E27EA"/>
    <w:rsid w:val="006E4F68"/>
    <w:rsid w:val="006E5AA8"/>
    <w:rsid w:val="006E5AE9"/>
    <w:rsid w:val="006E6648"/>
    <w:rsid w:val="006E729F"/>
    <w:rsid w:val="006F1B50"/>
    <w:rsid w:val="006F285F"/>
    <w:rsid w:val="006F30B4"/>
    <w:rsid w:val="006F3CDB"/>
    <w:rsid w:val="006F3FD0"/>
    <w:rsid w:val="006F58B1"/>
    <w:rsid w:val="006F619C"/>
    <w:rsid w:val="006F703B"/>
    <w:rsid w:val="00702C2B"/>
    <w:rsid w:val="00704830"/>
    <w:rsid w:val="0070698D"/>
    <w:rsid w:val="00707F0B"/>
    <w:rsid w:val="007107B3"/>
    <w:rsid w:val="007123FA"/>
    <w:rsid w:val="0071318E"/>
    <w:rsid w:val="00721AF7"/>
    <w:rsid w:val="0072306B"/>
    <w:rsid w:val="00723BEC"/>
    <w:rsid w:val="00723F71"/>
    <w:rsid w:val="00724090"/>
    <w:rsid w:val="00725129"/>
    <w:rsid w:val="007265B6"/>
    <w:rsid w:val="0072743A"/>
    <w:rsid w:val="00730D27"/>
    <w:rsid w:val="00731B21"/>
    <w:rsid w:val="007357E7"/>
    <w:rsid w:val="00736CD7"/>
    <w:rsid w:val="007405C7"/>
    <w:rsid w:val="00740F43"/>
    <w:rsid w:val="00741C5F"/>
    <w:rsid w:val="00746C66"/>
    <w:rsid w:val="007532E6"/>
    <w:rsid w:val="00753430"/>
    <w:rsid w:val="00755507"/>
    <w:rsid w:val="00756781"/>
    <w:rsid w:val="007605FB"/>
    <w:rsid w:val="00761503"/>
    <w:rsid w:val="007623CD"/>
    <w:rsid w:val="007625B6"/>
    <w:rsid w:val="007650EA"/>
    <w:rsid w:val="00765111"/>
    <w:rsid w:val="0076744B"/>
    <w:rsid w:val="00767C91"/>
    <w:rsid w:val="007703E5"/>
    <w:rsid w:val="0077157B"/>
    <w:rsid w:val="00773026"/>
    <w:rsid w:val="007739D2"/>
    <w:rsid w:val="00777FD7"/>
    <w:rsid w:val="007808C1"/>
    <w:rsid w:val="00783E76"/>
    <w:rsid w:val="007856F0"/>
    <w:rsid w:val="0078623C"/>
    <w:rsid w:val="0078694D"/>
    <w:rsid w:val="00787EA2"/>
    <w:rsid w:val="00794406"/>
    <w:rsid w:val="0079540E"/>
    <w:rsid w:val="0079573A"/>
    <w:rsid w:val="007964F0"/>
    <w:rsid w:val="00796A36"/>
    <w:rsid w:val="00797602"/>
    <w:rsid w:val="007A195A"/>
    <w:rsid w:val="007A274D"/>
    <w:rsid w:val="007A5486"/>
    <w:rsid w:val="007A6D3C"/>
    <w:rsid w:val="007A76A6"/>
    <w:rsid w:val="007B025D"/>
    <w:rsid w:val="007B034E"/>
    <w:rsid w:val="007B1D57"/>
    <w:rsid w:val="007B247A"/>
    <w:rsid w:val="007B6C45"/>
    <w:rsid w:val="007B7DAB"/>
    <w:rsid w:val="007C22C3"/>
    <w:rsid w:val="007C564A"/>
    <w:rsid w:val="007C74F2"/>
    <w:rsid w:val="007C7EC3"/>
    <w:rsid w:val="007D1904"/>
    <w:rsid w:val="007D2674"/>
    <w:rsid w:val="007D3310"/>
    <w:rsid w:val="007D3438"/>
    <w:rsid w:val="007D4218"/>
    <w:rsid w:val="007D4376"/>
    <w:rsid w:val="007D4705"/>
    <w:rsid w:val="007D5B79"/>
    <w:rsid w:val="007E2051"/>
    <w:rsid w:val="007E28E7"/>
    <w:rsid w:val="007E41AC"/>
    <w:rsid w:val="007E5DBA"/>
    <w:rsid w:val="007F0295"/>
    <w:rsid w:val="007F0F58"/>
    <w:rsid w:val="007F130A"/>
    <w:rsid w:val="007F1414"/>
    <w:rsid w:val="007F3200"/>
    <w:rsid w:val="007F37DD"/>
    <w:rsid w:val="007F521C"/>
    <w:rsid w:val="007F67C9"/>
    <w:rsid w:val="00800E0B"/>
    <w:rsid w:val="008023B2"/>
    <w:rsid w:val="00803F1E"/>
    <w:rsid w:val="00804D00"/>
    <w:rsid w:val="00805B24"/>
    <w:rsid w:val="00807370"/>
    <w:rsid w:val="00807D95"/>
    <w:rsid w:val="00811374"/>
    <w:rsid w:val="00811A1B"/>
    <w:rsid w:val="00812795"/>
    <w:rsid w:val="0081608F"/>
    <w:rsid w:val="00817BA5"/>
    <w:rsid w:val="008226F1"/>
    <w:rsid w:val="00824EAF"/>
    <w:rsid w:val="00825744"/>
    <w:rsid w:val="00825A31"/>
    <w:rsid w:val="00827475"/>
    <w:rsid w:val="00830708"/>
    <w:rsid w:val="00832940"/>
    <w:rsid w:val="00835682"/>
    <w:rsid w:val="008361A7"/>
    <w:rsid w:val="008364DD"/>
    <w:rsid w:val="00840EE0"/>
    <w:rsid w:val="00843BF4"/>
    <w:rsid w:val="008450D5"/>
    <w:rsid w:val="00846407"/>
    <w:rsid w:val="00853D38"/>
    <w:rsid w:val="008545D1"/>
    <w:rsid w:val="00854D0E"/>
    <w:rsid w:val="00856440"/>
    <w:rsid w:val="00857CB5"/>
    <w:rsid w:val="00860199"/>
    <w:rsid w:val="0086278B"/>
    <w:rsid w:val="00862891"/>
    <w:rsid w:val="00863366"/>
    <w:rsid w:val="008653AE"/>
    <w:rsid w:val="00866AD1"/>
    <w:rsid w:val="00866EB5"/>
    <w:rsid w:val="00870324"/>
    <w:rsid w:val="00873EFC"/>
    <w:rsid w:val="00874552"/>
    <w:rsid w:val="00876C5B"/>
    <w:rsid w:val="00876D7C"/>
    <w:rsid w:val="00876DF0"/>
    <w:rsid w:val="008770B3"/>
    <w:rsid w:val="00877AB4"/>
    <w:rsid w:val="008802C4"/>
    <w:rsid w:val="0088032B"/>
    <w:rsid w:val="008805F4"/>
    <w:rsid w:val="00882C0C"/>
    <w:rsid w:val="00883477"/>
    <w:rsid w:val="00883678"/>
    <w:rsid w:val="00884DCB"/>
    <w:rsid w:val="008851E1"/>
    <w:rsid w:val="00887167"/>
    <w:rsid w:val="008922EF"/>
    <w:rsid w:val="00892F66"/>
    <w:rsid w:val="00893FB8"/>
    <w:rsid w:val="00894122"/>
    <w:rsid w:val="0089414A"/>
    <w:rsid w:val="00894252"/>
    <w:rsid w:val="008961D1"/>
    <w:rsid w:val="008A0A3F"/>
    <w:rsid w:val="008A10CB"/>
    <w:rsid w:val="008A2B63"/>
    <w:rsid w:val="008A661C"/>
    <w:rsid w:val="008B11B2"/>
    <w:rsid w:val="008B1F0B"/>
    <w:rsid w:val="008B583E"/>
    <w:rsid w:val="008B72A8"/>
    <w:rsid w:val="008B7E38"/>
    <w:rsid w:val="008C1D11"/>
    <w:rsid w:val="008C36C2"/>
    <w:rsid w:val="008C4C4C"/>
    <w:rsid w:val="008C4D7D"/>
    <w:rsid w:val="008C71A9"/>
    <w:rsid w:val="008D2A0E"/>
    <w:rsid w:val="008D4FC2"/>
    <w:rsid w:val="008D50AD"/>
    <w:rsid w:val="008E1155"/>
    <w:rsid w:val="008E1E09"/>
    <w:rsid w:val="008E1F1F"/>
    <w:rsid w:val="008E5355"/>
    <w:rsid w:val="008F03B3"/>
    <w:rsid w:val="008F09C1"/>
    <w:rsid w:val="008F5A6F"/>
    <w:rsid w:val="008F67C6"/>
    <w:rsid w:val="00900465"/>
    <w:rsid w:val="009011CB"/>
    <w:rsid w:val="00901480"/>
    <w:rsid w:val="00902E2E"/>
    <w:rsid w:val="009032D8"/>
    <w:rsid w:val="00903544"/>
    <w:rsid w:val="00904D1C"/>
    <w:rsid w:val="009061B9"/>
    <w:rsid w:val="009145B7"/>
    <w:rsid w:val="00916953"/>
    <w:rsid w:val="009178BD"/>
    <w:rsid w:val="00922DE5"/>
    <w:rsid w:val="00925529"/>
    <w:rsid w:val="00925E4F"/>
    <w:rsid w:val="009275CC"/>
    <w:rsid w:val="00927F03"/>
    <w:rsid w:val="00931C5F"/>
    <w:rsid w:val="00934671"/>
    <w:rsid w:val="009426BA"/>
    <w:rsid w:val="0094435C"/>
    <w:rsid w:val="0094529A"/>
    <w:rsid w:val="009457CB"/>
    <w:rsid w:val="009511D1"/>
    <w:rsid w:val="00954588"/>
    <w:rsid w:val="00955F97"/>
    <w:rsid w:val="009561AA"/>
    <w:rsid w:val="009576EE"/>
    <w:rsid w:val="009577F0"/>
    <w:rsid w:val="00963928"/>
    <w:rsid w:val="00963EED"/>
    <w:rsid w:val="0096755D"/>
    <w:rsid w:val="00972253"/>
    <w:rsid w:val="00972A38"/>
    <w:rsid w:val="00973303"/>
    <w:rsid w:val="009741AC"/>
    <w:rsid w:val="00974E7A"/>
    <w:rsid w:val="00975810"/>
    <w:rsid w:val="00980A77"/>
    <w:rsid w:val="00981DBE"/>
    <w:rsid w:val="00981F8E"/>
    <w:rsid w:val="009820F3"/>
    <w:rsid w:val="00982CB2"/>
    <w:rsid w:val="00983535"/>
    <w:rsid w:val="00985079"/>
    <w:rsid w:val="00986341"/>
    <w:rsid w:val="00990CDF"/>
    <w:rsid w:val="00992AA7"/>
    <w:rsid w:val="00993AA2"/>
    <w:rsid w:val="009A003C"/>
    <w:rsid w:val="009A102D"/>
    <w:rsid w:val="009A2531"/>
    <w:rsid w:val="009A2CB9"/>
    <w:rsid w:val="009A462A"/>
    <w:rsid w:val="009B1A89"/>
    <w:rsid w:val="009B2134"/>
    <w:rsid w:val="009B3047"/>
    <w:rsid w:val="009B323F"/>
    <w:rsid w:val="009B32C2"/>
    <w:rsid w:val="009B5143"/>
    <w:rsid w:val="009B5E07"/>
    <w:rsid w:val="009B7AF9"/>
    <w:rsid w:val="009B7D8B"/>
    <w:rsid w:val="009C0EAB"/>
    <w:rsid w:val="009C1193"/>
    <w:rsid w:val="009C1C83"/>
    <w:rsid w:val="009C1F3B"/>
    <w:rsid w:val="009C27A3"/>
    <w:rsid w:val="009C28F0"/>
    <w:rsid w:val="009C4242"/>
    <w:rsid w:val="009C4311"/>
    <w:rsid w:val="009C5B8F"/>
    <w:rsid w:val="009C6ED3"/>
    <w:rsid w:val="009D3D77"/>
    <w:rsid w:val="009D58C1"/>
    <w:rsid w:val="009D6349"/>
    <w:rsid w:val="009E1440"/>
    <w:rsid w:val="009E446B"/>
    <w:rsid w:val="009E472C"/>
    <w:rsid w:val="009E4953"/>
    <w:rsid w:val="009E4ACB"/>
    <w:rsid w:val="009E5438"/>
    <w:rsid w:val="009E679D"/>
    <w:rsid w:val="009E7E1D"/>
    <w:rsid w:val="009E7F6C"/>
    <w:rsid w:val="009F14C6"/>
    <w:rsid w:val="009F54AB"/>
    <w:rsid w:val="009F62CB"/>
    <w:rsid w:val="00A0034B"/>
    <w:rsid w:val="00A00713"/>
    <w:rsid w:val="00A0392E"/>
    <w:rsid w:val="00A05FC3"/>
    <w:rsid w:val="00A07D35"/>
    <w:rsid w:val="00A11DFC"/>
    <w:rsid w:val="00A12B00"/>
    <w:rsid w:val="00A16073"/>
    <w:rsid w:val="00A1706C"/>
    <w:rsid w:val="00A170E6"/>
    <w:rsid w:val="00A1747C"/>
    <w:rsid w:val="00A20991"/>
    <w:rsid w:val="00A20EBC"/>
    <w:rsid w:val="00A2221B"/>
    <w:rsid w:val="00A23208"/>
    <w:rsid w:val="00A23842"/>
    <w:rsid w:val="00A277BD"/>
    <w:rsid w:val="00A27DC1"/>
    <w:rsid w:val="00A32C5C"/>
    <w:rsid w:val="00A346B5"/>
    <w:rsid w:val="00A3656D"/>
    <w:rsid w:val="00A379C4"/>
    <w:rsid w:val="00A40A68"/>
    <w:rsid w:val="00A41A64"/>
    <w:rsid w:val="00A4274C"/>
    <w:rsid w:val="00A4772D"/>
    <w:rsid w:val="00A504D7"/>
    <w:rsid w:val="00A50BB5"/>
    <w:rsid w:val="00A54039"/>
    <w:rsid w:val="00A54EEA"/>
    <w:rsid w:val="00A57484"/>
    <w:rsid w:val="00A61E86"/>
    <w:rsid w:val="00A6495E"/>
    <w:rsid w:val="00A64B81"/>
    <w:rsid w:val="00A65C48"/>
    <w:rsid w:val="00A67678"/>
    <w:rsid w:val="00A677D9"/>
    <w:rsid w:val="00A70C37"/>
    <w:rsid w:val="00A71A75"/>
    <w:rsid w:val="00A71E98"/>
    <w:rsid w:val="00A7283E"/>
    <w:rsid w:val="00A76F2F"/>
    <w:rsid w:val="00A77CC6"/>
    <w:rsid w:val="00A81721"/>
    <w:rsid w:val="00A81807"/>
    <w:rsid w:val="00A8345B"/>
    <w:rsid w:val="00A85529"/>
    <w:rsid w:val="00A86E2C"/>
    <w:rsid w:val="00A9147B"/>
    <w:rsid w:val="00A9363C"/>
    <w:rsid w:val="00A964E4"/>
    <w:rsid w:val="00A97552"/>
    <w:rsid w:val="00A97ADF"/>
    <w:rsid w:val="00AA0D85"/>
    <w:rsid w:val="00AA1781"/>
    <w:rsid w:val="00AA1C31"/>
    <w:rsid w:val="00AA1D78"/>
    <w:rsid w:val="00AA2497"/>
    <w:rsid w:val="00AA7387"/>
    <w:rsid w:val="00AA771C"/>
    <w:rsid w:val="00AB2944"/>
    <w:rsid w:val="00AB2CDF"/>
    <w:rsid w:val="00AB3958"/>
    <w:rsid w:val="00AB3E18"/>
    <w:rsid w:val="00AB5FCD"/>
    <w:rsid w:val="00AB6689"/>
    <w:rsid w:val="00AC35EC"/>
    <w:rsid w:val="00AC5634"/>
    <w:rsid w:val="00AC5DBB"/>
    <w:rsid w:val="00AD081E"/>
    <w:rsid w:val="00AD0C1F"/>
    <w:rsid w:val="00AD1396"/>
    <w:rsid w:val="00AD1515"/>
    <w:rsid w:val="00AD214A"/>
    <w:rsid w:val="00AD29BF"/>
    <w:rsid w:val="00AD5335"/>
    <w:rsid w:val="00AD7410"/>
    <w:rsid w:val="00AE19ED"/>
    <w:rsid w:val="00AE34B5"/>
    <w:rsid w:val="00AE35FB"/>
    <w:rsid w:val="00AE558D"/>
    <w:rsid w:val="00AE64B3"/>
    <w:rsid w:val="00AF089C"/>
    <w:rsid w:val="00AF13E0"/>
    <w:rsid w:val="00AF214E"/>
    <w:rsid w:val="00AF3634"/>
    <w:rsid w:val="00AF4820"/>
    <w:rsid w:val="00AF4D1D"/>
    <w:rsid w:val="00AF56D3"/>
    <w:rsid w:val="00AF627E"/>
    <w:rsid w:val="00AF7637"/>
    <w:rsid w:val="00B02670"/>
    <w:rsid w:val="00B11D99"/>
    <w:rsid w:val="00B13DBC"/>
    <w:rsid w:val="00B14F39"/>
    <w:rsid w:val="00B15259"/>
    <w:rsid w:val="00B168D7"/>
    <w:rsid w:val="00B1697D"/>
    <w:rsid w:val="00B17AF1"/>
    <w:rsid w:val="00B20A80"/>
    <w:rsid w:val="00B21E66"/>
    <w:rsid w:val="00B23B8D"/>
    <w:rsid w:val="00B2432F"/>
    <w:rsid w:val="00B253B2"/>
    <w:rsid w:val="00B319E6"/>
    <w:rsid w:val="00B3288E"/>
    <w:rsid w:val="00B3499E"/>
    <w:rsid w:val="00B36618"/>
    <w:rsid w:val="00B41BD2"/>
    <w:rsid w:val="00B4218A"/>
    <w:rsid w:val="00B4645E"/>
    <w:rsid w:val="00B475C4"/>
    <w:rsid w:val="00B509B9"/>
    <w:rsid w:val="00B50F84"/>
    <w:rsid w:val="00B51FD6"/>
    <w:rsid w:val="00B536FC"/>
    <w:rsid w:val="00B53E7E"/>
    <w:rsid w:val="00B5512D"/>
    <w:rsid w:val="00B55572"/>
    <w:rsid w:val="00B57012"/>
    <w:rsid w:val="00B57187"/>
    <w:rsid w:val="00B61A2A"/>
    <w:rsid w:val="00B62187"/>
    <w:rsid w:val="00B62DBF"/>
    <w:rsid w:val="00B64626"/>
    <w:rsid w:val="00B64792"/>
    <w:rsid w:val="00B656EB"/>
    <w:rsid w:val="00B66095"/>
    <w:rsid w:val="00B67047"/>
    <w:rsid w:val="00B71CE4"/>
    <w:rsid w:val="00B744A7"/>
    <w:rsid w:val="00B76D2E"/>
    <w:rsid w:val="00B8362C"/>
    <w:rsid w:val="00B85332"/>
    <w:rsid w:val="00B85489"/>
    <w:rsid w:val="00B91289"/>
    <w:rsid w:val="00B91742"/>
    <w:rsid w:val="00B93135"/>
    <w:rsid w:val="00B94456"/>
    <w:rsid w:val="00B94D92"/>
    <w:rsid w:val="00B97B10"/>
    <w:rsid w:val="00B97C1C"/>
    <w:rsid w:val="00BA1F37"/>
    <w:rsid w:val="00BA2CE9"/>
    <w:rsid w:val="00BB0F3C"/>
    <w:rsid w:val="00BB10B1"/>
    <w:rsid w:val="00BB1523"/>
    <w:rsid w:val="00BB19A9"/>
    <w:rsid w:val="00BB272F"/>
    <w:rsid w:val="00BB34D7"/>
    <w:rsid w:val="00BB531A"/>
    <w:rsid w:val="00BB5402"/>
    <w:rsid w:val="00BC0BD6"/>
    <w:rsid w:val="00BC2B8A"/>
    <w:rsid w:val="00BC42D1"/>
    <w:rsid w:val="00BC471F"/>
    <w:rsid w:val="00BC5421"/>
    <w:rsid w:val="00BC5C7C"/>
    <w:rsid w:val="00BC5F7F"/>
    <w:rsid w:val="00BC70F0"/>
    <w:rsid w:val="00BD1B40"/>
    <w:rsid w:val="00BD21AF"/>
    <w:rsid w:val="00BD2BE9"/>
    <w:rsid w:val="00BD2D29"/>
    <w:rsid w:val="00BD75AC"/>
    <w:rsid w:val="00BE28C9"/>
    <w:rsid w:val="00BE4167"/>
    <w:rsid w:val="00BE4A07"/>
    <w:rsid w:val="00BE622B"/>
    <w:rsid w:val="00BE65D6"/>
    <w:rsid w:val="00BE662B"/>
    <w:rsid w:val="00BE6C0F"/>
    <w:rsid w:val="00BE7F3E"/>
    <w:rsid w:val="00BF4E9E"/>
    <w:rsid w:val="00BF5153"/>
    <w:rsid w:val="00BF541C"/>
    <w:rsid w:val="00BF5BED"/>
    <w:rsid w:val="00BF6625"/>
    <w:rsid w:val="00C01098"/>
    <w:rsid w:val="00C01DF8"/>
    <w:rsid w:val="00C02610"/>
    <w:rsid w:val="00C0337E"/>
    <w:rsid w:val="00C0350A"/>
    <w:rsid w:val="00C06ACD"/>
    <w:rsid w:val="00C10167"/>
    <w:rsid w:val="00C106B5"/>
    <w:rsid w:val="00C15397"/>
    <w:rsid w:val="00C2174C"/>
    <w:rsid w:val="00C25917"/>
    <w:rsid w:val="00C26099"/>
    <w:rsid w:val="00C2664D"/>
    <w:rsid w:val="00C2693D"/>
    <w:rsid w:val="00C272AB"/>
    <w:rsid w:val="00C30B66"/>
    <w:rsid w:val="00C34E31"/>
    <w:rsid w:val="00C35EFE"/>
    <w:rsid w:val="00C36EC2"/>
    <w:rsid w:val="00C375C1"/>
    <w:rsid w:val="00C37D8D"/>
    <w:rsid w:val="00C40E6A"/>
    <w:rsid w:val="00C41A31"/>
    <w:rsid w:val="00C5025D"/>
    <w:rsid w:val="00C52404"/>
    <w:rsid w:val="00C53E19"/>
    <w:rsid w:val="00C56252"/>
    <w:rsid w:val="00C57A74"/>
    <w:rsid w:val="00C64D14"/>
    <w:rsid w:val="00C71304"/>
    <w:rsid w:val="00C71F75"/>
    <w:rsid w:val="00C7404A"/>
    <w:rsid w:val="00C750F6"/>
    <w:rsid w:val="00C758D1"/>
    <w:rsid w:val="00C7672E"/>
    <w:rsid w:val="00C77AAC"/>
    <w:rsid w:val="00C8326C"/>
    <w:rsid w:val="00C85274"/>
    <w:rsid w:val="00C86B94"/>
    <w:rsid w:val="00C8733B"/>
    <w:rsid w:val="00C9004E"/>
    <w:rsid w:val="00C91B18"/>
    <w:rsid w:val="00C91FCC"/>
    <w:rsid w:val="00C93B06"/>
    <w:rsid w:val="00C947BB"/>
    <w:rsid w:val="00CA1C74"/>
    <w:rsid w:val="00CA415E"/>
    <w:rsid w:val="00CA644E"/>
    <w:rsid w:val="00CA6E44"/>
    <w:rsid w:val="00CA79E4"/>
    <w:rsid w:val="00CB05D0"/>
    <w:rsid w:val="00CB05F6"/>
    <w:rsid w:val="00CB5CD1"/>
    <w:rsid w:val="00CB6C5F"/>
    <w:rsid w:val="00CC1199"/>
    <w:rsid w:val="00CC2591"/>
    <w:rsid w:val="00CC3668"/>
    <w:rsid w:val="00CC4B02"/>
    <w:rsid w:val="00CC7934"/>
    <w:rsid w:val="00CD3C41"/>
    <w:rsid w:val="00CD4FC5"/>
    <w:rsid w:val="00CD56B2"/>
    <w:rsid w:val="00CD576B"/>
    <w:rsid w:val="00CD5A11"/>
    <w:rsid w:val="00CD65CD"/>
    <w:rsid w:val="00CE0279"/>
    <w:rsid w:val="00CE57C4"/>
    <w:rsid w:val="00CE6A91"/>
    <w:rsid w:val="00CE7117"/>
    <w:rsid w:val="00CE7869"/>
    <w:rsid w:val="00CF0A6F"/>
    <w:rsid w:val="00CF6001"/>
    <w:rsid w:val="00CF7FE0"/>
    <w:rsid w:val="00D013D0"/>
    <w:rsid w:val="00D0543B"/>
    <w:rsid w:val="00D05F17"/>
    <w:rsid w:val="00D05F6A"/>
    <w:rsid w:val="00D06296"/>
    <w:rsid w:val="00D125E7"/>
    <w:rsid w:val="00D138AE"/>
    <w:rsid w:val="00D14CD1"/>
    <w:rsid w:val="00D14DE0"/>
    <w:rsid w:val="00D1529B"/>
    <w:rsid w:val="00D16338"/>
    <w:rsid w:val="00D2104C"/>
    <w:rsid w:val="00D225A5"/>
    <w:rsid w:val="00D228DB"/>
    <w:rsid w:val="00D2388F"/>
    <w:rsid w:val="00D2405F"/>
    <w:rsid w:val="00D2466A"/>
    <w:rsid w:val="00D2548B"/>
    <w:rsid w:val="00D26867"/>
    <w:rsid w:val="00D27956"/>
    <w:rsid w:val="00D3047C"/>
    <w:rsid w:val="00D31FB8"/>
    <w:rsid w:val="00D32908"/>
    <w:rsid w:val="00D33EE5"/>
    <w:rsid w:val="00D35693"/>
    <w:rsid w:val="00D35A26"/>
    <w:rsid w:val="00D403B6"/>
    <w:rsid w:val="00D4150E"/>
    <w:rsid w:val="00D4169E"/>
    <w:rsid w:val="00D435A0"/>
    <w:rsid w:val="00D45CC5"/>
    <w:rsid w:val="00D468C1"/>
    <w:rsid w:val="00D4790B"/>
    <w:rsid w:val="00D50292"/>
    <w:rsid w:val="00D50F7D"/>
    <w:rsid w:val="00D5212A"/>
    <w:rsid w:val="00D538E1"/>
    <w:rsid w:val="00D53D9A"/>
    <w:rsid w:val="00D53F92"/>
    <w:rsid w:val="00D551EA"/>
    <w:rsid w:val="00D551FD"/>
    <w:rsid w:val="00D56110"/>
    <w:rsid w:val="00D573E7"/>
    <w:rsid w:val="00D5798D"/>
    <w:rsid w:val="00D6004C"/>
    <w:rsid w:val="00D62307"/>
    <w:rsid w:val="00D63F31"/>
    <w:rsid w:val="00D65E9D"/>
    <w:rsid w:val="00D66776"/>
    <w:rsid w:val="00D67257"/>
    <w:rsid w:val="00D71A4D"/>
    <w:rsid w:val="00D7292A"/>
    <w:rsid w:val="00D73FB4"/>
    <w:rsid w:val="00D75881"/>
    <w:rsid w:val="00D77EE0"/>
    <w:rsid w:val="00D83BF0"/>
    <w:rsid w:val="00D83DF2"/>
    <w:rsid w:val="00D850E5"/>
    <w:rsid w:val="00D90689"/>
    <w:rsid w:val="00D93C1B"/>
    <w:rsid w:val="00DA3FD5"/>
    <w:rsid w:val="00DA54B4"/>
    <w:rsid w:val="00DA5663"/>
    <w:rsid w:val="00DB16A7"/>
    <w:rsid w:val="00DB410D"/>
    <w:rsid w:val="00DB5D81"/>
    <w:rsid w:val="00DC0E49"/>
    <w:rsid w:val="00DC16EA"/>
    <w:rsid w:val="00DC272B"/>
    <w:rsid w:val="00DC2CF7"/>
    <w:rsid w:val="00DC419B"/>
    <w:rsid w:val="00DD08C7"/>
    <w:rsid w:val="00DD197B"/>
    <w:rsid w:val="00DD2546"/>
    <w:rsid w:val="00DD35A5"/>
    <w:rsid w:val="00DD74C2"/>
    <w:rsid w:val="00DD79BA"/>
    <w:rsid w:val="00DE0F91"/>
    <w:rsid w:val="00DE12F5"/>
    <w:rsid w:val="00DE3E5C"/>
    <w:rsid w:val="00DF0641"/>
    <w:rsid w:val="00DF50C2"/>
    <w:rsid w:val="00DF56EA"/>
    <w:rsid w:val="00DF5D95"/>
    <w:rsid w:val="00DF7AD6"/>
    <w:rsid w:val="00E00C40"/>
    <w:rsid w:val="00E0545E"/>
    <w:rsid w:val="00E0594F"/>
    <w:rsid w:val="00E05C14"/>
    <w:rsid w:val="00E064BE"/>
    <w:rsid w:val="00E0735F"/>
    <w:rsid w:val="00E076A2"/>
    <w:rsid w:val="00E1105F"/>
    <w:rsid w:val="00E12260"/>
    <w:rsid w:val="00E12C7A"/>
    <w:rsid w:val="00E12F2A"/>
    <w:rsid w:val="00E133CD"/>
    <w:rsid w:val="00E139ED"/>
    <w:rsid w:val="00E14644"/>
    <w:rsid w:val="00E14645"/>
    <w:rsid w:val="00E16D79"/>
    <w:rsid w:val="00E21CC0"/>
    <w:rsid w:val="00E21F7B"/>
    <w:rsid w:val="00E2201F"/>
    <w:rsid w:val="00E22C7C"/>
    <w:rsid w:val="00E233B6"/>
    <w:rsid w:val="00E24681"/>
    <w:rsid w:val="00E25EAF"/>
    <w:rsid w:val="00E26240"/>
    <w:rsid w:val="00E26B95"/>
    <w:rsid w:val="00E316DD"/>
    <w:rsid w:val="00E330F6"/>
    <w:rsid w:val="00E34060"/>
    <w:rsid w:val="00E34A14"/>
    <w:rsid w:val="00E34A24"/>
    <w:rsid w:val="00E34B00"/>
    <w:rsid w:val="00E3537F"/>
    <w:rsid w:val="00E36C1A"/>
    <w:rsid w:val="00E3785F"/>
    <w:rsid w:val="00E410E3"/>
    <w:rsid w:val="00E41284"/>
    <w:rsid w:val="00E41313"/>
    <w:rsid w:val="00E41C19"/>
    <w:rsid w:val="00E41DCA"/>
    <w:rsid w:val="00E42428"/>
    <w:rsid w:val="00E42537"/>
    <w:rsid w:val="00E42CEE"/>
    <w:rsid w:val="00E4520C"/>
    <w:rsid w:val="00E46E57"/>
    <w:rsid w:val="00E50B2D"/>
    <w:rsid w:val="00E5453D"/>
    <w:rsid w:val="00E54673"/>
    <w:rsid w:val="00E60069"/>
    <w:rsid w:val="00E60E0F"/>
    <w:rsid w:val="00E6221E"/>
    <w:rsid w:val="00E6325E"/>
    <w:rsid w:val="00E6352D"/>
    <w:rsid w:val="00E6434A"/>
    <w:rsid w:val="00E6509C"/>
    <w:rsid w:val="00E6567A"/>
    <w:rsid w:val="00E66B1F"/>
    <w:rsid w:val="00E71FB4"/>
    <w:rsid w:val="00E731D5"/>
    <w:rsid w:val="00E74C03"/>
    <w:rsid w:val="00E74F03"/>
    <w:rsid w:val="00E75475"/>
    <w:rsid w:val="00E76F75"/>
    <w:rsid w:val="00E776C6"/>
    <w:rsid w:val="00E80C2D"/>
    <w:rsid w:val="00E80E5B"/>
    <w:rsid w:val="00E83216"/>
    <w:rsid w:val="00E85AB4"/>
    <w:rsid w:val="00E86B2A"/>
    <w:rsid w:val="00E92746"/>
    <w:rsid w:val="00E92D11"/>
    <w:rsid w:val="00E9398B"/>
    <w:rsid w:val="00E94417"/>
    <w:rsid w:val="00E95476"/>
    <w:rsid w:val="00E9706F"/>
    <w:rsid w:val="00EA160E"/>
    <w:rsid w:val="00EA1848"/>
    <w:rsid w:val="00EA20C5"/>
    <w:rsid w:val="00EA2FCB"/>
    <w:rsid w:val="00EA6E60"/>
    <w:rsid w:val="00EB104B"/>
    <w:rsid w:val="00EB7F32"/>
    <w:rsid w:val="00EC0531"/>
    <w:rsid w:val="00EC0EBC"/>
    <w:rsid w:val="00EC19C3"/>
    <w:rsid w:val="00EC1ED5"/>
    <w:rsid w:val="00EC2BE8"/>
    <w:rsid w:val="00EC4346"/>
    <w:rsid w:val="00EC4B43"/>
    <w:rsid w:val="00ED3AFF"/>
    <w:rsid w:val="00ED449E"/>
    <w:rsid w:val="00EE301A"/>
    <w:rsid w:val="00EE30E1"/>
    <w:rsid w:val="00EF211D"/>
    <w:rsid w:val="00EF4E9D"/>
    <w:rsid w:val="00EF5826"/>
    <w:rsid w:val="00EF64D0"/>
    <w:rsid w:val="00EF711C"/>
    <w:rsid w:val="00F000E8"/>
    <w:rsid w:val="00F00208"/>
    <w:rsid w:val="00F00905"/>
    <w:rsid w:val="00F03254"/>
    <w:rsid w:val="00F04C5E"/>
    <w:rsid w:val="00F04D0A"/>
    <w:rsid w:val="00F05D21"/>
    <w:rsid w:val="00F06405"/>
    <w:rsid w:val="00F07DCA"/>
    <w:rsid w:val="00F1040A"/>
    <w:rsid w:val="00F113DB"/>
    <w:rsid w:val="00F113EC"/>
    <w:rsid w:val="00F11A18"/>
    <w:rsid w:val="00F141FA"/>
    <w:rsid w:val="00F16A07"/>
    <w:rsid w:val="00F16BB6"/>
    <w:rsid w:val="00F17CE5"/>
    <w:rsid w:val="00F230B1"/>
    <w:rsid w:val="00F242B5"/>
    <w:rsid w:val="00F24639"/>
    <w:rsid w:val="00F25CFA"/>
    <w:rsid w:val="00F27022"/>
    <w:rsid w:val="00F278D1"/>
    <w:rsid w:val="00F27B6C"/>
    <w:rsid w:val="00F34088"/>
    <w:rsid w:val="00F37DBE"/>
    <w:rsid w:val="00F408C1"/>
    <w:rsid w:val="00F412BC"/>
    <w:rsid w:val="00F439E7"/>
    <w:rsid w:val="00F44040"/>
    <w:rsid w:val="00F446AD"/>
    <w:rsid w:val="00F44C33"/>
    <w:rsid w:val="00F477F2"/>
    <w:rsid w:val="00F52A68"/>
    <w:rsid w:val="00F57A36"/>
    <w:rsid w:val="00F61ACE"/>
    <w:rsid w:val="00F6200B"/>
    <w:rsid w:val="00F625EE"/>
    <w:rsid w:val="00F62708"/>
    <w:rsid w:val="00F63395"/>
    <w:rsid w:val="00F6403F"/>
    <w:rsid w:val="00F674BF"/>
    <w:rsid w:val="00F70787"/>
    <w:rsid w:val="00F768EB"/>
    <w:rsid w:val="00F80534"/>
    <w:rsid w:val="00F8063A"/>
    <w:rsid w:val="00F8076A"/>
    <w:rsid w:val="00F82C80"/>
    <w:rsid w:val="00F843A3"/>
    <w:rsid w:val="00F853D5"/>
    <w:rsid w:val="00F85B84"/>
    <w:rsid w:val="00F90AF3"/>
    <w:rsid w:val="00F9189E"/>
    <w:rsid w:val="00F9269F"/>
    <w:rsid w:val="00F92A7A"/>
    <w:rsid w:val="00F93639"/>
    <w:rsid w:val="00F93909"/>
    <w:rsid w:val="00F939CF"/>
    <w:rsid w:val="00F93BC4"/>
    <w:rsid w:val="00F93EEB"/>
    <w:rsid w:val="00FA09E1"/>
    <w:rsid w:val="00FA19EA"/>
    <w:rsid w:val="00FA35BA"/>
    <w:rsid w:val="00FA667B"/>
    <w:rsid w:val="00FA6DF0"/>
    <w:rsid w:val="00FB0D22"/>
    <w:rsid w:val="00FB12AE"/>
    <w:rsid w:val="00FB4402"/>
    <w:rsid w:val="00FB5F7C"/>
    <w:rsid w:val="00FB7DCC"/>
    <w:rsid w:val="00FC4414"/>
    <w:rsid w:val="00FC4D09"/>
    <w:rsid w:val="00FD036E"/>
    <w:rsid w:val="00FD0882"/>
    <w:rsid w:val="00FD2CBB"/>
    <w:rsid w:val="00FD37A2"/>
    <w:rsid w:val="00FE2A96"/>
    <w:rsid w:val="00FE4711"/>
    <w:rsid w:val="00FE5EB9"/>
    <w:rsid w:val="00FE79AF"/>
    <w:rsid w:val="00FF137E"/>
    <w:rsid w:val="00FF22D3"/>
    <w:rsid w:val="00FF26D1"/>
    <w:rsid w:val="00FF7E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2E1B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609"/>
    <w:pPr>
      <w:autoSpaceDE w:val="0"/>
      <w:autoSpaceDN w:val="0"/>
      <w:adjustRightInd w:val="0"/>
      <w:spacing w:line="20" w:lineRule="atLeast"/>
    </w:pPr>
    <w:rPr>
      <w:rFonts w:ascii="Arial" w:eastAsia="Arial Unicode MS" w:hAnsi="Arial" w:cs="Arial"/>
      <w:color w:val="000000"/>
      <w:w w:val="101"/>
      <w:sz w:val="24"/>
      <w:szCs w:val="24"/>
    </w:rPr>
  </w:style>
  <w:style w:type="paragraph" w:styleId="Heading1">
    <w:name w:val="heading 1"/>
    <w:basedOn w:val="Normal"/>
    <w:next w:val="Normal"/>
    <w:qFormat/>
    <w:rsid w:val="00565609"/>
    <w:pPr>
      <w:keepNext/>
      <w:spacing w:before="440" w:after="240" w:line="240" w:lineRule="auto"/>
      <w:outlineLvl w:val="0"/>
    </w:pPr>
    <w:rPr>
      <w:bCs/>
      <w:kern w:val="32"/>
      <w:sz w:val="32"/>
      <w:szCs w:val="32"/>
    </w:rPr>
  </w:style>
  <w:style w:type="paragraph" w:styleId="Heading2">
    <w:name w:val="heading 2"/>
    <w:basedOn w:val="Normal"/>
    <w:next w:val="Normal"/>
    <w:qFormat/>
    <w:rsid w:val="00565609"/>
    <w:pPr>
      <w:keepNext/>
      <w:spacing w:before="440" w:after="240" w:line="240" w:lineRule="auto"/>
      <w:outlineLvl w:val="1"/>
    </w:pPr>
    <w:rPr>
      <w:rFonts w:ascii="Times New Roman" w:hAnsi="Times New Roman"/>
      <w:bCs/>
      <w:iCs/>
      <w:sz w:val="28"/>
      <w:szCs w:val="18"/>
    </w:rPr>
  </w:style>
  <w:style w:type="paragraph" w:styleId="Heading3">
    <w:name w:val="heading 3"/>
    <w:basedOn w:val="Normal"/>
    <w:next w:val="Normal"/>
    <w:qFormat/>
    <w:rsid w:val="00565609"/>
    <w:pPr>
      <w:spacing w:before="300" w:line="280" w:lineRule="exact"/>
      <w:outlineLvl w:val="2"/>
    </w:pPr>
    <w:rPr>
      <w:b/>
      <w:bCs/>
      <w:szCs w:val="48"/>
    </w:rPr>
  </w:style>
  <w:style w:type="paragraph" w:styleId="Heading4">
    <w:name w:val="heading 4"/>
    <w:basedOn w:val="Normal"/>
    <w:next w:val="Normal"/>
    <w:qFormat/>
    <w:rsid w:val="0056560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565609"/>
    <w:pPr>
      <w:spacing w:before="240" w:after="60"/>
      <w:outlineLvl w:val="4"/>
    </w:pPr>
    <w:rPr>
      <w:b/>
      <w:bCs/>
      <w:i/>
      <w:iCs/>
      <w:sz w:val="26"/>
      <w:szCs w:val="26"/>
    </w:rPr>
  </w:style>
  <w:style w:type="paragraph" w:styleId="Heading6">
    <w:name w:val="heading 6"/>
    <w:basedOn w:val="Normal"/>
    <w:next w:val="Normal"/>
    <w:qFormat/>
    <w:rsid w:val="00565609"/>
    <w:p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rsid w:val="00565609"/>
    <w:pPr>
      <w:spacing w:before="240" w:after="60"/>
      <w:outlineLvl w:val="6"/>
    </w:pPr>
    <w:rPr>
      <w:rFonts w:ascii="Times New Roman" w:hAnsi="Times New Roman" w:cs="Times New Roman"/>
    </w:rPr>
  </w:style>
  <w:style w:type="paragraph" w:styleId="Heading8">
    <w:name w:val="heading 8"/>
    <w:basedOn w:val="Normal"/>
    <w:next w:val="Normal"/>
    <w:qFormat/>
    <w:rsid w:val="00565609"/>
    <w:pPr>
      <w:spacing w:before="240" w:after="60"/>
      <w:outlineLvl w:val="7"/>
    </w:pPr>
    <w:rPr>
      <w:rFonts w:ascii="Times New Roman" w:hAnsi="Times New Roman" w:cs="Times New Roman"/>
      <w:i/>
      <w:iCs/>
    </w:rPr>
  </w:style>
  <w:style w:type="paragraph" w:styleId="Heading9">
    <w:name w:val="heading 9"/>
    <w:basedOn w:val="Normal"/>
    <w:next w:val="Normal"/>
    <w:qFormat/>
    <w:rsid w:val="00565609"/>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PROBSET">
    <w:name w:val="CR_PROBSET"/>
    <w:basedOn w:val="CRPROBSETGENQ"/>
    <w:rsid w:val="00F16A07"/>
    <w:pPr>
      <w:tabs>
        <w:tab w:val="left" w:pos="588"/>
      </w:tabs>
      <w:spacing w:after="160"/>
      <w:ind w:left="480" w:firstLine="0"/>
    </w:pPr>
  </w:style>
  <w:style w:type="paragraph" w:customStyle="1" w:styleId="tiny">
    <w:name w:val="tiny"/>
    <w:rsid w:val="00565609"/>
    <w:pPr>
      <w:autoSpaceDE w:val="0"/>
      <w:autoSpaceDN w:val="0"/>
      <w:adjustRightInd w:val="0"/>
      <w:spacing w:line="20" w:lineRule="atLeast"/>
    </w:pPr>
    <w:rPr>
      <w:rFonts w:ascii="Arial" w:eastAsia="SimSun" w:hAnsi="Arial" w:cs="Arial"/>
      <w:color w:val="000000"/>
      <w:w w:val="101"/>
      <w:sz w:val="2"/>
      <w:szCs w:val="24"/>
    </w:rPr>
  </w:style>
  <w:style w:type="paragraph" w:customStyle="1" w:styleId="FIGCAP">
    <w:name w:val="FIG_CAP"/>
    <w:rsid w:val="00565609"/>
    <w:pPr>
      <w:spacing w:line="240" w:lineRule="atLeast"/>
    </w:pPr>
    <w:rPr>
      <w:rFonts w:ascii="Arial" w:eastAsia="SimSun" w:hAnsi="Arial" w:cs="Arial"/>
      <w:color w:val="000000"/>
      <w:sz w:val="18"/>
      <w:szCs w:val="18"/>
    </w:rPr>
  </w:style>
  <w:style w:type="paragraph" w:customStyle="1" w:styleId="TBL">
    <w:name w:val="TBL"/>
    <w:rsid w:val="00565609"/>
    <w:pPr>
      <w:autoSpaceDE w:val="0"/>
      <w:autoSpaceDN w:val="0"/>
      <w:adjustRightInd w:val="0"/>
      <w:spacing w:before="260" w:after="80" w:line="260" w:lineRule="atLeast"/>
      <w:jc w:val="center"/>
    </w:pPr>
    <w:rPr>
      <w:rFonts w:eastAsia="Arial Unicode MS"/>
      <w:sz w:val="22"/>
      <w:szCs w:val="24"/>
    </w:rPr>
  </w:style>
  <w:style w:type="paragraph" w:customStyle="1" w:styleId="FIGNUM">
    <w:name w:val="FIG_NUM"/>
    <w:link w:val="FIGNUMChar"/>
    <w:rsid w:val="00565609"/>
    <w:pPr>
      <w:spacing w:line="240" w:lineRule="atLeast"/>
    </w:pPr>
    <w:rPr>
      <w:rFonts w:ascii="Arial" w:eastAsia="SimSun" w:hAnsi="Arial" w:cs="Arial"/>
      <w:b/>
      <w:color w:val="000000"/>
      <w:sz w:val="18"/>
      <w:szCs w:val="18"/>
    </w:rPr>
  </w:style>
  <w:style w:type="paragraph" w:customStyle="1" w:styleId="CRACT1PARA">
    <w:name w:val="CR_ACT1_PARA"/>
    <w:basedOn w:val="CRACTPARA"/>
    <w:rsid w:val="00565609"/>
    <w:pPr>
      <w:tabs>
        <w:tab w:val="clear" w:pos="960"/>
      </w:tabs>
      <w:spacing w:after="0"/>
    </w:pPr>
  </w:style>
  <w:style w:type="character" w:customStyle="1" w:styleId="FIGNUMChar">
    <w:name w:val="FIG_NUM Char"/>
    <w:basedOn w:val="DefaultParagraphFont"/>
    <w:link w:val="FIGNUM"/>
    <w:rsid w:val="00565609"/>
    <w:rPr>
      <w:rFonts w:ascii="Arial" w:eastAsia="SimSun" w:hAnsi="Arial" w:cs="Arial"/>
      <w:b/>
      <w:color w:val="000000"/>
      <w:sz w:val="18"/>
      <w:szCs w:val="18"/>
      <w:lang w:val="en-US" w:eastAsia="en-US" w:bidi="ar-SA"/>
    </w:rPr>
  </w:style>
  <w:style w:type="paragraph" w:customStyle="1" w:styleId="CRACT1">
    <w:name w:val="CR_ACT1"/>
    <w:basedOn w:val="CRACT"/>
    <w:rsid w:val="00565609"/>
    <w:pPr>
      <w:tabs>
        <w:tab w:val="left" w:pos="588"/>
      </w:tabs>
      <w:spacing w:after="0"/>
    </w:pPr>
  </w:style>
  <w:style w:type="paragraph" w:customStyle="1" w:styleId="CRPROBSETULFIRST">
    <w:name w:val="CR_PROBSET_UL_FIRST"/>
    <w:basedOn w:val="Normal"/>
    <w:rsid w:val="00565609"/>
    <w:pPr>
      <w:tabs>
        <w:tab w:val="left" w:pos="1850"/>
      </w:tabs>
      <w:autoSpaceDE/>
      <w:autoSpaceDN/>
      <w:adjustRightInd/>
      <w:spacing w:before="80" w:after="40" w:line="280" w:lineRule="atLeast"/>
      <w:ind w:left="720"/>
    </w:pPr>
    <w:rPr>
      <w:rFonts w:ascii="Times New Roman" w:eastAsia="SimSun" w:hAnsi="Times New Roman" w:cs="Times New Roman"/>
      <w:color w:val="auto"/>
      <w:w w:val="100"/>
      <w:sz w:val="22"/>
      <w:szCs w:val="22"/>
    </w:rPr>
  </w:style>
  <w:style w:type="paragraph" w:customStyle="1" w:styleId="CRPROBSETULMID">
    <w:name w:val="CR_PROBSET_UL_MID"/>
    <w:basedOn w:val="CRPROBSETULFIRST"/>
    <w:rsid w:val="00565609"/>
    <w:pPr>
      <w:tabs>
        <w:tab w:val="clear" w:pos="1850"/>
      </w:tabs>
      <w:spacing w:before="0"/>
    </w:pPr>
  </w:style>
  <w:style w:type="paragraph" w:customStyle="1" w:styleId="CRPROBSETULLAST">
    <w:name w:val="CR_PROBSET_UL_LAST"/>
    <w:basedOn w:val="CRPROBSETULMID"/>
    <w:rsid w:val="00565609"/>
    <w:pPr>
      <w:spacing w:after="80"/>
    </w:pPr>
    <w:rPr>
      <w:rFonts w:eastAsia="HelveticaNeue-Heavy"/>
    </w:rPr>
  </w:style>
  <w:style w:type="character" w:customStyle="1" w:styleId="CRACTNUM">
    <w:name w:val="CR_ACT_NUM"/>
    <w:rsid w:val="00565609"/>
    <w:rPr>
      <w:b/>
    </w:rPr>
  </w:style>
  <w:style w:type="paragraph" w:customStyle="1" w:styleId="CRPROBSETULTTL">
    <w:name w:val="CR_PROBSET_UL_TTL"/>
    <w:basedOn w:val="CRPROBSETULFIRST"/>
    <w:rsid w:val="00565609"/>
    <w:pPr>
      <w:spacing w:before="160"/>
      <w:ind w:left="480"/>
    </w:pPr>
    <w:rPr>
      <w:b/>
    </w:rPr>
  </w:style>
  <w:style w:type="paragraph" w:customStyle="1" w:styleId="CRACTNLFIRST">
    <w:name w:val="CR_ACT_NL_FIRST"/>
    <w:rsid w:val="00565609"/>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s>
      <w:suppressAutoHyphens/>
      <w:spacing w:after="80" w:line="280" w:lineRule="atLeast"/>
      <w:ind w:left="1100" w:hanging="240"/>
    </w:pPr>
    <w:rPr>
      <w:sz w:val="22"/>
      <w:szCs w:val="22"/>
    </w:rPr>
  </w:style>
  <w:style w:type="paragraph" w:customStyle="1" w:styleId="CRACTNLMID">
    <w:name w:val="CR_ACT_NL_MID"/>
    <w:basedOn w:val="CRACTNLFIRST"/>
    <w:rsid w:val="00565609"/>
  </w:style>
  <w:style w:type="paragraph" w:customStyle="1" w:styleId="CRACTNLLAST">
    <w:name w:val="CR_ACT_NL_LAST"/>
    <w:basedOn w:val="CRACTNLMID"/>
    <w:rsid w:val="00565609"/>
  </w:style>
  <w:style w:type="paragraph" w:customStyle="1" w:styleId="OLLLNLLLLLLLFIRST">
    <w:name w:val="OL_LL_NL_LL_LL_LL_FIRST"/>
    <w:basedOn w:val="Normal"/>
    <w:rsid w:val="00565609"/>
    <w:pPr>
      <w:autoSpaceDE/>
      <w:autoSpaceDN/>
      <w:adjustRightInd/>
      <w:spacing w:line="280" w:lineRule="atLeast"/>
      <w:ind w:left="2061" w:hanging="400"/>
    </w:pPr>
    <w:rPr>
      <w:rFonts w:ascii="Times New Roman" w:eastAsia="Times New Roman" w:hAnsi="Times New Roman" w:cs="Times New Roman"/>
      <w:color w:val="auto"/>
      <w:w w:val="100"/>
      <w:sz w:val="22"/>
      <w:szCs w:val="20"/>
    </w:rPr>
  </w:style>
  <w:style w:type="paragraph" w:customStyle="1" w:styleId="OLLLNLLLLLLLLAST">
    <w:name w:val="OL_LL_NL_LL_LL_LL_LAST"/>
    <w:rsid w:val="00565609"/>
    <w:pPr>
      <w:spacing w:line="280" w:lineRule="atLeast"/>
      <w:ind w:left="2061" w:hanging="400"/>
    </w:pPr>
    <w:rPr>
      <w:sz w:val="22"/>
      <w:szCs w:val="24"/>
    </w:rPr>
  </w:style>
  <w:style w:type="character" w:customStyle="1" w:styleId="OLLLNLLLLLLLNUM">
    <w:name w:val="OL_LL_NL_LL_LL_LL_NUM"/>
    <w:rsid w:val="00565609"/>
    <w:rPr>
      <w:b/>
    </w:rPr>
  </w:style>
  <w:style w:type="paragraph" w:styleId="CommentText">
    <w:name w:val="annotation text"/>
    <w:basedOn w:val="Normal"/>
    <w:semiHidden/>
    <w:rsid w:val="00A170E6"/>
    <w:pPr>
      <w:autoSpaceDE/>
      <w:autoSpaceDN/>
      <w:adjustRightInd/>
      <w:spacing w:line="240" w:lineRule="auto"/>
    </w:pPr>
    <w:rPr>
      <w:rFonts w:ascii="Times New Roman" w:eastAsia="Times New Roman" w:hAnsi="Times New Roman" w:cs="Times New Roman"/>
      <w:color w:val="auto"/>
      <w:w w:val="100"/>
      <w:sz w:val="20"/>
      <w:szCs w:val="20"/>
    </w:rPr>
  </w:style>
  <w:style w:type="paragraph" w:customStyle="1" w:styleId="CRACTLLMID">
    <w:name w:val="CR_ACT_LL_MID"/>
    <w:basedOn w:val="CRACTLLFIRST"/>
    <w:rsid w:val="00A170E6"/>
    <w:pPr>
      <w:spacing w:before="0"/>
      <w:jc w:val="left"/>
    </w:pPr>
  </w:style>
  <w:style w:type="paragraph" w:customStyle="1" w:styleId="CRACTLLFIRST">
    <w:name w:val="CR_ACT_LL_FIRST"/>
    <w:rsid w:val="00A170E6"/>
    <w:pPr>
      <w:suppressAutoHyphens/>
      <w:spacing w:before="80" w:line="280" w:lineRule="atLeast"/>
      <w:ind w:left="1100" w:hanging="240"/>
      <w:jc w:val="both"/>
    </w:pPr>
    <w:rPr>
      <w:sz w:val="22"/>
      <w:szCs w:val="22"/>
    </w:rPr>
  </w:style>
  <w:style w:type="paragraph" w:customStyle="1" w:styleId="CRACTLLLAST">
    <w:name w:val="CR_ACT_LL_LAST"/>
    <w:basedOn w:val="CRACTLLFIRST"/>
    <w:rsid w:val="00A170E6"/>
    <w:pPr>
      <w:spacing w:before="0" w:after="80"/>
      <w:jc w:val="left"/>
    </w:pPr>
  </w:style>
  <w:style w:type="paragraph" w:customStyle="1" w:styleId="CFOBJTTL">
    <w:name w:val="CF_OBJ_TTL"/>
    <w:basedOn w:val="CFOBJFIRST"/>
    <w:rsid w:val="00F16A07"/>
    <w:pPr>
      <w:spacing w:before="160"/>
    </w:pPr>
    <w:rPr>
      <w:b/>
      <w:sz w:val="24"/>
    </w:rPr>
  </w:style>
  <w:style w:type="paragraph" w:customStyle="1" w:styleId="CFOBJSUBTTL">
    <w:name w:val="CF_OBJ_SUBTTL"/>
    <w:basedOn w:val="CFOBJTTL"/>
    <w:rsid w:val="00C2174C"/>
    <w:pPr>
      <w:spacing w:before="0"/>
    </w:pPr>
  </w:style>
  <w:style w:type="paragraph" w:customStyle="1" w:styleId="BKRMAPPBKTTL">
    <w:name w:val="BKRM_APP_BK_TTL"/>
    <w:rsid w:val="00565609"/>
    <w:pPr>
      <w:autoSpaceDE w:val="0"/>
      <w:autoSpaceDN w:val="0"/>
      <w:adjustRightInd w:val="0"/>
      <w:spacing w:after="40" w:line="500" w:lineRule="atLeast"/>
      <w:ind w:left="240" w:right="480"/>
    </w:pPr>
    <w:rPr>
      <w:rFonts w:eastAsia="Arial Unicode MS"/>
      <w:b/>
      <w:color w:val="000000"/>
      <w:sz w:val="40"/>
      <w:szCs w:val="24"/>
    </w:rPr>
  </w:style>
  <w:style w:type="paragraph" w:customStyle="1" w:styleId="BKRMAPPCHAPFM">
    <w:name w:val="BKRM_APP_CHAP_FM"/>
    <w:rsid w:val="00565609"/>
    <w:pPr>
      <w:autoSpaceDE w:val="0"/>
      <w:autoSpaceDN w:val="0"/>
      <w:adjustRightInd w:val="0"/>
      <w:spacing w:before="480" w:line="240" w:lineRule="atLeast"/>
    </w:pPr>
    <w:rPr>
      <w:rFonts w:ascii="Arial" w:eastAsia="Arial Unicode MS" w:hAnsi="Arial" w:cs="Courier New"/>
      <w:b/>
      <w:caps/>
      <w:color w:val="808080"/>
      <w:sz w:val="21"/>
      <w:szCs w:val="24"/>
    </w:rPr>
  </w:style>
  <w:style w:type="character" w:customStyle="1" w:styleId="BKRMAPPCHAPNUM">
    <w:name w:val="BKRM_APP_CHAP_NUM"/>
    <w:rsid w:val="00565609"/>
    <w:rPr>
      <w:rFonts w:ascii="Arial" w:hAnsi="Arial"/>
      <w:caps/>
      <w:dstrike w:val="0"/>
      <w:color w:val="000000"/>
      <w:spacing w:val="0"/>
      <w:w w:val="100"/>
      <w:kern w:val="0"/>
      <w:position w:val="0"/>
      <w:sz w:val="22"/>
      <w:u w:val="none"/>
      <w:effect w:val="none"/>
      <w:vertAlign w:val="baseline"/>
      <w:em w:val="none"/>
    </w:rPr>
  </w:style>
  <w:style w:type="paragraph" w:customStyle="1" w:styleId="CFOBJBLFIRST">
    <w:name w:val="CF_OBJ_BL_FIRST"/>
    <w:basedOn w:val="CFOBJFIRST"/>
    <w:rsid w:val="00866AD1"/>
    <w:pPr>
      <w:spacing w:before="80" w:after="0" w:line="240" w:lineRule="atLeast"/>
      <w:ind w:left="960" w:hanging="240"/>
    </w:pPr>
  </w:style>
  <w:style w:type="paragraph" w:customStyle="1" w:styleId="BKRMAPPCHAPTTLED">
    <w:name w:val="BKRM_APP_CHAP_TTL_ED"/>
    <w:rsid w:val="00565609"/>
    <w:pPr>
      <w:autoSpaceDE w:val="0"/>
      <w:autoSpaceDN w:val="0"/>
      <w:adjustRightInd w:val="0"/>
      <w:spacing w:line="240" w:lineRule="atLeast"/>
      <w:ind w:left="240"/>
    </w:pPr>
    <w:rPr>
      <w:rFonts w:ascii="Arial" w:eastAsia="Arial Unicode MS" w:hAnsi="Arial" w:cs="Courier New"/>
      <w:caps/>
      <w:sz w:val="18"/>
      <w:szCs w:val="24"/>
    </w:rPr>
  </w:style>
  <w:style w:type="paragraph" w:customStyle="1" w:styleId="BKRMAPPCHAPTTL">
    <w:name w:val="BKRM_APP_CHAP_TTL"/>
    <w:rsid w:val="00565609"/>
    <w:pPr>
      <w:shd w:val="clear" w:color="auto" w:fill="CCCCCC"/>
      <w:autoSpaceDE w:val="0"/>
      <w:autoSpaceDN w:val="0"/>
      <w:adjustRightInd w:val="0"/>
      <w:spacing w:before="480" w:line="240" w:lineRule="atLeast"/>
    </w:pPr>
    <w:rPr>
      <w:rFonts w:eastAsia="Arial Unicode MS"/>
      <w:b/>
      <w:sz w:val="28"/>
      <w:szCs w:val="24"/>
    </w:rPr>
  </w:style>
  <w:style w:type="paragraph" w:customStyle="1" w:styleId="CFOBJBLMID">
    <w:name w:val="CF_OBJ_BL_MID"/>
    <w:basedOn w:val="CFOBJBLFIRST"/>
    <w:rsid w:val="00723F71"/>
    <w:pPr>
      <w:spacing w:before="0"/>
    </w:pPr>
  </w:style>
  <w:style w:type="paragraph" w:customStyle="1" w:styleId="CFOBJBLLAST">
    <w:name w:val="CF_OBJ_BL_LAST"/>
    <w:basedOn w:val="CFOBJBLFIRST"/>
    <w:rsid w:val="00702C2B"/>
    <w:pPr>
      <w:spacing w:before="0" w:after="80"/>
    </w:pPr>
  </w:style>
  <w:style w:type="paragraph" w:customStyle="1" w:styleId="BKRMAPPSUBTTL">
    <w:name w:val="BKRM_APP_SUBTTL"/>
    <w:rsid w:val="00565609"/>
    <w:pPr>
      <w:autoSpaceDE w:val="0"/>
      <w:autoSpaceDN w:val="0"/>
      <w:adjustRightInd w:val="0"/>
      <w:spacing w:after="120" w:line="320" w:lineRule="atLeast"/>
      <w:ind w:left="240" w:right="480"/>
    </w:pPr>
    <w:rPr>
      <w:rFonts w:eastAsia="Arial Unicode MS"/>
      <w:b/>
      <w:i/>
      <w:sz w:val="28"/>
      <w:szCs w:val="24"/>
    </w:rPr>
  </w:style>
  <w:style w:type="paragraph" w:customStyle="1" w:styleId="BKRMAPPTTLAUNA">
    <w:name w:val="BKRM_APP_TTL_AU_NA"/>
    <w:rsid w:val="00565609"/>
    <w:pPr>
      <w:autoSpaceDE w:val="0"/>
      <w:autoSpaceDN w:val="0"/>
      <w:adjustRightInd w:val="0"/>
      <w:spacing w:after="80" w:line="320" w:lineRule="atLeast"/>
      <w:ind w:left="240"/>
    </w:pPr>
    <w:rPr>
      <w:rFonts w:eastAsia="Arial Unicode MS"/>
      <w:b/>
      <w:sz w:val="26"/>
      <w:szCs w:val="24"/>
    </w:rPr>
  </w:style>
  <w:style w:type="paragraph" w:customStyle="1" w:styleId="BKRMAPPTTL">
    <w:name w:val="BKRM_APP_TTL"/>
    <w:rsid w:val="00565609"/>
    <w:pPr>
      <w:autoSpaceDE w:val="0"/>
      <w:autoSpaceDN w:val="0"/>
      <w:adjustRightInd w:val="0"/>
      <w:spacing w:after="120" w:line="500" w:lineRule="atLeast"/>
      <w:ind w:left="240" w:right="480"/>
    </w:pPr>
    <w:rPr>
      <w:rFonts w:eastAsia="Arial Unicode MS"/>
      <w:b/>
      <w:color w:val="808080"/>
      <w:sz w:val="46"/>
      <w:szCs w:val="24"/>
    </w:rPr>
  </w:style>
  <w:style w:type="paragraph" w:customStyle="1" w:styleId="NLFIRST">
    <w:name w:val="NL_FIRST"/>
    <w:basedOn w:val="OLFIRST"/>
    <w:rsid w:val="009F62CB"/>
    <w:pPr>
      <w:spacing w:before="160"/>
      <w:ind w:left="680" w:hanging="680"/>
    </w:pPr>
    <w:rPr>
      <w:lang w:eastAsia="ja-JP"/>
    </w:rPr>
  </w:style>
  <w:style w:type="character" w:customStyle="1" w:styleId="BLDING">
    <w:name w:val="BL_DING"/>
    <w:rsid w:val="00565609"/>
    <w:rPr>
      <w:rFonts w:ascii="Times New Roman" w:hAnsi="Times New Roman"/>
      <w:dstrike w:val="0"/>
      <w:color w:val="auto"/>
      <w:spacing w:val="0"/>
      <w:w w:val="100"/>
      <w:kern w:val="0"/>
      <w:position w:val="0"/>
      <w:sz w:val="22"/>
      <w:u w:val="none"/>
      <w:effect w:val="none"/>
      <w:vertAlign w:val="baseline"/>
      <w:em w:val="none"/>
    </w:rPr>
  </w:style>
  <w:style w:type="paragraph" w:customStyle="1" w:styleId="BLFIRST">
    <w:name w:val="BL_FIRST"/>
    <w:rsid w:val="00565609"/>
    <w:pPr>
      <w:autoSpaceDE w:val="0"/>
      <w:autoSpaceDN w:val="0"/>
      <w:adjustRightInd w:val="0"/>
      <w:spacing w:before="80" w:after="80" w:line="280" w:lineRule="atLeast"/>
      <w:ind w:left="720" w:hanging="240"/>
    </w:pPr>
    <w:rPr>
      <w:rFonts w:eastAsia="Arial Unicode MS"/>
      <w:sz w:val="22"/>
      <w:szCs w:val="24"/>
    </w:rPr>
  </w:style>
  <w:style w:type="paragraph" w:customStyle="1" w:styleId="NLMID">
    <w:name w:val="NL_MID"/>
    <w:basedOn w:val="OLMID"/>
    <w:rsid w:val="009F62CB"/>
    <w:pPr>
      <w:tabs>
        <w:tab w:val="clear" w:pos="340"/>
      </w:tabs>
      <w:spacing w:before="160"/>
      <w:ind w:left="680" w:hanging="680"/>
    </w:pPr>
    <w:rPr>
      <w:lang w:eastAsia="ja-JP"/>
    </w:rPr>
  </w:style>
  <w:style w:type="paragraph" w:customStyle="1" w:styleId="BLMID">
    <w:name w:val="BL_MID"/>
    <w:rsid w:val="00565609"/>
    <w:pPr>
      <w:autoSpaceDE w:val="0"/>
      <w:autoSpaceDN w:val="0"/>
      <w:adjustRightInd w:val="0"/>
      <w:spacing w:after="80" w:line="280" w:lineRule="atLeast"/>
      <w:ind w:left="720" w:hanging="240"/>
    </w:pPr>
    <w:rPr>
      <w:rFonts w:eastAsia="Arial Unicode MS"/>
      <w:sz w:val="22"/>
      <w:szCs w:val="24"/>
    </w:rPr>
  </w:style>
  <w:style w:type="paragraph" w:customStyle="1" w:styleId="CFOBJMID">
    <w:name w:val="CF_OBJ_MID"/>
    <w:rsid w:val="00565609"/>
    <w:pPr>
      <w:autoSpaceDE w:val="0"/>
      <w:autoSpaceDN w:val="0"/>
      <w:adjustRightInd w:val="0"/>
      <w:spacing w:after="80" w:line="280" w:lineRule="atLeast"/>
      <w:ind w:left="480"/>
    </w:pPr>
    <w:rPr>
      <w:rFonts w:eastAsia="Arial Unicode MS"/>
      <w:sz w:val="22"/>
      <w:szCs w:val="24"/>
    </w:rPr>
  </w:style>
  <w:style w:type="character" w:customStyle="1" w:styleId="CFOBJNUM">
    <w:name w:val="CF_OBJ_NUM"/>
    <w:rsid w:val="00565609"/>
    <w:rPr>
      <w:rFonts w:ascii="Times New Roman" w:hAnsi="Times New Roman" w:cs="Times New Roman"/>
      <w:b/>
      <w:dstrike w:val="0"/>
      <w:color w:val="auto"/>
      <w:spacing w:val="0"/>
      <w:w w:val="100"/>
      <w:kern w:val="0"/>
      <w:position w:val="0"/>
      <w:sz w:val="22"/>
      <w:u w:val="none"/>
      <w:effect w:val="none"/>
      <w:vertAlign w:val="baseline"/>
      <w:em w:val="none"/>
    </w:rPr>
  </w:style>
  <w:style w:type="paragraph" w:customStyle="1" w:styleId="CHAPBMFIRST">
    <w:name w:val="CHAP_BM_FIRST"/>
    <w:rsid w:val="00565609"/>
    <w:pPr>
      <w:autoSpaceDE w:val="0"/>
      <w:autoSpaceDN w:val="0"/>
      <w:adjustRightInd w:val="0"/>
      <w:spacing w:line="280" w:lineRule="atLeast"/>
      <w:ind w:left="480"/>
    </w:pPr>
    <w:rPr>
      <w:rFonts w:eastAsia="Arial Unicode MS"/>
      <w:sz w:val="22"/>
      <w:szCs w:val="24"/>
    </w:rPr>
  </w:style>
  <w:style w:type="paragraph" w:customStyle="1" w:styleId="CHAPBM">
    <w:name w:val="CHAP_BM"/>
    <w:rsid w:val="00565609"/>
    <w:pPr>
      <w:autoSpaceDE w:val="0"/>
      <w:autoSpaceDN w:val="0"/>
      <w:adjustRightInd w:val="0"/>
      <w:spacing w:line="280" w:lineRule="atLeast"/>
      <w:ind w:left="480" w:firstLine="240"/>
    </w:pPr>
    <w:rPr>
      <w:rFonts w:eastAsia="Arial Unicode MS"/>
      <w:sz w:val="22"/>
      <w:szCs w:val="24"/>
    </w:rPr>
  </w:style>
  <w:style w:type="paragraph" w:customStyle="1" w:styleId="CHAPNUMCHAPTER">
    <w:name w:val="CHAP_NUM_CHAPTER"/>
    <w:rsid w:val="00565609"/>
    <w:pPr>
      <w:autoSpaceDE w:val="0"/>
      <w:autoSpaceDN w:val="0"/>
      <w:adjustRightInd w:val="0"/>
      <w:jc w:val="center"/>
    </w:pPr>
    <w:rPr>
      <w:rFonts w:ascii="Arial" w:eastAsia="Arial Unicode MS" w:hAnsi="Arial" w:cs="Courier New"/>
      <w:b/>
      <w:caps/>
      <w:color w:val="000000"/>
      <w:szCs w:val="24"/>
    </w:rPr>
  </w:style>
  <w:style w:type="paragraph" w:customStyle="1" w:styleId="CHAPNUM">
    <w:name w:val="CHAP_NUM"/>
    <w:rsid w:val="00565609"/>
    <w:pPr>
      <w:autoSpaceDE w:val="0"/>
      <w:autoSpaceDN w:val="0"/>
      <w:adjustRightInd w:val="0"/>
      <w:spacing w:line="640" w:lineRule="atLeast"/>
      <w:jc w:val="center"/>
    </w:pPr>
    <w:rPr>
      <w:rFonts w:eastAsia="Arial Unicode MS"/>
      <w:b/>
      <w:w w:val="88"/>
      <w:sz w:val="80"/>
      <w:szCs w:val="24"/>
    </w:rPr>
  </w:style>
  <w:style w:type="character" w:customStyle="1" w:styleId="CHAPSUBTTL">
    <w:name w:val="CHAP_SUBTTL"/>
    <w:rsid w:val="00565609"/>
    <w:rPr>
      <w:rFonts w:ascii="Times New Roman" w:hAnsi="Times New Roman"/>
      <w:i/>
      <w:color w:val="000000"/>
      <w:sz w:val="38"/>
    </w:rPr>
  </w:style>
  <w:style w:type="paragraph" w:customStyle="1" w:styleId="CHAPTTL">
    <w:name w:val="CHAP_TTL"/>
    <w:rsid w:val="00565609"/>
    <w:pPr>
      <w:autoSpaceDE w:val="0"/>
      <w:autoSpaceDN w:val="0"/>
      <w:adjustRightInd w:val="0"/>
      <w:spacing w:after="2020" w:line="500" w:lineRule="atLeast"/>
      <w:ind w:right="480"/>
    </w:pPr>
    <w:rPr>
      <w:rFonts w:eastAsia="Arial Unicode MS"/>
      <w:b/>
      <w:color w:val="808080"/>
      <w:sz w:val="46"/>
      <w:szCs w:val="24"/>
    </w:rPr>
  </w:style>
  <w:style w:type="paragraph" w:customStyle="1" w:styleId="CHAPURL">
    <w:name w:val="CHAP_URL"/>
    <w:rsid w:val="00565609"/>
    <w:pPr>
      <w:autoSpaceDE w:val="0"/>
      <w:autoSpaceDN w:val="0"/>
      <w:adjustRightInd w:val="0"/>
      <w:spacing w:line="280" w:lineRule="atLeast"/>
      <w:ind w:left="480"/>
    </w:pPr>
    <w:rPr>
      <w:rFonts w:eastAsia="Arial Unicode MS"/>
      <w:b/>
      <w:color w:val="000000"/>
      <w:sz w:val="22"/>
      <w:szCs w:val="24"/>
    </w:rPr>
  </w:style>
  <w:style w:type="paragraph" w:customStyle="1" w:styleId="CRACT">
    <w:name w:val="CR_ACT"/>
    <w:rsid w:val="00565609"/>
    <w:pPr>
      <w:autoSpaceDE w:val="0"/>
      <w:autoSpaceDN w:val="0"/>
      <w:adjustRightInd w:val="0"/>
      <w:spacing w:after="80" w:line="280" w:lineRule="atLeast"/>
      <w:ind w:left="860" w:hanging="380"/>
    </w:pPr>
    <w:rPr>
      <w:rFonts w:eastAsia="Arial Unicode MS"/>
      <w:sz w:val="22"/>
      <w:szCs w:val="24"/>
    </w:rPr>
  </w:style>
  <w:style w:type="paragraph" w:customStyle="1" w:styleId="CRPROBSETKT">
    <w:name w:val="CR_PROBSET_KT"/>
    <w:rsid w:val="00565609"/>
    <w:pPr>
      <w:autoSpaceDE w:val="0"/>
      <w:autoSpaceDN w:val="0"/>
      <w:adjustRightInd w:val="0"/>
      <w:spacing w:line="280" w:lineRule="atLeast"/>
    </w:pPr>
    <w:rPr>
      <w:rFonts w:eastAsia="Arial Unicode MS"/>
      <w:sz w:val="22"/>
      <w:szCs w:val="24"/>
    </w:rPr>
  </w:style>
  <w:style w:type="paragraph" w:customStyle="1" w:styleId="CRPROBSETGENQ">
    <w:name w:val="CR_PROBSET_GENQ"/>
    <w:rsid w:val="00565609"/>
    <w:pPr>
      <w:autoSpaceDE w:val="0"/>
      <w:autoSpaceDN w:val="0"/>
      <w:adjustRightInd w:val="0"/>
      <w:spacing w:after="1400" w:line="280" w:lineRule="atLeast"/>
      <w:ind w:left="860" w:hanging="380"/>
    </w:pPr>
    <w:rPr>
      <w:rFonts w:eastAsia="Arial Unicode MS"/>
      <w:sz w:val="22"/>
      <w:szCs w:val="24"/>
    </w:rPr>
  </w:style>
  <w:style w:type="paragraph" w:customStyle="1" w:styleId="NLLAST">
    <w:name w:val="NL_LAST"/>
    <w:basedOn w:val="OLMID"/>
    <w:rsid w:val="00BD75AC"/>
    <w:pPr>
      <w:spacing w:before="0" w:after="120"/>
      <w:ind w:left="680" w:hanging="680"/>
    </w:pPr>
    <w:rPr>
      <w:lang w:eastAsia="ja-JP"/>
    </w:rPr>
  </w:style>
  <w:style w:type="paragraph" w:customStyle="1" w:styleId="CRPROBSETH1">
    <w:name w:val="CR_PROBSET_H1"/>
    <w:rsid w:val="00565609"/>
    <w:pPr>
      <w:autoSpaceDE w:val="0"/>
      <w:autoSpaceDN w:val="0"/>
      <w:adjustRightInd w:val="0"/>
      <w:spacing w:before="280" w:after="80" w:line="300" w:lineRule="atLeast"/>
    </w:pPr>
    <w:rPr>
      <w:rFonts w:ascii="Arial" w:eastAsia="Arial Unicode MS" w:hAnsi="Arial" w:cs="Courier New"/>
      <w:b/>
      <w:sz w:val="26"/>
      <w:szCs w:val="24"/>
    </w:rPr>
  </w:style>
  <w:style w:type="paragraph" w:customStyle="1" w:styleId="CRPROBSETSUPTTL">
    <w:name w:val="CR_PROBSET_SUPTTL"/>
    <w:rsid w:val="00565609"/>
    <w:pPr>
      <w:pBdr>
        <w:bottom w:val="single" w:sz="4" w:space="0" w:color="808080"/>
      </w:pBdr>
      <w:autoSpaceDE w:val="0"/>
      <w:autoSpaceDN w:val="0"/>
      <w:adjustRightInd w:val="0"/>
      <w:spacing w:before="480" w:after="180" w:line="340" w:lineRule="atLeast"/>
      <w:ind w:right="30"/>
    </w:pPr>
    <w:rPr>
      <w:rFonts w:ascii="Arial" w:eastAsia="Arial Unicode MS" w:hAnsi="Arial" w:cs="Courier New"/>
      <w:b/>
      <w:sz w:val="29"/>
      <w:szCs w:val="24"/>
    </w:rPr>
  </w:style>
  <w:style w:type="paragraph" w:customStyle="1" w:styleId="CRBIB">
    <w:name w:val="CR_BIB"/>
    <w:basedOn w:val="CRPROBSET"/>
    <w:rsid w:val="00E60069"/>
    <w:pPr>
      <w:spacing w:after="80"/>
      <w:ind w:left="840" w:hanging="360"/>
    </w:pPr>
  </w:style>
  <w:style w:type="paragraph" w:customStyle="1" w:styleId="H3">
    <w:name w:val="H3"/>
    <w:basedOn w:val="Heading3"/>
    <w:rsid w:val="0014454D"/>
    <w:pPr>
      <w:spacing w:before="0" w:line="240" w:lineRule="auto"/>
    </w:pPr>
    <w:rPr>
      <w:rFonts w:ascii="Times New Roman" w:hAnsi="Times New Roman"/>
    </w:rPr>
  </w:style>
  <w:style w:type="paragraph" w:customStyle="1" w:styleId="H1">
    <w:name w:val="H1"/>
    <w:rsid w:val="00565609"/>
    <w:pPr>
      <w:pBdr>
        <w:bottom w:val="single" w:sz="4" w:space="2" w:color="808080"/>
      </w:pBdr>
      <w:autoSpaceDE w:val="0"/>
      <w:autoSpaceDN w:val="0"/>
      <w:adjustRightInd w:val="0"/>
      <w:spacing w:before="480" w:after="180" w:line="340" w:lineRule="atLeast"/>
    </w:pPr>
    <w:rPr>
      <w:rFonts w:ascii="Arial" w:eastAsia="Arial Unicode MS" w:hAnsi="Arial" w:cs="Courier New"/>
      <w:b/>
      <w:sz w:val="29"/>
      <w:szCs w:val="24"/>
    </w:rPr>
  </w:style>
  <w:style w:type="paragraph" w:customStyle="1" w:styleId="H2">
    <w:name w:val="H2"/>
    <w:rsid w:val="00565609"/>
    <w:pPr>
      <w:autoSpaceDE w:val="0"/>
      <w:autoSpaceDN w:val="0"/>
      <w:adjustRightInd w:val="0"/>
      <w:spacing w:before="280" w:after="80" w:line="300" w:lineRule="atLeast"/>
    </w:pPr>
    <w:rPr>
      <w:rFonts w:ascii="Arial" w:eastAsia="Arial Unicode MS" w:hAnsi="Arial" w:cs="Courier New"/>
      <w:b/>
      <w:sz w:val="26"/>
      <w:szCs w:val="24"/>
    </w:rPr>
  </w:style>
  <w:style w:type="character" w:customStyle="1" w:styleId="ITAL">
    <w:name w:val="ITAL"/>
    <w:basedOn w:val="DefaultParagraphFont"/>
    <w:semiHidden/>
    <w:rsid w:val="00565609"/>
    <w:rPr>
      <w:i/>
    </w:rPr>
  </w:style>
  <w:style w:type="paragraph" w:customStyle="1" w:styleId="OLFIRST">
    <w:name w:val="OL_FIRST"/>
    <w:rsid w:val="00565609"/>
    <w:pPr>
      <w:autoSpaceDE w:val="0"/>
      <w:autoSpaceDN w:val="0"/>
      <w:adjustRightInd w:val="0"/>
      <w:spacing w:before="120" w:line="280" w:lineRule="atLeast"/>
      <w:ind w:left="580" w:hanging="580"/>
    </w:pPr>
    <w:rPr>
      <w:rFonts w:eastAsia="Arial Unicode MS"/>
      <w:b/>
      <w:sz w:val="24"/>
      <w:szCs w:val="24"/>
    </w:rPr>
  </w:style>
  <w:style w:type="paragraph" w:customStyle="1" w:styleId="OLLLNLLLMID">
    <w:name w:val="OL_LL_NL_LL_MID"/>
    <w:basedOn w:val="OLLLNLLLFIRST"/>
    <w:rsid w:val="00565609"/>
  </w:style>
  <w:style w:type="paragraph" w:customStyle="1" w:styleId="RFR">
    <w:name w:val="RFR"/>
    <w:rsid w:val="00565609"/>
    <w:pPr>
      <w:autoSpaceDE w:val="0"/>
      <w:autoSpaceDN w:val="0"/>
      <w:adjustRightInd w:val="0"/>
      <w:spacing w:line="180" w:lineRule="atLeast"/>
    </w:pPr>
    <w:rPr>
      <w:rFonts w:ascii="Arial" w:eastAsia="Arial Unicode MS" w:hAnsi="Arial" w:cs="Courier New"/>
      <w:b/>
      <w:sz w:val="18"/>
      <w:szCs w:val="24"/>
    </w:rPr>
  </w:style>
  <w:style w:type="paragraph" w:customStyle="1" w:styleId="RFV">
    <w:name w:val="RFV"/>
    <w:rsid w:val="00565609"/>
    <w:pPr>
      <w:autoSpaceDE w:val="0"/>
      <w:autoSpaceDN w:val="0"/>
      <w:adjustRightInd w:val="0"/>
      <w:spacing w:line="180" w:lineRule="atLeast"/>
    </w:pPr>
    <w:rPr>
      <w:rFonts w:ascii="Arial" w:eastAsia="Arial Unicode MS" w:hAnsi="Arial" w:cs="Courier New"/>
      <w:b/>
      <w:sz w:val="18"/>
      <w:szCs w:val="24"/>
    </w:rPr>
  </w:style>
  <w:style w:type="character" w:customStyle="1" w:styleId="RFCHAPTTL">
    <w:name w:val="RF_CHAP_TTL"/>
    <w:rsid w:val="00565609"/>
    <w:rPr>
      <w:rFonts w:ascii="Times New Roman" w:hAnsi="Times New Roman" w:cs="Times New Roman"/>
      <w:b/>
      <w:dstrike w:val="0"/>
      <w:color w:val="auto"/>
      <w:spacing w:val="0"/>
      <w:w w:val="100"/>
      <w:kern w:val="0"/>
      <w:position w:val="0"/>
      <w:sz w:val="17"/>
      <w:u w:val="none"/>
      <w:effect w:val="none"/>
      <w:vertAlign w:val="baseline"/>
      <w:em w:val="none"/>
    </w:rPr>
  </w:style>
  <w:style w:type="character" w:customStyle="1" w:styleId="RFCOPYRIGHT">
    <w:name w:val="RF_COPYRIGHT"/>
    <w:basedOn w:val="DefaultParagraphFont"/>
    <w:rsid w:val="00565609"/>
    <w:rPr>
      <w:rFonts w:ascii="Arial" w:hAnsi="Arial" w:cs="Arial"/>
      <w:dstrike w:val="0"/>
      <w:color w:val="auto"/>
      <w:spacing w:val="0"/>
      <w:w w:val="100"/>
      <w:kern w:val="0"/>
      <w:position w:val="0"/>
      <w:sz w:val="14"/>
      <w:u w:val="none"/>
      <w:effect w:val="none"/>
      <w:vertAlign w:val="baseline"/>
      <w:em w:val="none"/>
    </w:rPr>
  </w:style>
  <w:style w:type="paragraph" w:customStyle="1" w:styleId="UNTBLCOLHD">
    <w:name w:val="UNTBL_COLHD"/>
    <w:rsid w:val="00565609"/>
    <w:pPr>
      <w:autoSpaceDE w:val="0"/>
      <w:autoSpaceDN w:val="0"/>
      <w:adjustRightInd w:val="0"/>
      <w:spacing w:before="80" w:after="80" w:line="260" w:lineRule="atLeast"/>
      <w:ind w:left="120"/>
    </w:pPr>
    <w:rPr>
      <w:rFonts w:ascii="Arial" w:eastAsia="Arial Unicode MS" w:hAnsi="Arial" w:cs="Arial"/>
      <w:sz w:val="22"/>
      <w:szCs w:val="24"/>
    </w:rPr>
  </w:style>
  <w:style w:type="paragraph" w:customStyle="1" w:styleId="UNTBLLBL">
    <w:name w:val="UNTBL_LBL"/>
    <w:rsid w:val="00565609"/>
    <w:pPr>
      <w:autoSpaceDE w:val="0"/>
      <w:autoSpaceDN w:val="0"/>
      <w:adjustRightInd w:val="0"/>
      <w:spacing w:line="200" w:lineRule="atLeast"/>
      <w:ind w:left="720"/>
    </w:pPr>
    <w:rPr>
      <w:rFonts w:eastAsia="Arial Unicode MS"/>
      <w:sz w:val="18"/>
      <w:szCs w:val="24"/>
    </w:rPr>
  </w:style>
  <w:style w:type="paragraph" w:customStyle="1" w:styleId="UNTBL">
    <w:name w:val="UNTBL"/>
    <w:rsid w:val="00565609"/>
    <w:pPr>
      <w:autoSpaceDE w:val="0"/>
      <w:autoSpaceDN w:val="0"/>
      <w:adjustRightInd w:val="0"/>
      <w:spacing w:before="260" w:after="80" w:line="260" w:lineRule="atLeast"/>
      <w:ind w:left="720"/>
    </w:pPr>
    <w:rPr>
      <w:rFonts w:eastAsia="Arial Unicode MS"/>
      <w:sz w:val="22"/>
      <w:szCs w:val="24"/>
    </w:rPr>
  </w:style>
  <w:style w:type="character" w:customStyle="1" w:styleId="URL">
    <w:name w:val="URL"/>
    <w:rsid w:val="00565609"/>
    <w:rPr>
      <w:rFonts w:ascii="Times New Roman Bold" w:hAnsi="Times New Roman Bold" w:cs="Times New Roman"/>
      <w:b/>
      <w:dstrike w:val="0"/>
      <w:color w:val="000000"/>
      <w:spacing w:val="0"/>
      <w:w w:val="100"/>
      <w:kern w:val="0"/>
      <w:position w:val="0"/>
      <w:u w:val="none"/>
      <w:effect w:val="none"/>
      <w:vertAlign w:val="baseline"/>
      <w:em w:val="none"/>
    </w:rPr>
  </w:style>
  <w:style w:type="paragraph" w:customStyle="1" w:styleId="artlist">
    <w:name w:val="artlist"/>
    <w:rsid w:val="00565609"/>
    <w:pPr>
      <w:autoSpaceDE w:val="0"/>
      <w:autoSpaceDN w:val="0"/>
      <w:adjustRightInd w:val="0"/>
      <w:spacing w:line="20" w:lineRule="atLeast"/>
      <w:jc w:val="center"/>
    </w:pPr>
    <w:rPr>
      <w:rFonts w:ascii="Courier New" w:eastAsia="Arial Unicode MS" w:hAnsi="Courier New" w:cs="Courier New"/>
      <w:color w:val="000000"/>
      <w:sz w:val="22"/>
      <w:szCs w:val="24"/>
    </w:rPr>
  </w:style>
  <w:style w:type="paragraph" w:customStyle="1" w:styleId="CFOBJFIRST">
    <w:name w:val="CF_OBJ_FIRST"/>
    <w:basedOn w:val="CFOBJMID"/>
    <w:rsid w:val="00565609"/>
  </w:style>
  <w:style w:type="paragraph" w:customStyle="1" w:styleId="CFOBJLAST">
    <w:name w:val="CF_OBJ_LAST"/>
    <w:basedOn w:val="CFOBJMID"/>
    <w:rsid w:val="00565609"/>
  </w:style>
  <w:style w:type="paragraph" w:customStyle="1" w:styleId="BLLAST">
    <w:name w:val="BL_LAST"/>
    <w:basedOn w:val="BLFIRST"/>
    <w:rsid w:val="00565609"/>
    <w:pPr>
      <w:spacing w:before="0"/>
    </w:pPr>
  </w:style>
  <w:style w:type="paragraph" w:customStyle="1" w:styleId="CFOBJESSFIRST">
    <w:name w:val="CF_OBJ_ESS_FIRST"/>
    <w:basedOn w:val="CFOBJLAST"/>
    <w:rsid w:val="00565609"/>
    <w:pPr>
      <w:spacing w:after="0"/>
      <w:ind w:hanging="860"/>
    </w:pPr>
  </w:style>
  <w:style w:type="paragraph" w:customStyle="1" w:styleId="CFOBJESSMID">
    <w:name w:val="CF_OBJ_ESS_MID"/>
    <w:basedOn w:val="CFOBJESSFIRST"/>
    <w:rsid w:val="00565609"/>
  </w:style>
  <w:style w:type="paragraph" w:customStyle="1" w:styleId="CFOBJESSLAST">
    <w:name w:val="CF_OBJ_ESS_LAST"/>
    <w:basedOn w:val="CFOBJESSMID"/>
    <w:rsid w:val="00565609"/>
  </w:style>
  <w:style w:type="character" w:customStyle="1" w:styleId="CFOBJESSTTL">
    <w:name w:val="CF_OBJ_ESS_TTL"/>
    <w:rsid w:val="00565609"/>
    <w:rPr>
      <w:rFonts w:ascii="Times New Roman" w:hAnsi="Times New Roman"/>
      <w:b/>
    </w:rPr>
  </w:style>
  <w:style w:type="paragraph" w:customStyle="1" w:styleId="OLLLFIRST">
    <w:name w:val="OL_LL_FIRST"/>
    <w:basedOn w:val="Normal"/>
    <w:rsid w:val="00A41A64"/>
    <w:pPr>
      <w:tabs>
        <w:tab w:val="left" w:pos="5508"/>
      </w:tabs>
      <w:spacing w:before="80" w:after="40" w:line="280" w:lineRule="atLeast"/>
      <w:ind w:left="960" w:hanging="280"/>
    </w:pPr>
    <w:rPr>
      <w:rFonts w:ascii="Times New Roman" w:hAnsi="Times New Roman" w:cs="Times New Roman"/>
      <w:color w:val="auto"/>
      <w:w w:val="100"/>
      <w:sz w:val="22"/>
    </w:rPr>
  </w:style>
  <w:style w:type="paragraph" w:customStyle="1" w:styleId="OLLLNLFIRST">
    <w:name w:val="OL_LL_NL_FIRST"/>
    <w:basedOn w:val="Normal"/>
    <w:rsid w:val="00A41A64"/>
    <w:pPr>
      <w:tabs>
        <w:tab w:val="left" w:pos="3672"/>
        <w:tab w:val="left" w:pos="7344"/>
      </w:tabs>
      <w:spacing w:after="40" w:line="280" w:lineRule="atLeast"/>
      <w:ind w:left="1200" w:hanging="240"/>
    </w:pPr>
    <w:rPr>
      <w:rFonts w:ascii="Times New Roman" w:hAnsi="Times New Roman" w:cs="Times New Roman"/>
      <w:color w:val="auto"/>
      <w:w w:val="100"/>
      <w:sz w:val="22"/>
    </w:rPr>
  </w:style>
  <w:style w:type="paragraph" w:customStyle="1" w:styleId="OLLLNLMID">
    <w:name w:val="OL_LL_NL_MID"/>
    <w:basedOn w:val="OLLLNLFIRST"/>
    <w:rsid w:val="00565609"/>
  </w:style>
  <w:style w:type="paragraph" w:customStyle="1" w:styleId="OLLLNLLAST">
    <w:name w:val="OL_LL_NL_LAST"/>
    <w:basedOn w:val="OLLLNLFIRST"/>
    <w:rsid w:val="00565609"/>
  </w:style>
  <w:style w:type="paragraph" w:customStyle="1" w:styleId="OLLLNLLLFIRST">
    <w:name w:val="OL_LL_NL_LL_FIRST"/>
    <w:basedOn w:val="Normal"/>
    <w:rsid w:val="00BD75AC"/>
    <w:pPr>
      <w:tabs>
        <w:tab w:val="left" w:pos="3672"/>
        <w:tab w:val="left" w:pos="7344"/>
      </w:tabs>
      <w:spacing w:after="40" w:line="280" w:lineRule="atLeast"/>
      <w:ind w:left="1440" w:hanging="240"/>
    </w:pPr>
    <w:rPr>
      <w:rFonts w:ascii="Times New Roman" w:hAnsi="Times New Roman" w:cs="Times New Roman"/>
      <w:color w:val="auto"/>
      <w:w w:val="100"/>
      <w:sz w:val="22"/>
    </w:rPr>
  </w:style>
  <w:style w:type="paragraph" w:customStyle="1" w:styleId="OLLLNLLLLAST">
    <w:name w:val="OL_LL_NL_LL_LAST"/>
    <w:basedOn w:val="OLLLNLLLFIRST"/>
    <w:rsid w:val="00BD75AC"/>
  </w:style>
  <w:style w:type="paragraph" w:customStyle="1" w:styleId="OLLLMID">
    <w:name w:val="OL_LL_MID"/>
    <w:basedOn w:val="OLLLFIRST"/>
    <w:rsid w:val="00565609"/>
  </w:style>
  <w:style w:type="paragraph" w:customStyle="1" w:styleId="OLLLLAST">
    <w:name w:val="OL_LL_LAST"/>
    <w:basedOn w:val="OLLLMID"/>
    <w:rsid w:val="00565609"/>
  </w:style>
  <w:style w:type="character" w:customStyle="1" w:styleId="BOLD">
    <w:name w:val="BOLD"/>
    <w:rsid w:val="00565609"/>
    <w:rPr>
      <w:b/>
    </w:rPr>
  </w:style>
  <w:style w:type="paragraph" w:customStyle="1" w:styleId="OLMID">
    <w:name w:val="OL_MID"/>
    <w:basedOn w:val="OLFIRST"/>
    <w:rsid w:val="00565609"/>
    <w:pPr>
      <w:tabs>
        <w:tab w:val="left" w:pos="340"/>
      </w:tabs>
    </w:pPr>
  </w:style>
  <w:style w:type="character" w:customStyle="1" w:styleId="OLLLNUM">
    <w:name w:val="OL_LL_NUM"/>
    <w:rsid w:val="00565609"/>
    <w:rPr>
      <w:rFonts w:ascii="Times New Roman" w:hAnsi="Times New Roman"/>
      <w:b/>
    </w:rPr>
  </w:style>
  <w:style w:type="character" w:customStyle="1" w:styleId="OLLLNLNUM">
    <w:name w:val="OL_LL_NL_NUM"/>
    <w:rsid w:val="00565609"/>
    <w:rPr>
      <w:rFonts w:ascii="Times New Roman" w:hAnsi="Times New Roman"/>
      <w:b/>
    </w:rPr>
  </w:style>
  <w:style w:type="character" w:customStyle="1" w:styleId="OLLLNLLLNUM">
    <w:name w:val="OL_LL_NL_LL_NUM"/>
    <w:rsid w:val="00565609"/>
    <w:rPr>
      <w:rFonts w:ascii="Times New Roman" w:hAnsi="Times New Roman"/>
      <w:b/>
    </w:rPr>
  </w:style>
  <w:style w:type="paragraph" w:customStyle="1" w:styleId="ULFIRST">
    <w:name w:val="UL_FIRST"/>
    <w:rsid w:val="00565609"/>
    <w:pPr>
      <w:spacing w:line="560" w:lineRule="atLeast"/>
    </w:pPr>
    <w:rPr>
      <w:rFonts w:eastAsia="Arial Unicode MS"/>
      <w:sz w:val="22"/>
      <w:szCs w:val="24"/>
    </w:rPr>
  </w:style>
  <w:style w:type="paragraph" w:customStyle="1" w:styleId="ULLAST">
    <w:name w:val="UL_LAST"/>
    <w:basedOn w:val="ULFIRST"/>
    <w:rsid w:val="00565609"/>
  </w:style>
  <w:style w:type="character" w:customStyle="1" w:styleId="RFVTTL">
    <w:name w:val="RFV_TTL"/>
    <w:basedOn w:val="DefaultParagraphFont"/>
    <w:rsid w:val="00565609"/>
    <w:rPr>
      <w:rFonts w:ascii="Arial" w:hAnsi="Arial"/>
      <w:sz w:val="14"/>
    </w:rPr>
  </w:style>
  <w:style w:type="paragraph" w:customStyle="1" w:styleId="TBLCOLHD">
    <w:name w:val="TBL_COLHD"/>
    <w:rsid w:val="00565609"/>
    <w:pPr>
      <w:autoSpaceDE w:val="0"/>
      <w:autoSpaceDN w:val="0"/>
      <w:adjustRightInd w:val="0"/>
      <w:spacing w:before="80" w:after="80" w:line="260" w:lineRule="atLeast"/>
      <w:jc w:val="center"/>
    </w:pPr>
    <w:rPr>
      <w:rFonts w:ascii="Arial" w:eastAsia="Arial Unicode MS" w:hAnsi="Arial" w:cs="Arial"/>
      <w:sz w:val="22"/>
      <w:szCs w:val="24"/>
    </w:rPr>
  </w:style>
  <w:style w:type="paragraph" w:customStyle="1" w:styleId="OLE1">
    <w:name w:val="OL_E1"/>
    <w:basedOn w:val="OLLLFIRST"/>
    <w:rsid w:val="00565609"/>
    <w:pPr>
      <w:ind w:left="580" w:firstLine="0"/>
    </w:pPr>
    <w:rPr>
      <w:szCs w:val="22"/>
    </w:rPr>
  </w:style>
  <w:style w:type="paragraph" w:customStyle="1" w:styleId="CRPROBSETBLFIRST">
    <w:name w:val="CR_PROBSET_BL_FIRST"/>
    <w:basedOn w:val="BLFIRST"/>
    <w:rsid w:val="00565609"/>
    <w:pPr>
      <w:autoSpaceDE/>
      <w:autoSpaceDN/>
      <w:adjustRightInd/>
    </w:pPr>
    <w:rPr>
      <w:color w:val="000000"/>
    </w:rPr>
  </w:style>
  <w:style w:type="paragraph" w:customStyle="1" w:styleId="CRPROBSETBLLAST">
    <w:name w:val="CR_PROBSET_BL_LAST"/>
    <w:basedOn w:val="BLLAST"/>
    <w:rsid w:val="00565609"/>
    <w:pPr>
      <w:autoSpaceDE/>
      <w:autoSpaceDN/>
      <w:adjustRightInd/>
    </w:pPr>
    <w:rPr>
      <w:color w:val="000000"/>
    </w:rPr>
  </w:style>
  <w:style w:type="paragraph" w:customStyle="1" w:styleId="CRPROBSETBLMID">
    <w:name w:val="CR_PROBSET_BL_MID"/>
    <w:basedOn w:val="BLMID"/>
    <w:rsid w:val="00565609"/>
    <w:pPr>
      <w:autoSpaceDE/>
      <w:autoSpaceDN/>
      <w:adjustRightInd/>
    </w:pPr>
    <w:rPr>
      <w:color w:val="000000"/>
    </w:rPr>
  </w:style>
  <w:style w:type="paragraph" w:customStyle="1" w:styleId="H2-after-H1">
    <w:name w:val="H2-after-H1"/>
    <w:rsid w:val="00565609"/>
    <w:pPr>
      <w:spacing w:before="160" w:after="80" w:line="300" w:lineRule="atLeast"/>
    </w:pPr>
    <w:rPr>
      <w:rFonts w:ascii="Arial" w:eastAsia="Arial Unicode MS" w:hAnsi="Arial" w:cs="Courier New"/>
      <w:b/>
      <w:sz w:val="26"/>
      <w:szCs w:val="24"/>
    </w:rPr>
  </w:style>
  <w:style w:type="paragraph" w:customStyle="1" w:styleId="CRPROBSETH1-after-SUPTTL">
    <w:name w:val="CR_PROBSET_H1-after-SUPTTL"/>
    <w:rsid w:val="00565609"/>
    <w:pPr>
      <w:spacing w:before="160" w:after="80" w:line="300" w:lineRule="atLeast"/>
    </w:pPr>
    <w:rPr>
      <w:rFonts w:ascii="Arial" w:eastAsia="Arial Unicode MS" w:hAnsi="Arial" w:cs="Courier New"/>
      <w:b/>
      <w:sz w:val="26"/>
      <w:szCs w:val="24"/>
    </w:rPr>
  </w:style>
  <w:style w:type="paragraph" w:customStyle="1" w:styleId="BKRMAPPCHAPTTL-after-FM">
    <w:name w:val="BKRM_APP_CHAP_TTL-after-FM"/>
    <w:rsid w:val="00565609"/>
    <w:pPr>
      <w:shd w:val="clear" w:color="auto" w:fill="CCCCCC"/>
      <w:tabs>
        <w:tab w:val="left" w:pos="180"/>
      </w:tabs>
      <w:spacing w:before="240" w:line="240" w:lineRule="atLeast"/>
    </w:pPr>
    <w:rPr>
      <w:rFonts w:eastAsia="Arial Unicode MS"/>
      <w:b/>
      <w:sz w:val="28"/>
      <w:szCs w:val="24"/>
    </w:rPr>
  </w:style>
  <w:style w:type="paragraph" w:customStyle="1" w:styleId="CRACTPARA">
    <w:name w:val="CR_ACT_PARA"/>
    <w:basedOn w:val="CRACT"/>
    <w:rsid w:val="00565609"/>
    <w:pPr>
      <w:tabs>
        <w:tab w:val="left" w:pos="960"/>
      </w:tabs>
      <w:ind w:firstLine="360"/>
    </w:pPr>
    <w:rPr>
      <w:szCs w:val="22"/>
    </w:rPr>
  </w:style>
  <w:style w:type="paragraph" w:customStyle="1" w:styleId="OLLLNLLLLLFIRST">
    <w:name w:val="OL_LL_NL_LL_LL_FIRST"/>
    <w:basedOn w:val="Normal"/>
    <w:rsid w:val="00565609"/>
    <w:pPr>
      <w:tabs>
        <w:tab w:val="left" w:pos="-960"/>
        <w:tab w:val="left" w:pos="720"/>
        <w:tab w:val="left" w:pos="900"/>
        <w:tab w:val="left" w:pos="1260"/>
        <w:tab w:val="left" w:pos="1440"/>
      </w:tabs>
      <w:autoSpaceDE/>
      <w:autoSpaceDN/>
      <w:adjustRightInd/>
      <w:spacing w:before="40" w:after="40" w:line="280" w:lineRule="atLeast"/>
      <w:ind w:left="1660" w:hanging="320"/>
    </w:pPr>
    <w:rPr>
      <w:rFonts w:ascii="Times New Roman" w:eastAsia="Times New Roman" w:hAnsi="Times New Roman" w:cs="Times New Roman"/>
      <w:color w:val="auto"/>
      <w:w w:val="100"/>
      <w:sz w:val="22"/>
      <w:szCs w:val="20"/>
    </w:rPr>
  </w:style>
  <w:style w:type="paragraph" w:customStyle="1" w:styleId="OLLLNLLLLLMID">
    <w:name w:val="OL_LL_NL_LL_LL_MID"/>
    <w:rsid w:val="00565609"/>
    <w:pPr>
      <w:spacing w:before="40" w:after="40" w:line="280" w:lineRule="atLeast"/>
      <w:ind w:left="1660" w:hanging="320"/>
    </w:pPr>
    <w:rPr>
      <w:sz w:val="22"/>
      <w:szCs w:val="22"/>
    </w:rPr>
  </w:style>
  <w:style w:type="paragraph" w:customStyle="1" w:styleId="OLLLNLLLLLLAST">
    <w:name w:val="OL_LL_NL_LL_LL_LAST"/>
    <w:rsid w:val="00565609"/>
    <w:pPr>
      <w:spacing w:before="40" w:after="40" w:line="280" w:lineRule="atLeast"/>
      <w:ind w:left="1660" w:hanging="320"/>
    </w:pPr>
    <w:rPr>
      <w:sz w:val="22"/>
      <w:szCs w:val="22"/>
    </w:rPr>
  </w:style>
  <w:style w:type="paragraph" w:customStyle="1" w:styleId="CRACTEXT">
    <w:name w:val="CR_ACT_EXT"/>
    <w:basedOn w:val="CRACT"/>
    <w:rsid w:val="00565609"/>
    <w:pPr>
      <w:ind w:left="1440" w:firstLine="0"/>
    </w:pPr>
  </w:style>
  <w:style w:type="character" w:customStyle="1" w:styleId="OLLLNLLLLLNUM">
    <w:name w:val="OL_LL_NL_LL_LL_NUM"/>
    <w:basedOn w:val="DefaultParagraphFont"/>
    <w:rsid w:val="00565609"/>
    <w:rPr>
      <w:rFonts w:ascii="Times New Roman" w:hAnsi="Times New Roman"/>
      <w:b/>
    </w:rPr>
  </w:style>
  <w:style w:type="paragraph" w:customStyle="1" w:styleId="CRACTBLFIRST">
    <w:name w:val="CR_ACT_BL_FIRST"/>
    <w:rsid w:val="00565609"/>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s>
      <w:suppressAutoHyphens/>
      <w:spacing w:after="80" w:line="280" w:lineRule="atLeast"/>
      <w:ind w:left="1100" w:hanging="240"/>
    </w:pPr>
    <w:rPr>
      <w:sz w:val="22"/>
      <w:szCs w:val="22"/>
    </w:rPr>
  </w:style>
  <w:style w:type="paragraph" w:customStyle="1" w:styleId="CRACTBLBLFIRST">
    <w:name w:val="CR_ACT_BL_BL_FIRST"/>
    <w:rsid w:val="00565609"/>
    <w:pPr>
      <w:spacing w:line="280" w:lineRule="atLeast"/>
      <w:ind w:left="1340" w:hanging="240"/>
    </w:pPr>
    <w:rPr>
      <w:sz w:val="22"/>
      <w:szCs w:val="22"/>
    </w:rPr>
  </w:style>
  <w:style w:type="paragraph" w:customStyle="1" w:styleId="OLNLFIRST">
    <w:name w:val="OL_NL_FIRST"/>
    <w:basedOn w:val="OLLLFIRST"/>
    <w:rsid w:val="00565609"/>
    <w:pPr>
      <w:spacing w:before="320"/>
      <w:ind w:left="862" w:hanging="281"/>
    </w:pPr>
  </w:style>
  <w:style w:type="paragraph" w:customStyle="1" w:styleId="OLNLMID">
    <w:name w:val="OL_NL_MID"/>
    <w:basedOn w:val="OLLLMID"/>
    <w:rsid w:val="00565609"/>
  </w:style>
  <w:style w:type="paragraph" w:customStyle="1" w:styleId="OLNLLAST">
    <w:name w:val="OL_NL_LAST"/>
    <w:basedOn w:val="OLLLLAST"/>
    <w:rsid w:val="00565609"/>
  </w:style>
  <w:style w:type="character" w:customStyle="1" w:styleId="OLNLNUM">
    <w:name w:val="OL_NL_NUM"/>
    <w:basedOn w:val="DefaultParagraphFont"/>
    <w:rsid w:val="00565609"/>
    <w:rPr>
      <w:rFonts w:ascii="Times New Roman" w:hAnsi="Times New Roman"/>
      <w:b/>
      <w:color w:val="auto"/>
    </w:rPr>
  </w:style>
  <w:style w:type="character" w:styleId="FootnoteReference">
    <w:name w:val="footnote reference"/>
    <w:basedOn w:val="DefaultParagraphFont"/>
    <w:semiHidden/>
    <w:rsid w:val="00565609"/>
    <w:rPr>
      <w:vertAlign w:val="superscript"/>
    </w:rPr>
  </w:style>
  <w:style w:type="table" w:styleId="TableGrid">
    <w:name w:val="Table Grid"/>
    <w:basedOn w:val="TableNormal"/>
    <w:semiHidden/>
    <w:rsid w:val="00565609"/>
    <w:pPr>
      <w:autoSpaceDE w:val="0"/>
      <w:autoSpaceDN w:val="0"/>
      <w:adjustRightInd w:val="0"/>
      <w:spacing w:line="240" w:lineRule="atLeast"/>
    </w:pPr>
    <w:rPr>
      <w:rFonts w:eastAsia="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RPROBSETBLNLFIRST">
    <w:name w:val="CR_PROBSET_BL_NL_FIRST"/>
    <w:rsid w:val="00565609"/>
    <w:pPr>
      <w:tabs>
        <w:tab w:val="left" w:pos="588"/>
      </w:tabs>
      <w:spacing w:before="240" w:line="280" w:lineRule="atLeast"/>
      <w:ind w:left="1020" w:hanging="300"/>
    </w:pPr>
    <w:rPr>
      <w:rFonts w:eastAsia="Arial Unicode MS"/>
      <w:sz w:val="22"/>
      <w:szCs w:val="24"/>
    </w:rPr>
  </w:style>
  <w:style w:type="paragraph" w:customStyle="1" w:styleId="CRPROBSETBLNLMID">
    <w:name w:val="CR_PROBSET_BL_NL_MID"/>
    <w:basedOn w:val="CRPROBSETBLNLFIRST"/>
    <w:rsid w:val="00565609"/>
    <w:pPr>
      <w:spacing w:before="0"/>
    </w:pPr>
  </w:style>
  <w:style w:type="paragraph" w:customStyle="1" w:styleId="CRPROBSETBLNLLAST">
    <w:name w:val="CR_PROBSET_BL_NL_LAST"/>
    <w:basedOn w:val="CRPROBSETBLNLMID"/>
    <w:rsid w:val="00565609"/>
  </w:style>
  <w:style w:type="paragraph" w:styleId="BodyText">
    <w:name w:val="Body Text"/>
    <w:basedOn w:val="Normal"/>
    <w:semiHidden/>
    <w:rsid w:val="00565609"/>
    <w:rPr>
      <w:rFonts w:ascii="Times New Roman" w:hAnsi="Times New Roman" w:cs="Times New Roman"/>
      <w:caps/>
      <w:w w:val="109"/>
      <w:sz w:val="144"/>
      <w:szCs w:val="144"/>
    </w:rPr>
  </w:style>
  <w:style w:type="paragraph" w:styleId="BalloonText">
    <w:name w:val="Balloon Text"/>
    <w:basedOn w:val="Normal"/>
    <w:semiHidden/>
    <w:rsid w:val="00565609"/>
    <w:rPr>
      <w:rFonts w:ascii="Tahoma" w:hAnsi="Tahoma" w:cs="Tahoma"/>
      <w:sz w:val="16"/>
      <w:szCs w:val="16"/>
    </w:rPr>
  </w:style>
  <w:style w:type="paragraph" w:styleId="Footer">
    <w:name w:val="footer"/>
    <w:basedOn w:val="Normal"/>
    <w:semiHidden/>
    <w:rsid w:val="00565609"/>
    <w:pPr>
      <w:tabs>
        <w:tab w:val="center" w:pos="4320"/>
        <w:tab w:val="right" w:pos="8640"/>
      </w:tabs>
    </w:pPr>
    <w:rPr>
      <w:rFonts w:ascii="Times New Roman" w:hAnsi="Times New Roman" w:cs="Times New Roman"/>
      <w:w w:val="109"/>
    </w:rPr>
  </w:style>
  <w:style w:type="paragraph" w:styleId="Header">
    <w:name w:val="header"/>
    <w:basedOn w:val="Normal"/>
    <w:semiHidden/>
    <w:rsid w:val="00565609"/>
    <w:pPr>
      <w:spacing w:before="100" w:beforeAutospacing="1" w:after="100" w:afterAutospacing="1"/>
    </w:pPr>
    <w:rPr>
      <w:rFonts w:ascii="Times New Roman" w:hAnsi="Times New Roman" w:cs="Times New Roman"/>
      <w:w w:val="109"/>
      <w:szCs w:val="20"/>
    </w:rPr>
  </w:style>
  <w:style w:type="character" w:styleId="Hyperlink">
    <w:name w:val="Hyperlink"/>
    <w:basedOn w:val="DefaultParagraphFont"/>
    <w:semiHidden/>
    <w:rsid w:val="00565609"/>
    <w:rPr>
      <w:color w:val="0000FF"/>
      <w:u w:val="single"/>
    </w:rPr>
  </w:style>
  <w:style w:type="character" w:styleId="PageNumber">
    <w:name w:val="page number"/>
    <w:basedOn w:val="DefaultParagraphFont"/>
    <w:rsid w:val="00565609"/>
    <w:rPr>
      <w:rFonts w:ascii="Arial" w:hAnsi="Arial"/>
      <w:b/>
      <w:sz w:val="24"/>
    </w:rPr>
  </w:style>
  <w:style w:type="character" w:styleId="CommentReference">
    <w:name w:val="annotation reference"/>
    <w:basedOn w:val="DefaultParagraphFont"/>
    <w:semiHidden/>
    <w:rsid w:val="00565609"/>
    <w:rPr>
      <w:sz w:val="16"/>
      <w:szCs w:val="16"/>
    </w:rPr>
  </w:style>
  <w:style w:type="character" w:styleId="Emphasis">
    <w:name w:val="Emphasis"/>
    <w:basedOn w:val="DefaultParagraphFont"/>
    <w:qFormat/>
    <w:rsid w:val="00565609"/>
    <w:rPr>
      <w:i/>
      <w:iCs/>
    </w:rPr>
  </w:style>
  <w:style w:type="character" w:styleId="EndnoteReference">
    <w:name w:val="endnote reference"/>
    <w:basedOn w:val="DefaultParagraphFont"/>
    <w:semiHidden/>
    <w:rsid w:val="00565609"/>
    <w:rPr>
      <w:vertAlign w:val="superscript"/>
    </w:rPr>
  </w:style>
  <w:style w:type="character" w:styleId="FollowedHyperlink">
    <w:name w:val="FollowedHyperlink"/>
    <w:basedOn w:val="DefaultParagraphFont"/>
    <w:semiHidden/>
    <w:rsid w:val="00565609"/>
    <w:rPr>
      <w:color w:val="800080"/>
      <w:u w:val="single"/>
    </w:rPr>
  </w:style>
  <w:style w:type="character" w:styleId="HTMLAcronym">
    <w:name w:val="HTML Acronym"/>
    <w:basedOn w:val="DefaultParagraphFont"/>
    <w:semiHidden/>
    <w:rsid w:val="00565609"/>
  </w:style>
  <w:style w:type="character" w:styleId="HTMLCite">
    <w:name w:val="HTML Cite"/>
    <w:basedOn w:val="DefaultParagraphFont"/>
    <w:semiHidden/>
    <w:rsid w:val="00565609"/>
    <w:rPr>
      <w:i/>
      <w:iCs/>
    </w:rPr>
  </w:style>
  <w:style w:type="character" w:styleId="HTMLCode">
    <w:name w:val="HTML Code"/>
    <w:basedOn w:val="DefaultParagraphFont"/>
    <w:semiHidden/>
    <w:rsid w:val="00565609"/>
    <w:rPr>
      <w:rFonts w:ascii="Courier New" w:hAnsi="Courier New" w:cs="Courier New"/>
      <w:sz w:val="20"/>
      <w:szCs w:val="20"/>
    </w:rPr>
  </w:style>
  <w:style w:type="character" w:styleId="HTMLDefinition">
    <w:name w:val="HTML Definition"/>
    <w:basedOn w:val="DefaultParagraphFont"/>
    <w:semiHidden/>
    <w:rsid w:val="00565609"/>
    <w:rPr>
      <w:i/>
      <w:iCs/>
    </w:rPr>
  </w:style>
  <w:style w:type="character" w:styleId="HTMLKeyboard">
    <w:name w:val="HTML Keyboard"/>
    <w:basedOn w:val="DefaultParagraphFont"/>
    <w:semiHidden/>
    <w:rsid w:val="00565609"/>
    <w:rPr>
      <w:rFonts w:ascii="Courier New" w:hAnsi="Courier New" w:cs="Courier New"/>
      <w:sz w:val="20"/>
      <w:szCs w:val="20"/>
    </w:rPr>
  </w:style>
  <w:style w:type="character" w:styleId="HTMLSample">
    <w:name w:val="HTML Sample"/>
    <w:basedOn w:val="DefaultParagraphFont"/>
    <w:semiHidden/>
    <w:rsid w:val="00565609"/>
    <w:rPr>
      <w:rFonts w:ascii="Courier New" w:hAnsi="Courier New" w:cs="Courier New"/>
    </w:rPr>
  </w:style>
  <w:style w:type="character" w:styleId="HTMLTypewriter">
    <w:name w:val="HTML Typewriter"/>
    <w:basedOn w:val="DefaultParagraphFont"/>
    <w:semiHidden/>
    <w:rsid w:val="00565609"/>
    <w:rPr>
      <w:rFonts w:ascii="Courier New" w:hAnsi="Courier New" w:cs="Courier New"/>
      <w:sz w:val="20"/>
      <w:szCs w:val="20"/>
    </w:rPr>
  </w:style>
  <w:style w:type="character" w:styleId="HTMLVariable">
    <w:name w:val="HTML Variable"/>
    <w:basedOn w:val="DefaultParagraphFont"/>
    <w:semiHidden/>
    <w:rsid w:val="00565609"/>
    <w:rPr>
      <w:i/>
      <w:iCs/>
    </w:rPr>
  </w:style>
  <w:style w:type="character" w:styleId="LineNumber">
    <w:name w:val="line number"/>
    <w:basedOn w:val="DefaultParagraphFont"/>
    <w:semiHidden/>
    <w:rsid w:val="00565609"/>
  </w:style>
  <w:style w:type="character" w:styleId="Strong">
    <w:name w:val="Strong"/>
    <w:basedOn w:val="DefaultParagraphFont"/>
    <w:qFormat/>
    <w:rsid w:val="00565609"/>
    <w:rPr>
      <w:b/>
      <w:bCs/>
    </w:rPr>
  </w:style>
  <w:style w:type="numbering" w:styleId="111111">
    <w:name w:val="Outline List 2"/>
    <w:basedOn w:val="NoList"/>
    <w:semiHidden/>
    <w:rsid w:val="00565609"/>
    <w:pPr>
      <w:numPr>
        <w:numId w:val="6"/>
      </w:numPr>
    </w:pPr>
  </w:style>
  <w:style w:type="numbering" w:styleId="1ai">
    <w:name w:val="Outline List 1"/>
    <w:basedOn w:val="NoList"/>
    <w:semiHidden/>
    <w:rsid w:val="00565609"/>
    <w:pPr>
      <w:numPr>
        <w:numId w:val="7"/>
      </w:numPr>
    </w:pPr>
  </w:style>
  <w:style w:type="numbering" w:styleId="ArticleSection">
    <w:name w:val="Outline List 3"/>
    <w:basedOn w:val="NoList"/>
    <w:semiHidden/>
    <w:rsid w:val="00565609"/>
    <w:pPr>
      <w:numPr>
        <w:numId w:val="8"/>
      </w:numPr>
    </w:pPr>
  </w:style>
  <w:style w:type="paragraph" w:styleId="BlockText">
    <w:name w:val="Block Text"/>
    <w:basedOn w:val="Normal"/>
    <w:semiHidden/>
    <w:rsid w:val="00565609"/>
    <w:pPr>
      <w:spacing w:after="120"/>
      <w:ind w:left="1440" w:right="1440"/>
    </w:pPr>
  </w:style>
  <w:style w:type="paragraph" w:styleId="BodyText2">
    <w:name w:val="Body Text 2"/>
    <w:basedOn w:val="Normal"/>
    <w:semiHidden/>
    <w:rsid w:val="00565609"/>
    <w:pPr>
      <w:spacing w:after="120" w:line="480" w:lineRule="auto"/>
    </w:pPr>
  </w:style>
  <w:style w:type="paragraph" w:styleId="BodyText3">
    <w:name w:val="Body Text 3"/>
    <w:basedOn w:val="Normal"/>
    <w:semiHidden/>
    <w:rsid w:val="00565609"/>
    <w:pPr>
      <w:spacing w:after="120"/>
    </w:pPr>
    <w:rPr>
      <w:sz w:val="16"/>
      <w:szCs w:val="16"/>
    </w:rPr>
  </w:style>
  <w:style w:type="paragraph" w:styleId="BodyTextFirstIndent">
    <w:name w:val="Body Text First Indent"/>
    <w:basedOn w:val="BodyText"/>
    <w:semiHidden/>
    <w:rsid w:val="00565609"/>
    <w:pPr>
      <w:spacing w:after="120"/>
      <w:ind w:firstLine="210"/>
    </w:pPr>
    <w:rPr>
      <w:rFonts w:ascii="Arial" w:hAnsi="Arial" w:cs="Arial"/>
      <w:caps w:val="0"/>
      <w:w w:val="101"/>
      <w:sz w:val="24"/>
      <w:szCs w:val="24"/>
    </w:rPr>
  </w:style>
  <w:style w:type="paragraph" w:styleId="BodyTextIndent">
    <w:name w:val="Body Text Indent"/>
    <w:basedOn w:val="Normal"/>
    <w:semiHidden/>
    <w:rsid w:val="00565609"/>
    <w:pPr>
      <w:spacing w:after="120"/>
      <w:ind w:left="283"/>
    </w:pPr>
  </w:style>
  <w:style w:type="paragraph" w:styleId="BodyTextFirstIndent2">
    <w:name w:val="Body Text First Indent 2"/>
    <w:basedOn w:val="BodyTextIndent"/>
    <w:semiHidden/>
    <w:rsid w:val="00565609"/>
    <w:pPr>
      <w:ind w:firstLine="210"/>
    </w:pPr>
  </w:style>
  <w:style w:type="paragraph" w:styleId="BodyTextIndent2">
    <w:name w:val="Body Text Indent 2"/>
    <w:basedOn w:val="Normal"/>
    <w:semiHidden/>
    <w:rsid w:val="00565609"/>
    <w:pPr>
      <w:spacing w:after="120" w:line="480" w:lineRule="auto"/>
      <w:ind w:left="283"/>
    </w:pPr>
  </w:style>
  <w:style w:type="paragraph" w:styleId="BodyTextIndent3">
    <w:name w:val="Body Text Indent 3"/>
    <w:basedOn w:val="Normal"/>
    <w:semiHidden/>
    <w:rsid w:val="00565609"/>
    <w:pPr>
      <w:spacing w:after="120"/>
      <w:ind w:left="283"/>
    </w:pPr>
    <w:rPr>
      <w:sz w:val="16"/>
      <w:szCs w:val="16"/>
    </w:rPr>
  </w:style>
  <w:style w:type="paragraph" w:styleId="Closing">
    <w:name w:val="Closing"/>
    <w:basedOn w:val="Normal"/>
    <w:semiHidden/>
    <w:rsid w:val="00565609"/>
    <w:pPr>
      <w:ind w:left="4252"/>
    </w:pPr>
  </w:style>
  <w:style w:type="paragraph" w:styleId="Date">
    <w:name w:val="Date"/>
    <w:basedOn w:val="Normal"/>
    <w:next w:val="Normal"/>
    <w:semiHidden/>
    <w:rsid w:val="00565609"/>
  </w:style>
  <w:style w:type="paragraph" w:styleId="E-mailSignature">
    <w:name w:val="E-mail Signature"/>
    <w:basedOn w:val="Normal"/>
    <w:semiHidden/>
    <w:rsid w:val="00565609"/>
  </w:style>
  <w:style w:type="paragraph" w:styleId="EnvelopeAddress">
    <w:name w:val="envelope address"/>
    <w:basedOn w:val="Normal"/>
    <w:semiHidden/>
    <w:rsid w:val="00565609"/>
    <w:pPr>
      <w:framePr w:w="7920" w:h="1980" w:hRule="exact" w:hSpace="180" w:wrap="auto" w:hAnchor="page" w:xAlign="center" w:yAlign="bottom"/>
      <w:ind w:left="2880"/>
    </w:pPr>
  </w:style>
  <w:style w:type="paragraph" w:styleId="EnvelopeReturn">
    <w:name w:val="envelope return"/>
    <w:basedOn w:val="Normal"/>
    <w:semiHidden/>
    <w:rsid w:val="00565609"/>
    <w:rPr>
      <w:szCs w:val="20"/>
    </w:rPr>
  </w:style>
  <w:style w:type="paragraph" w:styleId="FootnoteText">
    <w:name w:val="footnote text"/>
    <w:basedOn w:val="Normal"/>
    <w:semiHidden/>
    <w:rsid w:val="00565609"/>
    <w:pPr>
      <w:spacing w:line="240" w:lineRule="auto"/>
    </w:pPr>
    <w:rPr>
      <w:b/>
      <w:sz w:val="20"/>
    </w:rPr>
  </w:style>
  <w:style w:type="paragraph" w:styleId="HTMLAddress">
    <w:name w:val="HTML Address"/>
    <w:basedOn w:val="Normal"/>
    <w:semiHidden/>
    <w:rsid w:val="00565609"/>
    <w:rPr>
      <w:i/>
      <w:iCs/>
    </w:rPr>
  </w:style>
  <w:style w:type="paragraph" w:styleId="HTMLPreformatted">
    <w:name w:val="HTML Preformatted"/>
    <w:basedOn w:val="Normal"/>
    <w:semiHidden/>
    <w:rsid w:val="00565609"/>
    <w:rPr>
      <w:szCs w:val="20"/>
    </w:rPr>
  </w:style>
  <w:style w:type="paragraph" w:styleId="List">
    <w:name w:val="List"/>
    <w:basedOn w:val="Normal"/>
    <w:semiHidden/>
    <w:rsid w:val="00565609"/>
    <w:pPr>
      <w:ind w:left="283" w:hanging="283"/>
    </w:pPr>
  </w:style>
  <w:style w:type="paragraph" w:styleId="List2">
    <w:name w:val="List 2"/>
    <w:basedOn w:val="Normal"/>
    <w:semiHidden/>
    <w:rsid w:val="00565609"/>
    <w:pPr>
      <w:ind w:left="566" w:hanging="283"/>
    </w:pPr>
  </w:style>
  <w:style w:type="paragraph" w:styleId="List3">
    <w:name w:val="List 3"/>
    <w:basedOn w:val="Normal"/>
    <w:semiHidden/>
    <w:rsid w:val="00565609"/>
    <w:pPr>
      <w:ind w:left="849" w:hanging="283"/>
    </w:pPr>
  </w:style>
  <w:style w:type="paragraph" w:styleId="List4">
    <w:name w:val="List 4"/>
    <w:basedOn w:val="Normal"/>
    <w:semiHidden/>
    <w:rsid w:val="00565609"/>
    <w:pPr>
      <w:ind w:left="1132" w:hanging="283"/>
    </w:pPr>
  </w:style>
  <w:style w:type="paragraph" w:styleId="List5">
    <w:name w:val="List 5"/>
    <w:basedOn w:val="Normal"/>
    <w:semiHidden/>
    <w:rsid w:val="00565609"/>
    <w:pPr>
      <w:ind w:left="1415" w:hanging="283"/>
    </w:pPr>
  </w:style>
  <w:style w:type="paragraph" w:styleId="ListBullet">
    <w:name w:val="List Bullet"/>
    <w:basedOn w:val="Normal"/>
    <w:semiHidden/>
    <w:rsid w:val="00565609"/>
  </w:style>
  <w:style w:type="paragraph" w:styleId="ListBullet2">
    <w:name w:val="List Bullet 2"/>
    <w:basedOn w:val="Normal"/>
    <w:semiHidden/>
    <w:rsid w:val="00565609"/>
  </w:style>
  <w:style w:type="paragraph" w:styleId="ListBullet3">
    <w:name w:val="List Bullet 3"/>
    <w:basedOn w:val="Normal"/>
    <w:semiHidden/>
    <w:rsid w:val="00565609"/>
  </w:style>
  <w:style w:type="paragraph" w:styleId="ListBullet4">
    <w:name w:val="List Bullet 4"/>
    <w:basedOn w:val="Normal"/>
    <w:semiHidden/>
    <w:rsid w:val="00565609"/>
  </w:style>
  <w:style w:type="paragraph" w:styleId="ListBullet5">
    <w:name w:val="List Bullet 5"/>
    <w:basedOn w:val="Normal"/>
    <w:semiHidden/>
    <w:rsid w:val="00565609"/>
  </w:style>
  <w:style w:type="paragraph" w:styleId="ListContinue">
    <w:name w:val="List Continue"/>
    <w:basedOn w:val="Normal"/>
    <w:semiHidden/>
    <w:rsid w:val="00565609"/>
    <w:pPr>
      <w:spacing w:after="120"/>
      <w:ind w:left="283"/>
    </w:pPr>
  </w:style>
  <w:style w:type="paragraph" w:styleId="ListContinue2">
    <w:name w:val="List Continue 2"/>
    <w:basedOn w:val="Normal"/>
    <w:semiHidden/>
    <w:rsid w:val="00565609"/>
    <w:pPr>
      <w:spacing w:after="120"/>
      <w:ind w:left="566"/>
    </w:pPr>
  </w:style>
  <w:style w:type="paragraph" w:styleId="ListContinue3">
    <w:name w:val="List Continue 3"/>
    <w:basedOn w:val="Normal"/>
    <w:semiHidden/>
    <w:rsid w:val="00565609"/>
    <w:pPr>
      <w:spacing w:after="120"/>
      <w:ind w:left="849"/>
    </w:pPr>
  </w:style>
  <w:style w:type="paragraph" w:styleId="ListContinue4">
    <w:name w:val="List Continue 4"/>
    <w:basedOn w:val="Normal"/>
    <w:semiHidden/>
    <w:rsid w:val="00565609"/>
    <w:pPr>
      <w:spacing w:after="120"/>
      <w:ind w:left="1132"/>
    </w:pPr>
  </w:style>
  <w:style w:type="paragraph" w:styleId="ListContinue5">
    <w:name w:val="List Continue 5"/>
    <w:basedOn w:val="Normal"/>
    <w:semiHidden/>
    <w:rsid w:val="00565609"/>
    <w:pPr>
      <w:spacing w:after="120"/>
      <w:ind w:left="1415"/>
    </w:pPr>
  </w:style>
  <w:style w:type="paragraph" w:styleId="ListNumber">
    <w:name w:val="List Number"/>
    <w:basedOn w:val="Normal"/>
    <w:rsid w:val="00565609"/>
    <w:pPr>
      <w:numPr>
        <w:numId w:val="13"/>
      </w:numPr>
      <w:spacing w:before="260"/>
    </w:pPr>
  </w:style>
  <w:style w:type="paragraph" w:styleId="ListNumber2">
    <w:name w:val="List Number 2"/>
    <w:basedOn w:val="Normal"/>
    <w:semiHidden/>
    <w:rsid w:val="00565609"/>
  </w:style>
  <w:style w:type="paragraph" w:styleId="ListNumber3">
    <w:name w:val="List Number 3"/>
    <w:basedOn w:val="Normal"/>
    <w:semiHidden/>
    <w:rsid w:val="00565609"/>
  </w:style>
  <w:style w:type="paragraph" w:styleId="ListNumber4">
    <w:name w:val="List Number 4"/>
    <w:basedOn w:val="Normal"/>
    <w:semiHidden/>
    <w:rsid w:val="00565609"/>
  </w:style>
  <w:style w:type="paragraph" w:styleId="ListNumber5">
    <w:name w:val="List Number 5"/>
    <w:basedOn w:val="Normal"/>
    <w:semiHidden/>
    <w:rsid w:val="00565609"/>
  </w:style>
  <w:style w:type="paragraph" w:styleId="MessageHeader">
    <w:name w:val="Message Header"/>
    <w:basedOn w:val="Normal"/>
    <w:semiHidden/>
    <w:rsid w:val="00565609"/>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semiHidden/>
    <w:rsid w:val="00565609"/>
    <w:rPr>
      <w:rFonts w:ascii="Times New Roman" w:hAnsi="Times New Roman" w:cs="Times New Roman"/>
    </w:rPr>
  </w:style>
  <w:style w:type="paragraph" w:styleId="NormalIndent">
    <w:name w:val="Normal Indent"/>
    <w:basedOn w:val="Normal"/>
    <w:semiHidden/>
    <w:rsid w:val="00565609"/>
    <w:pPr>
      <w:ind w:left="720"/>
    </w:pPr>
  </w:style>
  <w:style w:type="paragraph" w:styleId="NoteHeading">
    <w:name w:val="Note Heading"/>
    <w:basedOn w:val="Normal"/>
    <w:next w:val="Normal"/>
    <w:semiHidden/>
    <w:rsid w:val="00565609"/>
  </w:style>
  <w:style w:type="paragraph" w:styleId="PlainText">
    <w:name w:val="Plain Text"/>
    <w:basedOn w:val="Normal"/>
    <w:semiHidden/>
    <w:rsid w:val="00565609"/>
    <w:rPr>
      <w:szCs w:val="20"/>
    </w:rPr>
  </w:style>
  <w:style w:type="paragraph" w:styleId="Salutation">
    <w:name w:val="Salutation"/>
    <w:basedOn w:val="Normal"/>
    <w:next w:val="Normal"/>
    <w:semiHidden/>
    <w:rsid w:val="00565609"/>
  </w:style>
  <w:style w:type="paragraph" w:styleId="Signature">
    <w:name w:val="Signature"/>
    <w:basedOn w:val="Normal"/>
    <w:semiHidden/>
    <w:rsid w:val="00565609"/>
    <w:pPr>
      <w:ind w:left="4252"/>
    </w:pPr>
  </w:style>
  <w:style w:type="paragraph" w:styleId="Subtitle">
    <w:name w:val="Subtitle"/>
    <w:basedOn w:val="Normal"/>
    <w:qFormat/>
    <w:rsid w:val="00565609"/>
    <w:pPr>
      <w:spacing w:after="60"/>
      <w:jc w:val="center"/>
      <w:outlineLvl w:val="1"/>
    </w:pPr>
  </w:style>
  <w:style w:type="table" w:styleId="Table3Deffects1">
    <w:name w:val="Table 3D effects 1"/>
    <w:basedOn w:val="TableNormal"/>
    <w:semiHidden/>
    <w:rsid w:val="00565609"/>
    <w:pPr>
      <w:autoSpaceDE w:val="0"/>
      <w:autoSpaceDN w:val="0"/>
      <w:adjustRightInd w:val="0"/>
      <w:spacing w:line="20" w:lineRule="atLeast"/>
    </w:pPr>
    <w:rPr>
      <w:rFonts w:eastAsia="Arial Unicode M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65609"/>
    <w:pPr>
      <w:autoSpaceDE w:val="0"/>
      <w:autoSpaceDN w:val="0"/>
      <w:adjustRightInd w:val="0"/>
      <w:spacing w:line="20" w:lineRule="atLeast"/>
    </w:pPr>
    <w:rPr>
      <w:rFonts w:eastAsia="Arial Unicode M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65609"/>
    <w:pPr>
      <w:autoSpaceDE w:val="0"/>
      <w:autoSpaceDN w:val="0"/>
      <w:adjustRightInd w:val="0"/>
      <w:spacing w:line="20" w:lineRule="atLeast"/>
    </w:pPr>
    <w:rPr>
      <w:rFonts w:eastAsia="Arial Unicode M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65609"/>
    <w:pPr>
      <w:autoSpaceDE w:val="0"/>
      <w:autoSpaceDN w:val="0"/>
      <w:adjustRightInd w:val="0"/>
      <w:spacing w:line="20" w:lineRule="atLeast"/>
    </w:pPr>
    <w:rPr>
      <w:rFonts w:eastAsia="Arial Unicode MS"/>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65609"/>
    <w:pPr>
      <w:autoSpaceDE w:val="0"/>
      <w:autoSpaceDN w:val="0"/>
      <w:adjustRightInd w:val="0"/>
      <w:spacing w:line="20" w:lineRule="atLeast"/>
    </w:pPr>
    <w:rPr>
      <w:rFonts w:eastAsia="Arial Unicode MS"/>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65609"/>
    <w:pPr>
      <w:autoSpaceDE w:val="0"/>
      <w:autoSpaceDN w:val="0"/>
      <w:adjustRightInd w:val="0"/>
      <w:spacing w:line="20" w:lineRule="atLeast"/>
    </w:pPr>
    <w:rPr>
      <w:rFonts w:eastAsia="Arial Unicode M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65609"/>
    <w:pPr>
      <w:autoSpaceDE w:val="0"/>
      <w:autoSpaceDN w:val="0"/>
      <w:adjustRightInd w:val="0"/>
      <w:spacing w:line="20" w:lineRule="atLeast"/>
    </w:pPr>
    <w:rPr>
      <w:rFonts w:eastAsia="Arial Unicode M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65609"/>
    <w:pPr>
      <w:autoSpaceDE w:val="0"/>
      <w:autoSpaceDN w:val="0"/>
      <w:adjustRightInd w:val="0"/>
      <w:spacing w:line="20" w:lineRule="atLeast"/>
    </w:pPr>
    <w:rPr>
      <w:rFonts w:eastAsia="Arial Unicode MS"/>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65609"/>
    <w:pPr>
      <w:autoSpaceDE w:val="0"/>
      <w:autoSpaceDN w:val="0"/>
      <w:adjustRightInd w:val="0"/>
      <w:spacing w:line="20" w:lineRule="atLeast"/>
    </w:pPr>
    <w:rPr>
      <w:rFonts w:eastAsia="Arial Unicode MS"/>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65609"/>
    <w:pPr>
      <w:autoSpaceDE w:val="0"/>
      <w:autoSpaceDN w:val="0"/>
      <w:adjustRightInd w:val="0"/>
      <w:spacing w:line="20" w:lineRule="atLeast"/>
    </w:pPr>
    <w:rPr>
      <w:rFonts w:eastAsia="Arial Unicode MS"/>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65609"/>
    <w:pPr>
      <w:autoSpaceDE w:val="0"/>
      <w:autoSpaceDN w:val="0"/>
      <w:adjustRightInd w:val="0"/>
      <w:spacing w:line="20" w:lineRule="atLeast"/>
    </w:pPr>
    <w:rPr>
      <w:rFonts w:eastAsia="Arial Unicode M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65609"/>
    <w:pPr>
      <w:autoSpaceDE w:val="0"/>
      <w:autoSpaceDN w:val="0"/>
      <w:adjustRightInd w:val="0"/>
      <w:spacing w:line="20" w:lineRule="atLeast"/>
    </w:pPr>
    <w:rPr>
      <w:rFonts w:eastAsia="Arial Unicode M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65609"/>
    <w:pPr>
      <w:autoSpaceDE w:val="0"/>
      <w:autoSpaceDN w:val="0"/>
      <w:adjustRightInd w:val="0"/>
      <w:spacing w:line="20" w:lineRule="atLeast"/>
    </w:pPr>
    <w:rPr>
      <w:rFonts w:eastAsia="Arial Unicode M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65609"/>
    <w:pPr>
      <w:autoSpaceDE w:val="0"/>
      <w:autoSpaceDN w:val="0"/>
      <w:adjustRightInd w:val="0"/>
      <w:spacing w:line="20" w:lineRule="atLeast"/>
    </w:pPr>
    <w:rPr>
      <w:rFonts w:eastAsia="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65609"/>
    <w:pPr>
      <w:autoSpaceDE w:val="0"/>
      <w:autoSpaceDN w:val="0"/>
      <w:adjustRightInd w:val="0"/>
      <w:spacing w:line="20" w:lineRule="atLeast"/>
    </w:pPr>
    <w:rPr>
      <w:rFonts w:eastAsia="Arial Unicode M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65609"/>
    <w:pPr>
      <w:autoSpaceDE w:val="0"/>
      <w:autoSpaceDN w:val="0"/>
      <w:adjustRightInd w:val="0"/>
      <w:spacing w:line="20" w:lineRule="atLeast"/>
    </w:pPr>
    <w:rPr>
      <w:rFonts w:eastAsia="Arial Unicode M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65609"/>
    <w:pPr>
      <w:autoSpaceDE w:val="0"/>
      <w:autoSpaceDN w:val="0"/>
      <w:adjustRightInd w:val="0"/>
      <w:spacing w:line="20" w:lineRule="atLeast"/>
    </w:pPr>
    <w:rPr>
      <w:rFonts w:eastAsia="Arial Unicode MS"/>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65609"/>
    <w:pPr>
      <w:autoSpaceDE w:val="0"/>
      <w:autoSpaceDN w:val="0"/>
      <w:adjustRightInd w:val="0"/>
      <w:spacing w:line="20" w:lineRule="atLeast"/>
    </w:pPr>
    <w:rPr>
      <w:rFonts w:eastAsia="Arial Unicode M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65609"/>
    <w:pPr>
      <w:autoSpaceDE w:val="0"/>
      <w:autoSpaceDN w:val="0"/>
      <w:adjustRightInd w:val="0"/>
      <w:spacing w:line="20" w:lineRule="atLeast"/>
    </w:pPr>
    <w:rPr>
      <w:rFonts w:eastAsia="Arial Unicode M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65609"/>
    <w:pPr>
      <w:autoSpaceDE w:val="0"/>
      <w:autoSpaceDN w:val="0"/>
      <w:adjustRightInd w:val="0"/>
      <w:spacing w:line="20" w:lineRule="atLeast"/>
    </w:pPr>
    <w:rPr>
      <w:rFonts w:eastAsia="Arial Unicode M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65609"/>
    <w:pPr>
      <w:autoSpaceDE w:val="0"/>
      <w:autoSpaceDN w:val="0"/>
      <w:adjustRightInd w:val="0"/>
      <w:spacing w:line="20" w:lineRule="atLeast"/>
    </w:pPr>
    <w:rPr>
      <w:rFonts w:eastAsia="Arial Unicode M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65609"/>
    <w:pPr>
      <w:autoSpaceDE w:val="0"/>
      <w:autoSpaceDN w:val="0"/>
      <w:adjustRightInd w:val="0"/>
      <w:spacing w:line="20" w:lineRule="atLeast"/>
    </w:pPr>
    <w:rPr>
      <w:rFonts w:eastAsia="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565609"/>
    <w:pPr>
      <w:autoSpaceDE w:val="0"/>
      <w:autoSpaceDN w:val="0"/>
      <w:adjustRightInd w:val="0"/>
      <w:spacing w:line="20" w:lineRule="atLeast"/>
    </w:pPr>
    <w:rPr>
      <w:rFonts w:eastAsia="Arial Unicode M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65609"/>
    <w:pPr>
      <w:autoSpaceDE w:val="0"/>
      <w:autoSpaceDN w:val="0"/>
      <w:adjustRightInd w:val="0"/>
      <w:spacing w:line="20" w:lineRule="atLeast"/>
    </w:pPr>
    <w:rPr>
      <w:rFonts w:eastAsia="Arial Unicode M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65609"/>
    <w:pPr>
      <w:autoSpaceDE w:val="0"/>
      <w:autoSpaceDN w:val="0"/>
      <w:adjustRightInd w:val="0"/>
      <w:spacing w:line="20" w:lineRule="atLeast"/>
    </w:pPr>
    <w:rPr>
      <w:rFonts w:eastAsia="Arial Unicode M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565609"/>
    <w:pPr>
      <w:spacing w:before="240" w:after="60"/>
      <w:jc w:val="center"/>
      <w:outlineLvl w:val="0"/>
    </w:pPr>
    <w:rPr>
      <w:b/>
      <w:bCs/>
      <w:kern w:val="28"/>
      <w:sz w:val="32"/>
      <w:szCs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5609"/>
    <w:pPr>
      <w:autoSpaceDE w:val="0"/>
      <w:autoSpaceDN w:val="0"/>
      <w:adjustRightInd w:val="0"/>
      <w:spacing w:line="20" w:lineRule="atLeast"/>
    </w:pPr>
    <w:rPr>
      <w:rFonts w:ascii="Arial" w:eastAsia="Arial Unicode MS" w:hAnsi="Arial" w:cs="Arial"/>
      <w:color w:val="000000"/>
      <w:w w:val="101"/>
      <w:sz w:val="24"/>
      <w:szCs w:val="24"/>
    </w:rPr>
  </w:style>
  <w:style w:type="paragraph" w:styleId="Heading1">
    <w:name w:val="heading 1"/>
    <w:basedOn w:val="Normal"/>
    <w:next w:val="Normal"/>
    <w:qFormat/>
    <w:rsid w:val="00565609"/>
    <w:pPr>
      <w:keepNext/>
      <w:spacing w:before="440" w:after="240" w:line="240" w:lineRule="auto"/>
      <w:outlineLvl w:val="0"/>
    </w:pPr>
    <w:rPr>
      <w:bCs/>
      <w:kern w:val="32"/>
      <w:sz w:val="32"/>
      <w:szCs w:val="32"/>
    </w:rPr>
  </w:style>
  <w:style w:type="paragraph" w:styleId="Heading2">
    <w:name w:val="heading 2"/>
    <w:basedOn w:val="Normal"/>
    <w:next w:val="Normal"/>
    <w:qFormat/>
    <w:rsid w:val="00565609"/>
    <w:pPr>
      <w:keepNext/>
      <w:spacing w:before="440" w:after="240" w:line="240" w:lineRule="auto"/>
      <w:outlineLvl w:val="1"/>
    </w:pPr>
    <w:rPr>
      <w:rFonts w:ascii="Times New Roman" w:hAnsi="Times New Roman"/>
      <w:bCs/>
      <w:iCs/>
      <w:sz w:val="28"/>
      <w:szCs w:val="18"/>
    </w:rPr>
  </w:style>
  <w:style w:type="paragraph" w:styleId="Heading3">
    <w:name w:val="heading 3"/>
    <w:basedOn w:val="Normal"/>
    <w:next w:val="Normal"/>
    <w:qFormat/>
    <w:rsid w:val="00565609"/>
    <w:pPr>
      <w:spacing w:before="300" w:line="280" w:lineRule="exact"/>
      <w:outlineLvl w:val="2"/>
    </w:pPr>
    <w:rPr>
      <w:b/>
      <w:bCs/>
      <w:szCs w:val="48"/>
    </w:rPr>
  </w:style>
  <w:style w:type="paragraph" w:styleId="Heading4">
    <w:name w:val="heading 4"/>
    <w:basedOn w:val="Normal"/>
    <w:next w:val="Normal"/>
    <w:qFormat/>
    <w:rsid w:val="0056560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565609"/>
    <w:pPr>
      <w:spacing w:before="240" w:after="60"/>
      <w:outlineLvl w:val="4"/>
    </w:pPr>
    <w:rPr>
      <w:b/>
      <w:bCs/>
      <w:i/>
      <w:iCs/>
      <w:sz w:val="26"/>
      <w:szCs w:val="26"/>
    </w:rPr>
  </w:style>
  <w:style w:type="paragraph" w:styleId="Heading6">
    <w:name w:val="heading 6"/>
    <w:basedOn w:val="Normal"/>
    <w:next w:val="Normal"/>
    <w:qFormat/>
    <w:rsid w:val="00565609"/>
    <w:p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rsid w:val="00565609"/>
    <w:pPr>
      <w:spacing w:before="240" w:after="60"/>
      <w:outlineLvl w:val="6"/>
    </w:pPr>
    <w:rPr>
      <w:rFonts w:ascii="Times New Roman" w:hAnsi="Times New Roman" w:cs="Times New Roman"/>
    </w:rPr>
  </w:style>
  <w:style w:type="paragraph" w:styleId="Heading8">
    <w:name w:val="heading 8"/>
    <w:basedOn w:val="Normal"/>
    <w:next w:val="Normal"/>
    <w:qFormat/>
    <w:rsid w:val="00565609"/>
    <w:pPr>
      <w:spacing w:before="240" w:after="60"/>
      <w:outlineLvl w:val="7"/>
    </w:pPr>
    <w:rPr>
      <w:rFonts w:ascii="Times New Roman" w:hAnsi="Times New Roman" w:cs="Times New Roman"/>
      <w:i/>
      <w:iCs/>
    </w:rPr>
  </w:style>
  <w:style w:type="paragraph" w:styleId="Heading9">
    <w:name w:val="heading 9"/>
    <w:basedOn w:val="Normal"/>
    <w:next w:val="Normal"/>
    <w:qFormat/>
    <w:rsid w:val="00565609"/>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PROBSET">
    <w:name w:val="CR_PROBSET"/>
    <w:basedOn w:val="CRPROBSETGENQ"/>
    <w:rsid w:val="00F16A07"/>
    <w:pPr>
      <w:tabs>
        <w:tab w:val="left" w:pos="588"/>
      </w:tabs>
      <w:spacing w:after="160"/>
      <w:ind w:left="480" w:firstLine="0"/>
    </w:pPr>
  </w:style>
  <w:style w:type="paragraph" w:customStyle="1" w:styleId="tiny">
    <w:name w:val="tiny"/>
    <w:rsid w:val="00565609"/>
    <w:pPr>
      <w:autoSpaceDE w:val="0"/>
      <w:autoSpaceDN w:val="0"/>
      <w:adjustRightInd w:val="0"/>
      <w:spacing w:line="20" w:lineRule="atLeast"/>
    </w:pPr>
    <w:rPr>
      <w:rFonts w:ascii="Arial" w:eastAsia="SimSun" w:hAnsi="Arial" w:cs="Arial"/>
      <w:color w:val="000000"/>
      <w:w w:val="101"/>
      <w:sz w:val="2"/>
      <w:szCs w:val="24"/>
    </w:rPr>
  </w:style>
  <w:style w:type="paragraph" w:customStyle="1" w:styleId="FIGCAP">
    <w:name w:val="FIG_CAP"/>
    <w:rsid w:val="00565609"/>
    <w:pPr>
      <w:spacing w:line="240" w:lineRule="atLeast"/>
    </w:pPr>
    <w:rPr>
      <w:rFonts w:ascii="Arial" w:eastAsia="SimSun" w:hAnsi="Arial" w:cs="Arial"/>
      <w:color w:val="000000"/>
      <w:sz w:val="18"/>
      <w:szCs w:val="18"/>
    </w:rPr>
  </w:style>
  <w:style w:type="paragraph" w:customStyle="1" w:styleId="TBL">
    <w:name w:val="TBL"/>
    <w:rsid w:val="00565609"/>
    <w:pPr>
      <w:autoSpaceDE w:val="0"/>
      <w:autoSpaceDN w:val="0"/>
      <w:adjustRightInd w:val="0"/>
      <w:spacing w:before="260" w:after="80" w:line="260" w:lineRule="atLeast"/>
      <w:jc w:val="center"/>
    </w:pPr>
    <w:rPr>
      <w:rFonts w:eastAsia="Arial Unicode MS"/>
      <w:sz w:val="22"/>
      <w:szCs w:val="24"/>
    </w:rPr>
  </w:style>
  <w:style w:type="paragraph" w:customStyle="1" w:styleId="FIGNUM">
    <w:name w:val="FIG_NUM"/>
    <w:link w:val="FIGNUMChar"/>
    <w:rsid w:val="00565609"/>
    <w:pPr>
      <w:spacing w:line="240" w:lineRule="atLeast"/>
    </w:pPr>
    <w:rPr>
      <w:rFonts w:ascii="Arial" w:eastAsia="SimSun" w:hAnsi="Arial" w:cs="Arial"/>
      <w:b/>
      <w:color w:val="000000"/>
      <w:sz w:val="18"/>
      <w:szCs w:val="18"/>
    </w:rPr>
  </w:style>
  <w:style w:type="paragraph" w:customStyle="1" w:styleId="CRACT1PARA">
    <w:name w:val="CR_ACT1_PARA"/>
    <w:basedOn w:val="CRACTPARA"/>
    <w:rsid w:val="00565609"/>
    <w:pPr>
      <w:tabs>
        <w:tab w:val="clear" w:pos="960"/>
      </w:tabs>
      <w:spacing w:after="0"/>
    </w:pPr>
  </w:style>
  <w:style w:type="character" w:customStyle="1" w:styleId="FIGNUMChar">
    <w:name w:val="FIG_NUM Char"/>
    <w:basedOn w:val="DefaultParagraphFont"/>
    <w:link w:val="FIGNUM"/>
    <w:rsid w:val="00565609"/>
    <w:rPr>
      <w:rFonts w:ascii="Arial" w:eastAsia="SimSun" w:hAnsi="Arial" w:cs="Arial"/>
      <w:b/>
      <w:color w:val="000000"/>
      <w:sz w:val="18"/>
      <w:szCs w:val="18"/>
      <w:lang w:val="en-US" w:eastAsia="en-US" w:bidi="ar-SA"/>
    </w:rPr>
  </w:style>
  <w:style w:type="paragraph" w:customStyle="1" w:styleId="CRACT1">
    <w:name w:val="CR_ACT1"/>
    <w:basedOn w:val="CRACT"/>
    <w:rsid w:val="00565609"/>
    <w:pPr>
      <w:tabs>
        <w:tab w:val="left" w:pos="588"/>
      </w:tabs>
      <w:spacing w:after="0"/>
    </w:pPr>
  </w:style>
  <w:style w:type="paragraph" w:customStyle="1" w:styleId="CRPROBSETULFIRST">
    <w:name w:val="CR_PROBSET_UL_FIRST"/>
    <w:basedOn w:val="Normal"/>
    <w:rsid w:val="00565609"/>
    <w:pPr>
      <w:tabs>
        <w:tab w:val="left" w:pos="1850"/>
      </w:tabs>
      <w:autoSpaceDE/>
      <w:autoSpaceDN/>
      <w:adjustRightInd/>
      <w:spacing w:before="80" w:after="40" w:line="280" w:lineRule="atLeast"/>
      <w:ind w:left="720"/>
    </w:pPr>
    <w:rPr>
      <w:rFonts w:ascii="Times New Roman" w:eastAsia="SimSun" w:hAnsi="Times New Roman" w:cs="Times New Roman"/>
      <w:color w:val="auto"/>
      <w:w w:val="100"/>
      <w:sz w:val="22"/>
      <w:szCs w:val="22"/>
    </w:rPr>
  </w:style>
  <w:style w:type="paragraph" w:customStyle="1" w:styleId="CRPROBSETULMID">
    <w:name w:val="CR_PROBSET_UL_MID"/>
    <w:basedOn w:val="CRPROBSETULFIRST"/>
    <w:rsid w:val="00565609"/>
    <w:pPr>
      <w:tabs>
        <w:tab w:val="clear" w:pos="1850"/>
      </w:tabs>
      <w:spacing w:before="0"/>
    </w:pPr>
  </w:style>
  <w:style w:type="paragraph" w:customStyle="1" w:styleId="CRPROBSETULLAST">
    <w:name w:val="CR_PROBSET_UL_LAST"/>
    <w:basedOn w:val="CRPROBSETULMID"/>
    <w:rsid w:val="00565609"/>
    <w:pPr>
      <w:spacing w:after="80"/>
    </w:pPr>
    <w:rPr>
      <w:rFonts w:eastAsia="HelveticaNeue-Heavy"/>
    </w:rPr>
  </w:style>
  <w:style w:type="character" w:customStyle="1" w:styleId="CRACTNUM">
    <w:name w:val="CR_ACT_NUM"/>
    <w:rsid w:val="00565609"/>
    <w:rPr>
      <w:b/>
    </w:rPr>
  </w:style>
  <w:style w:type="paragraph" w:customStyle="1" w:styleId="CRPROBSETULTTL">
    <w:name w:val="CR_PROBSET_UL_TTL"/>
    <w:basedOn w:val="CRPROBSETULFIRST"/>
    <w:rsid w:val="00565609"/>
    <w:pPr>
      <w:spacing w:before="160"/>
      <w:ind w:left="480"/>
    </w:pPr>
    <w:rPr>
      <w:b/>
    </w:rPr>
  </w:style>
  <w:style w:type="paragraph" w:customStyle="1" w:styleId="CRACTNLFIRST">
    <w:name w:val="CR_ACT_NL_FIRST"/>
    <w:rsid w:val="00565609"/>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s>
      <w:suppressAutoHyphens/>
      <w:spacing w:after="80" w:line="280" w:lineRule="atLeast"/>
      <w:ind w:left="1100" w:hanging="240"/>
    </w:pPr>
    <w:rPr>
      <w:sz w:val="22"/>
      <w:szCs w:val="22"/>
    </w:rPr>
  </w:style>
  <w:style w:type="paragraph" w:customStyle="1" w:styleId="CRACTNLMID">
    <w:name w:val="CR_ACT_NL_MID"/>
    <w:basedOn w:val="CRACTNLFIRST"/>
    <w:rsid w:val="00565609"/>
  </w:style>
  <w:style w:type="paragraph" w:customStyle="1" w:styleId="CRACTNLLAST">
    <w:name w:val="CR_ACT_NL_LAST"/>
    <w:basedOn w:val="CRACTNLMID"/>
    <w:rsid w:val="00565609"/>
  </w:style>
  <w:style w:type="paragraph" w:customStyle="1" w:styleId="OLLLNLLLLLLLFIRST">
    <w:name w:val="OL_LL_NL_LL_LL_LL_FIRST"/>
    <w:basedOn w:val="Normal"/>
    <w:rsid w:val="00565609"/>
    <w:pPr>
      <w:autoSpaceDE/>
      <w:autoSpaceDN/>
      <w:adjustRightInd/>
      <w:spacing w:line="280" w:lineRule="atLeast"/>
      <w:ind w:left="2061" w:hanging="400"/>
    </w:pPr>
    <w:rPr>
      <w:rFonts w:ascii="Times New Roman" w:eastAsia="Times New Roman" w:hAnsi="Times New Roman" w:cs="Times New Roman"/>
      <w:color w:val="auto"/>
      <w:w w:val="100"/>
      <w:sz w:val="22"/>
      <w:szCs w:val="20"/>
    </w:rPr>
  </w:style>
  <w:style w:type="paragraph" w:customStyle="1" w:styleId="OLLLNLLLLLLLLAST">
    <w:name w:val="OL_LL_NL_LL_LL_LL_LAST"/>
    <w:rsid w:val="00565609"/>
    <w:pPr>
      <w:spacing w:line="280" w:lineRule="atLeast"/>
      <w:ind w:left="2061" w:hanging="400"/>
    </w:pPr>
    <w:rPr>
      <w:sz w:val="22"/>
      <w:szCs w:val="24"/>
    </w:rPr>
  </w:style>
  <w:style w:type="character" w:customStyle="1" w:styleId="OLLLNLLLLLLLNUM">
    <w:name w:val="OL_LL_NL_LL_LL_LL_NUM"/>
    <w:rsid w:val="00565609"/>
    <w:rPr>
      <w:b/>
    </w:rPr>
  </w:style>
  <w:style w:type="paragraph" w:styleId="CommentText">
    <w:name w:val="annotation text"/>
    <w:basedOn w:val="Normal"/>
    <w:semiHidden/>
    <w:rsid w:val="00A170E6"/>
    <w:pPr>
      <w:autoSpaceDE/>
      <w:autoSpaceDN/>
      <w:adjustRightInd/>
      <w:spacing w:line="240" w:lineRule="auto"/>
    </w:pPr>
    <w:rPr>
      <w:rFonts w:ascii="Times New Roman" w:eastAsia="Times New Roman" w:hAnsi="Times New Roman" w:cs="Times New Roman"/>
      <w:color w:val="auto"/>
      <w:w w:val="100"/>
      <w:sz w:val="20"/>
      <w:szCs w:val="20"/>
    </w:rPr>
  </w:style>
  <w:style w:type="paragraph" w:customStyle="1" w:styleId="CRACTLLMID">
    <w:name w:val="CR_ACT_LL_MID"/>
    <w:basedOn w:val="CRACTLLFIRST"/>
    <w:rsid w:val="00A170E6"/>
    <w:pPr>
      <w:spacing w:before="0"/>
      <w:jc w:val="left"/>
    </w:pPr>
  </w:style>
  <w:style w:type="paragraph" w:customStyle="1" w:styleId="CRACTLLFIRST">
    <w:name w:val="CR_ACT_LL_FIRST"/>
    <w:rsid w:val="00A170E6"/>
    <w:pPr>
      <w:suppressAutoHyphens/>
      <w:spacing w:before="80" w:line="280" w:lineRule="atLeast"/>
      <w:ind w:left="1100" w:hanging="240"/>
      <w:jc w:val="both"/>
    </w:pPr>
    <w:rPr>
      <w:sz w:val="22"/>
      <w:szCs w:val="22"/>
    </w:rPr>
  </w:style>
  <w:style w:type="paragraph" w:customStyle="1" w:styleId="CRACTLLLAST">
    <w:name w:val="CR_ACT_LL_LAST"/>
    <w:basedOn w:val="CRACTLLFIRST"/>
    <w:rsid w:val="00A170E6"/>
    <w:pPr>
      <w:spacing w:before="0" w:after="80"/>
      <w:jc w:val="left"/>
    </w:pPr>
  </w:style>
  <w:style w:type="paragraph" w:customStyle="1" w:styleId="CFOBJTTL">
    <w:name w:val="CF_OBJ_TTL"/>
    <w:basedOn w:val="CFOBJFIRST"/>
    <w:rsid w:val="00F16A07"/>
    <w:pPr>
      <w:spacing w:before="160"/>
    </w:pPr>
    <w:rPr>
      <w:b/>
      <w:sz w:val="24"/>
    </w:rPr>
  </w:style>
  <w:style w:type="paragraph" w:customStyle="1" w:styleId="CFOBJSUBTTL">
    <w:name w:val="CF_OBJ_SUBTTL"/>
    <w:basedOn w:val="CFOBJTTL"/>
    <w:rsid w:val="00C2174C"/>
    <w:pPr>
      <w:spacing w:before="0"/>
    </w:pPr>
  </w:style>
  <w:style w:type="paragraph" w:customStyle="1" w:styleId="BKRMAPPBKTTL">
    <w:name w:val="BKRM_APP_BK_TTL"/>
    <w:rsid w:val="00565609"/>
    <w:pPr>
      <w:autoSpaceDE w:val="0"/>
      <w:autoSpaceDN w:val="0"/>
      <w:adjustRightInd w:val="0"/>
      <w:spacing w:after="40" w:line="500" w:lineRule="atLeast"/>
      <w:ind w:left="240" w:right="480"/>
    </w:pPr>
    <w:rPr>
      <w:rFonts w:eastAsia="Arial Unicode MS"/>
      <w:b/>
      <w:color w:val="000000"/>
      <w:sz w:val="40"/>
      <w:szCs w:val="24"/>
    </w:rPr>
  </w:style>
  <w:style w:type="paragraph" w:customStyle="1" w:styleId="BKRMAPPCHAPFM">
    <w:name w:val="BKRM_APP_CHAP_FM"/>
    <w:rsid w:val="00565609"/>
    <w:pPr>
      <w:autoSpaceDE w:val="0"/>
      <w:autoSpaceDN w:val="0"/>
      <w:adjustRightInd w:val="0"/>
      <w:spacing w:before="480" w:line="240" w:lineRule="atLeast"/>
    </w:pPr>
    <w:rPr>
      <w:rFonts w:ascii="Arial" w:eastAsia="Arial Unicode MS" w:hAnsi="Arial" w:cs="Courier New"/>
      <w:b/>
      <w:caps/>
      <w:color w:val="808080"/>
      <w:sz w:val="21"/>
      <w:szCs w:val="24"/>
    </w:rPr>
  </w:style>
  <w:style w:type="character" w:customStyle="1" w:styleId="BKRMAPPCHAPNUM">
    <w:name w:val="BKRM_APP_CHAP_NUM"/>
    <w:rsid w:val="00565609"/>
    <w:rPr>
      <w:rFonts w:ascii="Arial" w:hAnsi="Arial"/>
      <w:caps/>
      <w:dstrike w:val="0"/>
      <w:color w:val="000000"/>
      <w:spacing w:val="0"/>
      <w:w w:val="100"/>
      <w:kern w:val="0"/>
      <w:position w:val="0"/>
      <w:sz w:val="22"/>
      <w:u w:val="none"/>
      <w:effect w:val="none"/>
      <w:vertAlign w:val="baseline"/>
      <w:em w:val="none"/>
    </w:rPr>
  </w:style>
  <w:style w:type="paragraph" w:customStyle="1" w:styleId="CFOBJBLFIRST">
    <w:name w:val="CF_OBJ_BL_FIRST"/>
    <w:basedOn w:val="CFOBJFIRST"/>
    <w:rsid w:val="00866AD1"/>
    <w:pPr>
      <w:spacing w:before="80" w:after="0" w:line="240" w:lineRule="atLeast"/>
      <w:ind w:left="960" w:hanging="240"/>
    </w:pPr>
  </w:style>
  <w:style w:type="paragraph" w:customStyle="1" w:styleId="BKRMAPPCHAPTTLED">
    <w:name w:val="BKRM_APP_CHAP_TTL_ED"/>
    <w:rsid w:val="00565609"/>
    <w:pPr>
      <w:autoSpaceDE w:val="0"/>
      <w:autoSpaceDN w:val="0"/>
      <w:adjustRightInd w:val="0"/>
      <w:spacing w:line="240" w:lineRule="atLeast"/>
      <w:ind w:left="240"/>
    </w:pPr>
    <w:rPr>
      <w:rFonts w:ascii="Arial" w:eastAsia="Arial Unicode MS" w:hAnsi="Arial" w:cs="Courier New"/>
      <w:caps/>
      <w:sz w:val="18"/>
      <w:szCs w:val="24"/>
    </w:rPr>
  </w:style>
  <w:style w:type="paragraph" w:customStyle="1" w:styleId="BKRMAPPCHAPTTL">
    <w:name w:val="BKRM_APP_CHAP_TTL"/>
    <w:rsid w:val="00565609"/>
    <w:pPr>
      <w:shd w:val="clear" w:color="auto" w:fill="CCCCCC"/>
      <w:autoSpaceDE w:val="0"/>
      <w:autoSpaceDN w:val="0"/>
      <w:adjustRightInd w:val="0"/>
      <w:spacing w:before="480" w:line="240" w:lineRule="atLeast"/>
    </w:pPr>
    <w:rPr>
      <w:rFonts w:eastAsia="Arial Unicode MS"/>
      <w:b/>
      <w:sz w:val="28"/>
      <w:szCs w:val="24"/>
    </w:rPr>
  </w:style>
  <w:style w:type="paragraph" w:customStyle="1" w:styleId="CFOBJBLMID">
    <w:name w:val="CF_OBJ_BL_MID"/>
    <w:basedOn w:val="CFOBJBLFIRST"/>
    <w:rsid w:val="00723F71"/>
    <w:pPr>
      <w:spacing w:before="0"/>
    </w:pPr>
  </w:style>
  <w:style w:type="paragraph" w:customStyle="1" w:styleId="CFOBJBLLAST">
    <w:name w:val="CF_OBJ_BL_LAST"/>
    <w:basedOn w:val="CFOBJBLFIRST"/>
    <w:rsid w:val="00702C2B"/>
    <w:pPr>
      <w:spacing w:before="0" w:after="80"/>
    </w:pPr>
  </w:style>
  <w:style w:type="paragraph" w:customStyle="1" w:styleId="BKRMAPPSUBTTL">
    <w:name w:val="BKRM_APP_SUBTTL"/>
    <w:rsid w:val="00565609"/>
    <w:pPr>
      <w:autoSpaceDE w:val="0"/>
      <w:autoSpaceDN w:val="0"/>
      <w:adjustRightInd w:val="0"/>
      <w:spacing w:after="120" w:line="320" w:lineRule="atLeast"/>
      <w:ind w:left="240" w:right="480"/>
    </w:pPr>
    <w:rPr>
      <w:rFonts w:eastAsia="Arial Unicode MS"/>
      <w:b/>
      <w:i/>
      <w:sz w:val="28"/>
      <w:szCs w:val="24"/>
    </w:rPr>
  </w:style>
  <w:style w:type="paragraph" w:customStyle="1" w:styleId="BKRMAPPTTLAUNA">
    <w:name w:val="BKRM_APP_TTL_AU_NA"/>
    <w:rsid w:val="00565609"/>
    <w:pPr>
      <w:autoSpaceDE w:val="0"/>
      <w:autoSpaceDN w:val="0"/>
      <w:adjustRightInd w:val="0"/>
      <w:spacing w:after="80" w:line="320" w:lineRule="atLeast"/>
      <w:ind w:left="240"/>
    </w:pPr>
    <w:rPr>
      <w:rFonts w:eastAsia="Arial Unicode MS"/>
      <w:b/>
      <w:sz w:val="26"/>
      <w:szCs w:val="24"/>
    </w:rPr>
  </w:style>
  <w:style w:type="paragraph" w:customStyle="1" w:styleId="BKRMAPPTTL">
    <w:name w:val="BKRM_APP_TTL"/>
    <w:rsid w:val="00565609"/>
    <w:pPr>
      <w:autoSpaceDE w:val="0"/>
      <w:autoSpaceDN w:val="0"/>
      <w:adjustRightInd w:val="0"/>
      <w:spacing w:after="120" w:line="500" w:lineRule="atLeast"/>
      <w:ind w:left="240" w:right="480"/>
    </w:pPr>
    <w:rPr>
      <w:rFonts w:eastAsia="Arial Unicode MS"/>
      <w:b/>
      <w:color w:val="808080"/>
      <w:sz w:val="46"/>
      <w:szCs w:val="24"/>
    </w:rPr>
  </w:style>
  <w:style w:type="paragraph" w:customStyle="1" w:styleId="NLFIRST">
    <w:name w:val="NL_FIRST"/>
    <w:basedOn w:val="OLFIRST"/>
    <w:rsid w:val="009F62CB"/>
    <w:pPr>
      <w:spacing w:before="160"/>
      <w:ind w:left="680" w:hanging="680"/>
    </w:pPr>
    <w:rPr>
      <w:lang w:eastAsia="ja-JP"/>
    </w:rPr>
  </w:style>
  <w:style w:type="character" w:customStyle="1" w:styleId="BLDING">
    <w:name w:val="BL_DING"/>
    <w:rsid w:val="00565609"/>
    <w:rPr>
      <w:rFonts w:ascii="Times New Roman" w:hAnsi="Times New Roman"/>
      <w:dstrike w:val="0"/>
      <w:color w:val="auto"/>
      <w:spacing w:val="0"/>
      <w:w w:val="100"/>
      <w:kern w:val="0"/>
      <w:position w:val="0"/>
      <w:sz w:val="22"/>
      <w:u w:val="none"/>
      <w:effect w:val="none"/>
      <w:vertAlign w:val="baseline"/>
      <w:em w:val="none"/>
    </w:rPr>
  </w:style>
  <w:style w:type="paragraph" w:customStyle="1" w:styleId="BLFIRST">
    <w:name w:val="BL_FIRST"/>
    <w:rsid w:val="00565609"/>
    <w:pPr>
      <w:autoSpaceDE w:val="0"/>
      <w:autoSpaceDN w:val="0"/>
      <w:adjustRightInd w:val="0"/>
      <w:spacing w:before="80" w:after="80" w:line="280" w:lineRule="atLeast"/>
      <w:ind w:left="720" w:hanging="240"/>
    </w:pPr>
    <w:rPr>
      <w:rFonts w:eastAsia="Arial Unicode MS"/>
      <w:sz w:val="22"/>
      <w:szCs w:val="24"/>
    </w:rPr>
  </w:style>
  <w:style w:type="paragraph" w:customStyle="1" w:styleId="NLMID">
    <w:name w:val="NL_MID"/>
    <w:basedOn w:val="OLMID"/>
    <w:rsid w:val="009F62CB"/>
    <w:pPr>
      <w:tabs>
        <w:tab w:val="clear" w:pos="340"/>
      </w:tabs>
      <w:spacing w:before="160"/>
      <w:ind w:left="680" w:hanging="680"/>
    </w:pPr>
    <w:rPr>
      <w:lang w:eastAsia="ja-JP"/>
    </w:rPr>
  </w:style>
  <w:style w:type="paragraph" w:customStyle="1" w:styleId="BLMID">
    <w:name w:val="BL_MID"/>
    <w:rsid w:val="00565609"/>
    <w:pPr>
      <w:autoSpaceDE w:val="0"/>
      <w:autoSpaceDN w:val="0"/>
      <w:adjustRightInd w:val="0"/>
      <w:spacing w:after="80" w:line="280" w:lineRule="atLeast"/>
      <w:ind w:left="720" w:hanging="240"/>
    </w:pPr>
    <w:rPr>
      <w:rFonts w:eastAsia="Arial Unicode MS"/>
      <w:sz w:val="22"/>
      <w:szCs w:val="24"/>
    </w:rPr>
  </w:style>
  <w:style w:type="paragraph" w:customStyle="1" w:styleId="CFOBJMID">
    <w:name w:val="CF_OBJ_MID"/>
    <w:rsid w:val="00565609"/>
    <w:pPr>
      <w:autoSpaceDE w:val="0"/>
      <w:autoSpaceDN w:val="0"/>
      <w:adjustRightInd w:val="0"/>
      <w:spacing w:after="80" w:line="280" w:lineRule="atLeast"/>
      <w:ind w:left="480"/>
    </w:pPr>
    <w:rPr>
      <w:rFonts w:eastAsia="Arial Unicode MS"/>
      <w:sz w:val="22"/>
      <w:szCs w:val="24"/>
    </w:rPr>
  </w:style>
  <w:style w:type="character" w:customStyle="1" w:styleId="CFOBJNUM">
    <w:name w:val="CF_OBJ_NUM"/>
    <w:rsid w:val="00565609"/>
    <w:rPr>
      <w:rFonts w:ascii="Times New Roman" w:hAnsi="Times New Roman" w:cs="Times New Roman"/>
      <w:b/>
      <w:dstrike w:val="0"/>
      <w:color w:val="auto"/>
      <w:spacing w:val="0"/>
      <w:w w:val="100"/>
      <w:kern w:val="0"/>
      <w:position w:val="0"/>
      <w:sz w:val="22"/>
      <w:u w:val="none"/>
      <w:effect w:val="none"/>
      <w:vertAlign w:val="baseline"/>
      <w:em w:val="none"/>
    </w:rPr>
  </w:style>
  <w:style w:type="paragraph" w:customStyle="1" w:styleId="CHAPBMFIRST">
    <w:name w:val="CHAP_BM_FIRST"/>
    <w:rsid w:val="00565609"/>
    <w:pPr>
      <w:autoSpaceDE w:val="0"/>
      <w:autoSpaceDN w:val="0"/>
      <w:adjustRightInd w:val="0"/>
      <w:spacing w:line="280" w:lineRule="atLeast"/>
      <w:ind w:left="480"/>
    </w:pPr>
    <w:rPr>
      <w:rFonts w:eastAsia="Arial Unicode MS"/>
      <w:sz w:val="22"/>
      <w:szCs w:val="24"/>
    </w:rPr>
  </w:style>
  <w:style w:type="paragraph" w:customStyle="1" w:styleId="CHAPBM">
    <w:name w:val="CHAP_BM"/>
    <w:rsid w:val="00565609"/>
    <w:pPr>
      <w:autoSpaceDE w:val="0"/>
      <w:autoSpaceDN w:val="0"/>
      <w:adjustRightInd w:val="0"/>
      <w:spacing w:line="280" w:lineRule="atLeast"/>
      <w:ind w:left="480" w:firstLine="240"/>
    </w:pPr>
    <w:rPr>
      <w:rFonts w:eastAsia="Arial Unicode MS"/>
      <w:sz w:val="22"/>
      <w:szCs w:val="24"/>
    </w:rPr>
  </w:style>
  <w:style w:type="paragraph" w:customStyle="1" w:styleId="CHAPNUMCHAPTER">
    <w:name w:val="CHAP_NUM_CHAPTER"/>
    <w:rsid w:val="00565609"/>
    <w:pPr>
      <w:autoSpaceDE w:val="0"/>
      <w:autoSpaceDN w:val="0"/>
      <w:adjustRightInd w:val="0"/>
      <w:jc w:val="center"/>
    </w:pPr>
    <w:rPr>
      <w:rFonts w:ascii="Arial" w:eastAsia="Arial Unicode MS" w:hAnsi="Arial" w:cs="Courier New"/>
      <w:b/>
      <w:caps/>
      <w:color w:val="000000"/>
      <w:szCs w:val="24"/>
    </w:rPr>
  </w:style>
  <w:style w:type="paragraph" w:customStyle="1" w:styleId="CHAPNUM">
    <w:name w:val="CHAP_NUM"/>
    <w:rsid w:val="00565609"/>
    <w:pPr>
      <w:autoSpaceDE w:val="0"/>
      <w:autoSpaceDN w:val="0"/>
      <w:adjustRightInd w:val="0"/>
      <w:spacing w:line="640" w:lineRule="atLeast"/>
      <w:jc w:val="center"/>
    </w:pPr>
    <w:rPr>
      <w:rFonts w:eastAsia="Arial Unicode MS"/>
      <w:b/>
      <w:w w:val="88"/>
      <w:sz w:val="80"/>
      <w:szCs w:val="24"/>
    </w:rPr>
  </w:style>
  <w:style w:type="character" w:customStyle="1" w:styleId="CHAPSUBTTL">
    <w:name w:val="CHAP_SUBTTL"/>
    <w:rsid w:val="00565609"/>
    <w:rPr>
      <w:rFonts w:ascii="Times New Roman" w:hAnsi="Times New Roman"/>
      <w:i/>
      <w:color w:val="000000"/>
      <w:sz w:val="38"/>
    </w:rPr>
  </w:style>
  <w:style w:type="paragraph" w:customStyle="1" w:styleId="CHAPTTL">
    <w:name w:val="CHAP_TTL"/>
    <w:rsid w:val="00565609"/>
    <w:pPr>
      <w:autoSpaceDE w:val="0"/>
      <w:autoSpaceDN w:val="0"/>
      <w:adjustRightInd w:val="0"/>
      <w:spacing w:after="2020" w:line="500" w:lineRule="atLeast"/>
      <w:ind w:right="480"/>
    </w:pPr>
    <w:rPr>
      <w:rFonts w:eastAsia="Arial Unicode MS"/>
      <w:b/>
      <w:color w:val="808080"/>
      <w:sz w:val="46"/>
      <w:szCs w:val="24"/>
    </w:rPr>
  </w:style>
  <w:style w:type="paragraph" w:customStyle="1" w:styleId="CHAPURL">
    <w:name w:val="CHAP_URL"/>
    <w:rsid w:val="00565609"/>
    <w:pPr>
      <w:autoSpaceDE w:val="0"/>
      <w:autoSpaceDN w:val="0"/>
      <w:adjustRightInd w:val="0"/>
      <w:spacing w:line="280" w:lineRule="atLeast"/>
      <w:ind w:left="480"/>
    </w:pPr>
    <w:rPr>
      <w:rFonts w:eastAsia="Arial Unicode MS"/>
      <w:b/>
      <w:color w:val="000000"/>
      <w:sz w:val="22"/>
      <w:szCs w:val="24"/>
    </w:rPr>
  </w:style>
  <w:style w:type="paragraph" w:customStyle="1" w:styleId="CRACT">
    <w:name w:val="CR_ACT"/>
    <w:rsid w:val="00565609"/>
    <w:pPr>
      <w:autoSpaceDE w:val="0"/>
      <w:autoSpaceDN w:val="0"/>
      <w:adjustRightInd w:val="0"/>
      <w:spacing w:after="80" w:line="280" w:lineRule="atLeast"/>
      <w:ind w:left="860" w:hanging="380"/>
    </w:pPr>
    <w:rPr>
      <w:rFonts w:eastAsia="Arial Unicode MS"/>
      <w:sz w:val="22"/>
      <w:szCs w:val="24"/>
    </w:rPr>
  </w:style>
  <w:style w:type="paragraph" w:customStyle="1" w:styleId="CRPROBSETKT">
    <w:name w:val="CR_PROBSET_KT"/>
    <w:rsid w:val="00565609"/>
    <w:pPr>
      <w:autoSpaceDE w:val="0"/>
      <w:autoSpaceDN w:val="0"/>
      <w:adjustRightInd w:val="0"/>
      <w:spacing w:line="280" w:lineRule="atLeast"/>
    </w:pPr>
    <w:rPr>
      <w:rFonts w:eastAsia="Arial Unicode MS"/>
      <w:sz w:val="22"/>
      <w:szCs w:val="24"/>
    </w:rPr>
  </w:style>
  <w:style w:type="paragraph" w:customStyle="1" w:styleId="CRPROBSETGENQ">
    <w:name w:val="CR_PROBSET_GENQ"/>
    <w:rsid w:val="00565609"/>
    <w:pPr>
      <w:autoSpaceDE w:val="0"/>
      <w:autoSpaceDN w:val="0"/>
      <w:adjustRightInd w:val="0"/>
      <w:spacing w:after="1400" w:line="280" w:lineRule="atLeast"/>
      <w:ind w:left="860" w:hanging="380"/>
    </w:pPr>
    <w:rPr>
      <w:rFonts w:eastAsia="Arial Unicode MS"/>
      <w:sz w:val="22"/>
      <w:szCs w:val="24"/>
    </w:rPr>
  </w:style>
  <w:style w:type="paragraph" w:customStyle="1" w:styleId="NLLAST">
    <w:name w:val="NL_LAST"/>
    <w:basedOn w:val="OLMID"/>
    <w:rsid w:val="00BD75AC"/>
    <w:pPr>
      <w:spacing w:before="0" w:after="120"/>
      <w:ind w:left="680" w:hanging="680"/>
    </w:pPr>
    <w:rPr>
      <w:lang w:eastAsia="ja-JP"/>
    </w:rPr>
  </w:style>
  <w:style w:type="paragraph" w:customStyle="1" w:styleId="CRPROBSETH1">
    <w:name w:val="CR_PROBSET_H1"/>
    <w:rsid w:val="00565609"/>
    <w:pPr>
      <w:autoSpaceDE w:val="0"/>
      <w:autoSpaceDN w:val="0"/>
      <w:adjustRightInd w:val="0"/>
      <w:spacing w:before="280" w:after="80" w:line="300" w:lineRule="atLeast"/>
    </w:pPr>
    <w:rPr>
      <w:rFonts w:ascii="Arial" w:eastAsia="Arial Unicode MS" w:hAnsi="Arial" w:cs="Courier New"/>
      <w:b/>
      <w:sz w:val="26"/>
      <w:szCs w:val="24"/>
    </w:rPr>
  </w:style>
  <w:style w:type="paragraph" w:customStyle="1" w:styleId="CRPROBSETSUPTTL">
    <w:name w:val="CR_PROBSET_SUPTTL"/>
    <w:rsid w:val="00565609"/>
    <w:pPr>
      <w:pBdr>
        <w:bottom w:val="single" w:sz="4" w:space="0" w:color="808080"/>
      </w:pBdr>
      <w:autoSpaceDE w:val="0"/>
      <w:autoSpaceDN w:val="0"/>
      <w:adjustRightInd w:val="0"/>
      <w:spacing w:before="480" w:after="180" w:line="340" w:lineRule="atLeast"/>
      <w:ind w:right="30"/>
    </w:pPr>
    <w:rPr>
      <w:rFonts w:ascii="Arial" w:eastAsia="Arial Unicode MS" w:hAnsi="Arial" w:cs="Courier New"/>
      <w:b/>
      <w:sz w:val="29"/>
      <w:szCs w:val="24"/>
    </w:rPr>
  </w:style>
  <w:style w:type="paragraph" w:customStyle="1" w:styleId="CRBIB">
    <w:name w:val="CR_BIB"/>
    <w:basedOn w:val="CRPROBSET"/>
    <w:rsid w:val="00E60069"/>
    <w:pPr>
      <w:spacing w:after="80"/>
      <w:ind w:left="840" w:hanging="360"/>
    </w:pPr>
  </w:style>
  <w:style w:type="paragraph" w:customStyle="1" w:styleId="H3">
    <w:name w:val="H3"/>
    <w:basedOn w:val="Heading3"/>
    <w:rsid w:val="0014454D"/>
    <w:pPr>
      <w:spacing w:before="0" w:line="240" w:lineRule="auto"/>
    </w:pPr>
    <w:rPr>
      <w:rFonts w:ascii="Times New Roman" w:hAnsi="Times New Roman"/>
    </w:rPr>
  </w:style>
  <w:style w:type="paragraph" w:customStyle="1" w:styleId="H1">
    <w:name w:val="H1"/>
    <w:rsid w:val="00565609"/>
    <w:pPr>
      <w:pBdr>
        <w:bottom w:val="single" w:sz="4" w:space="2" w:color="808080"/>
      </w:pBdr>
      <w:autoSpaceDE w:val="0"/>
      <w:autoSpaceDN w:val="0"/>
      <w:adjustRightInd w:val="0"/>
      <w:spacing w:before="480" w:after="180" w:line="340" w:lineRule="atLeast"/>
    </w:pPr>
    <w:rPr>
      <w:rFonts w:ascii="Arial" w:eastAsia="Arial Unicode MS" w:hAnsi="Arial" w:cs="Courier New"/>
      <w:b/>
      <w:sz w:val="29"/>
      <w:szCs w:val="24"/>
    </w:rPr>
  </w:style>
  <w:style w:type="paragraph" w:customStyle="1" w:styleId="H2">
    <w:name w:val="H2"/>
    <w:rsid w:val="00565609"/>
    <w:pPr>
      <w:autoSpaceDE w:val="0"/>
      <w:autoSpaceDN w:val="0"/>
      <w:adjustRightInd w:val="0"/>
      <w:spacing w:before="280" w:after="80" w:line="300" w:lineRule="atLeast"/>
    </w:pPr>
    <w:rPr>
      <w:rFonts w:ascii="Arial" w:eastAsia="Arial Unicode MS" w:hAnsi="Arial" w:cs="Courier New"/>
      <w:b/>
      <w:sz w:val="26"/>
      <w:szCs w:val="24"/>
    </w:rPr>
  </w:style>
  <w:style w:type="character" w:customStyle="1" w:styleId="ITAL">
    <w:name w:val="ITAL"/>
    <w:basedOn w:val="DefaultParagraphFont"/>
    <w:semiHidden/>
    <w:rsid w:val="00565609"/>
    <w:rPr>
      <w:i/>
    </w:rPr>
  </w:style>
  <w:style w:type="paragraph" w:customStyle="1" w:styleId="OLFIRST">
    <w:name w:val="OL_FIRST"/>
    <w:rsid w:val="00565609"/>
    <w:pPr>
      <w:autoSpaceDE w:val="0"/>
      <w:autoSpaceDN w:val="0"/>
      <w:adjustRightInd w:val="0"/>
      <w:spacing w:before="120" w:line="280" w:lineRule="atLeast"/>
      <w:ind w:left="580" w:hanging="580"/>
    </w:pPr>
    <w:rPr>
      <w:rFonts w:eastAsia="Arial Unicode MS"/>
      <w:b/>
      <w:sz w:val="24"/>
      <w:szCs w:val="24"/>
    </w:rPr>
  </w:style>
  <w:style w:type="paragraph" w:customStyle="1" w:styleId="OLLLNLLLMID">
    <w:name w:val="OL_LL_NL_LL_MID"/>
    <w:basedOn w:val="OLLLNLLLFIRST"/>
    <w:rsid w:val="00565609"/>
  </w:style>
  <w:style w:type="paragraph" w:customStyle="1" w:styleId="RFR">
    <w:name w:val="RFR"/>
    <w:rsid w:val="00565609"/>
    <w:pPr>
      <w:autoSpaceDE w:val="0"/>
      <w:autoSpaceDN w:val="0"/>
      <w:adjustRightInd w:val="0"/>
      <w:spacing w:line="180" w:lineRule="atLeast"/>
    </w:pPr>
    <w:rPr>
      <w:rFonts w:ascii="Arial" w:eastAsia="Arial Unicode MS" w:hAnsi="Arial" w:cs="Courier New"/>
      <w:b/>
      <w:sz w:val="18"/>
      <w:szCs w:val="24"/>
    </w:rPr>
  </w:style>
  <w:style w:type="paragraph" w:customStyle="1" w:styleId="RFV">
    <w:name w:val="RFV"/>
    <w:rsid w:val="00565609"/>
    <w:pPr>
      <w:autoSpaceDE w:val="0"/>
      <w:autoSpaceDN w:val="0"/>
      <w:adjustRightInd w:val="0"/>
      <w:spacing w:line="180" w:lineRule="atLeast"/>
    </w:pPr>
    <w:rPr>
      <w:rFonts w:ascii="Arial" w:eastAsia="Arial Unicode MS" w:hAnsi="Arial" w:cs="Courier New"/>
      <w:b/>
      <w:sz w:val="18"/>
      <w:szCs w:val="24"/>
    </w:rPr>
  </w:style>
  <w:style w:type="character" w:customStyle="1" w:styleId="RFCHAPTTL">
    <w:name w:val="RF_CHAP_TTL"/>
    <w:rsid w:val="00565609"/>
    <w:rPr>
      <w:rFonts w:ascii="Times New Roman" w:hAnsi="Times New Roman" w:cs="Times New Roman"/>
      <w:b/>
      <w:dstrike w:val="0"/>
      <w:color w:val="auto"/>
      <w:spacing w:val="0"/>
      <w:w w:val="100"/>
      <w:kern w:val="0"/>
      <w:position w:val="0"/>
      <w:sz w:val="17"/>
      <w:u w:val="none"/>
      <w:effect w:val="none"/>
      <w:vertAlign w:val="baseline"/>
      <w:em w:val="none"/>
    </w:rPr>
  </w:style>
  <w:style w:type="character" w:customStyle="1" w:styleId="RFCOPYRIGHT">
    <w:name w:val="RF_COPYRIGHT"/>
    <w:basedOn w:val="DefaultParagraphFont"/>
    <w:rsid w:val="00565609"/>
    <w:rPr>
      <w:rFonts w:ascii="Arial" w:hAnsi="Arial" w:cs="Arial"/>
      <w:dstrike w:val="0"/>
      <w:color w:val="auto"/>
      <w:spacing w:val="0"/>
      <w:w w:val="100"/>
      <w:kern w:val="0"/>
      <w:position w:val="0"/>
      <w:sz w:val="14"/>
      <w:u w:val="none"/>
      <w:effect w:val="none"/>
      <w:vertAlign w:val="baseline"/>
      <w:em w:val="none"/>
    </w:rPr>
  </w:style>
  <w:style w:type="paragraph" w:customStyle="1" w:styleId="UNTBLCOLHD">
    <w:name w:val="UNTBL_COLHD"/>
    <w:rsid w:val="00565609"/>
    <w:pPr>
      <w:autoSpaceDE w:val="0"/>
      <w:autoSpaceDN w:val="0"/>
      <w:adjustRightInd w:val="0"/>
      <w:spacing w:before="80" w:after="80" w:line="260" w:lineRule="atLeast"/>
      <w:ind w:left="120"/>
    </w:pPr>
    <w:rPr>
      <w:rFonts w:ascii="Arial" w:eastAsia="Arial Unicode MS" w:hAnsi="Arial" w:cs="Arial"/>
      <w:sz w:val="22"/>
      <w:szCs w:val="24"/>
    </w:rPr>
  </w:style>
  <w:style w:type="paragraph" w:customStyle="1" w:styleId="UNTBLLBL">
    <w:name w:val="UNTBL_LBL"/>
    <w:rsid w:val="00565609"/>
    <w:pPr>
      <w:autoSpaceDE w:val="0"/>
      <w:autoSpaceDN w:val="0"/>
      <w:adjustRightInd w:val="0"/>
      <w:spacing w:line="200" w:lineRule="atLeast"/>
      <w:ind w:left="720"/>
    </w:pPr>
    <w:rPr>
      <w:rFonts w:eastAsia="Arial Unicode MS"/>
      <w:sz w:val="18"/>
      <w:szCs w:val="24"/>
    </w:rPr>
  </w:style>
  <w:style w:type="paragraph" w:customStyle="1" w:styleId="UNTBL">
    <w:name w:val="UNTBL"/>
    <w:rsid w:val="00565609"/>
    <w:pPr>
      <w:autoSpaceDE w:val="0"/>
      <w:autoSpaceDN w:val="0"/>
      <w:adjustRightInd w:val="0"/>
      <w:spacing w:before="260" w:after="80" w:line="260" w:lineRule="atLeast"/>
      <w:ind w:left="720"/>
    </w:pPr>
    <w:rPr>
      <w:rFonts w:eastAsia="Arial Unicode MS"/>
      <w:sz w:val="22"/>
      <w:szCs w:val="24"/>
    </w:rPr>
  </w:style>
  <w:style w:type="character" w:customStyle="1" w:styleId="URL">
    <w:name w:val="URL"/>
    <w:rsid w:val="00565609"/>
    <w:rPr>
      <w:rFonts w:ascii="Times New Roman Bold" w:hAnsi="Times New Roman Bold" w:cs="Times New Roman"/>
      <w:b/>
      <w:dstrike w:val="0"/>
      <w:color w:val="000000"/>
      <w:spacing w:val="0"/>
      <w:w w:val="100"/>
      <w:kern w:val="0"/>
      <w:position w:val="0"/>
      <w:u w:val="none"/>
      <w:effect w:val="none"/>
      <w:vertAlign w:val="baseline"/>
      <w:em w:val="none"/>
    </w:rPr>
  </w:style>
  <w:style w:type="paragraph" w:customStyle="1" w:styleId="artlist">
    <w:name w:val="artlist"/>
    <w:rsid w:val="00565609"/>
    <w:pPr>
      <w:autoSpaceDE w:val="0"/>
      <w:autoSpaceDN w:val="0"/>
      <w:adjustRightInd w:val="0"/>
      <w:spacing w:line="20" w:lineRule="atLeast"/>
      <w:jc w:val="center"/>
    </w:pPr>
    <w:rPr>
      <w:rFonts w:ascii="Courier New" w:eastAsia="Arial Unicode MS" w:hAnsi="Courier New" w:cs="Courier New"/>
      <w:color w:val="000000"/>
      <w:sz w:val="22"/>
      <w:szCs w:val="24"/>
    </w:rPr>
  </w:style>
  <w:style w:type="paragraph" w:customStyle="1" w:styleId="CFOBJFIRST">
    <w:name w:val="CF_OBJ_FIRST"/>
    <w:basedOn w:val="CFOBJMID"/>
    <w:rsid w:val="00565609"/>
  </w:style>
  <w:style w:type="paragraph" w:customStyle="1" w:styleId="CFOBJLAST">
    <w:name w:val="CF_OBJ_LAST"/>
    <w:basedOn w:val="CFOBJMID"/>
    <w:rsid w:val="00565609"/>
  </w:style>
  <w:style w:type="paragraph" w:customStyle="1" w:styleId="BLLAST">
    <w:name w:val="BL_LAST"/>
    <w:basedOn w:val="BLFIRST"/>
    <w:rsid w:val="00565609"/>
    <w:pPr>
      <w:spacing w:before="0"/>
    </w:pPr>
  </w:style>
  <w:style w:type="paragraph" w:customStyle="1" w:styleId="CFOBJESSFIRST">
    <w:name w:val="CF_OBJ_ESS_FIRST"/>
    <w:basedOn w:val="CFOBJLAST"/>
    <w:rsid w:val="00565609"/>
    <w:pPr>
      <w:spacing w:after="0"/>
      <w:ind w:hanging="860"/>
    </w:pPr>
  </w:style>
  <w:style w:type="paragraph" w:customStyle="1" w:styleId="CFOBJESSMID">
    <w:name w:val="CF_OBJ_ESS_MID"/>
    <w:basedOn w:val="CFOBJESSFIRST"/>
    <w:rsid w:val="00565609"/>
  </w:style>
  <w:style w:type="paragraph" w:customStyle="1" w:styleId="CFOBJESSLAST">
    <w:name w:val="CF_OBJ_ESS_LAST"/>
    <w:basedOn w:val="CFOBJESSMID"/>
    <w:rsid w:val="00565609"/>
  </w:style>
  <w:style w:type="character" w:customStyle="1" w:styleId="CFOBJESSTTL">
    <w:name w:val="CF_OBJ_ESS_TTL"/>
    <w:rsid w:val="00565609"/>
    <w:rPr>
      <w:rFonts w:ascii="Times New Roman" w:hAnsi="Times New Roman"/>
      <w:b/>
    </w:rPr>
  </w:style>
  <w:style w:type="paragraph" w:customStyle="1" w:styleId="OLLLFIRST">
    <w:name w:val="OL_LL_FIRST"/>
    <w:basedOn w:val="Normal"/>
    <w:rsid w:val="00A41A64"/>
    <w:pPr>
      <w:tabs>
        <w:tab w:val="left" w:pos="5508"/>
      </w:tabs>
      <w:spacing w:before="80" w:after="40" w:line="280" w:lineRule="atLeast"/>
      <w:ind w:left="960" w:hanging="280"/>
    </w:pPr>
    <w:rPr>
      <w:rFonts w:ascii="Times New Roman" w:hAnsi="Times New Roman" w:cs="Times New Roman"/>
      <w:color w:val="auto"/>
      <w:w w:val="100"/>
      <w:sz w:val="22"/>
    </w:rPr>
  </w:style>
  <w:style w:type="paragraph" w:customStyle="1" w:styleId="OLLLNLFIRST">
    <w:name w:val="OL_LL_NL_FIRST"/>
    <w:basedOn w:val="Normal"/>
    <w:rsid w:val="00A41A64"/>
    <w:pPr>
      <w:tabs>
        <w:tab w:val="left" w:pos="3672"/>
        <w:tab w:val="left" w:pos="7344"/>
      </w:tabs>
      <w:spacing w:after="40" w:line="280" w:lineRule="atLeast"/>
      <w:ind w:left="1200" w:hanging="240"/>
    </w:pPr>
    <w:rPr>
      <w:rFonts w:ascii="Times New Roman" w:hAnsi="Times New Roman" w:cs="Times New Roman"/>
      <w:color w:val="auto"/>
      <w:w w:val="100"/>
      <w:sz w:val="22"/>
    </w:rPr>
  </w:style>
  <w:style w:type="paragraph" w:customStyle="1" w:styleId="OLLLNLMID">
    <w:name w:val="OL_LL_NL_MID"/>
    <w:basedOn w:val="OLLLNLFIRST"/>
    <w:rsid w:val="00565609"/>
  </w:style>
  <w:style w:type="paragraph" w:customStyle="1" w:styleId="OLLLNLLAST">
    <w:name w:val="OL_LL_NL_LAST"/>
    <w:basedOn w:val="OLLLNLFIRST"/>
    <w:rsid w:val="00565609"/>
  </w:style>
  <w:style w:type="paragraph" w:customStyle="1" w:styleId="OLLLNLLLFIRST">
    <w:name w:val="OL_LL_NL_LL_FIRST"/>
    <w:basedOn w:val="Normal"/>
    <w:rsid w:val="00BD75AC"/>
    <w:pPr>
      <w:tabs>
        <w:tab w:val="left" w:pos="3672"/>
        <w:tab w:val="left" w:pos="7344"/>
      </w:tabs>
      <w:spacing w:after="40" w:line="280" w:lineRule="atLeast"/>
      <w:ind w:left="1440" w:hanging="240"/>
    </w:pPr>
    <w:rPr>
      <w:rFonts w:ascii="Times New Roman" w:hAnsi="Times New Roman" w:cs="Times New Roman"/>
      <w:color w:val="auto"/>
      <w:w w:val="100"/>
      <w:sz w:val="22"/>
    </w:rPr>
  </w:style>
  <w:style w:type="paragraph" w:customStyle="1" w:styleId="OLLLNLLLLAST">
    <w:name w:val="OL_LL_NL_LL_LAST"/>
    <w:basedOn w:val="OLLLNLLLFIRST"/>
    <w:rsid w:val="00BD75AC"/>
  </w:style>
  <w:style w:type="paragraph" w:customStyle="1" w:styleId="OLLLMID">
    <w:name w:val="OL_LL_MID"/>
    <w:basedOn w:val="OLLLFIRST"/>
    <w:rsid w:val="00565609"/>
  </w:style>
  <w:style w:type="paragraph" w:customStyle="1" w:styleId="OLLLLAST">
    <w:name w:val="OL_LL_LAST"/>
    <w:basedOn w:val="OLLLMID"/>
    <w:rsid w:val="00565609"/>
  </w:style>
  <w:style w:type="character" w:customStyle="1" w:styleId="BOLD">
    <w:name w:val="BOLD"/>
    <w:rsid w:val="00565609"/>
    <w:rPr>
      <w:b/>
    </w:rPr>
  </w:style>
  <w:style w:type="paragraph" w:customStyle="1" w:styleId="OLMID">
    <w:name w:val="OL_MID"/>
    <w:basedOn w:val="OLFIRST"/>
    <w:rsid w:val="00565609"/>
    <w:pPr>
      <w:tabs>
        <w:tab w:val="left" w:pos="340"/>
      </w:tabs>
    </w:pPr>
  </w:style>
  <w:style w:type="character" w:customStyle="1" w:styleId="OLLLNUM">
    <w:name w:val="OL_LL_NUM"/>
    <w:rsid w:val="00565609"/>
    <w:rPr>
      <w:rFonts w:ascii="Times New Roman" w:hAnsi="Times New Roman"/>
      <w:b/>
    </w:rPr>
  </w:style>
  <w:style w:type="character" w:customStyle="1" w:styleId="OLLLNLNUM">
    <w:name w:val="OL_LL_NL_NUM"/>
    <w:rsid w:val="00565609"/>
    <w:rPr>
      <w:rFonts w:ascii="Times New Roman" w:hAnsi="Times New Roman"/>
      <w:b/>
    </w:rPr>
  </w:style>
  <w:style w:type="character" w:customStyle="1" w:styleId="OLLLNLLLNUM">
    <w:name w:val="OL_LL_NL_LL_NUM"/>
    <w:rsid w:val="00565609"/>
    <w:rPr>
      <w:rFonts w:ascii="Times New Roman" w:hAnsi="Times New Roman"/>
      <w:b/>
    </w:rPr>
  </w:style>
  <w:style w:type="paragraph" w:customStyle="1" w:styleId="ULFIRST">
    <w:name w:val="UL_FIRST"/>
    <w:rsid w:val="00565609"/>
    <w:pPr>
      <w:spacing w:line="560" w:lineRule="atLeast"/>
    </w:pPr>
    <w:rPr>
      <w:rFonts w:eastAsia="Arial Unicode MS"/>
      <w:sz w:val="22"/>
      <w:szCs w:val="24"/>
    </w:rPr>
  </w:style>
  <w:style w:type="paragraph" w:customStyle="1" w:styleId="ULLAST">
    <w:name w:val="UL_LAST"/>
    <w:basedOn w:val="ULFIRST"/>
    <w:rsid w:val="00565609"/>
  </w:style>
  <w:style w:type="character" w:customStyle="1" w:styleId="RFVTTL">
    <w:name w:val="RFV_TTL"/>
    <w:basedOn w:val="DefaultParagraphFont"/>
    <w:rsid w:val="00565609"/>
    <w:rPr>
      <w:rFonts w:ascii="Arial" w:hAnsi="Arial"/>
      <w:sz w:val="14"/>
    </w:rPr>
  </w:style>
  <w:style w:type="paragraph" w:customStyle="1" w:styleId="TBLCOLHD">
    <w:name w:val="TBL_COLHD"/>
    <w:rsid w:val="00565609"/>
    <w:pPr>
      <w:autoSpaceDE w:val="0"/>
      <w:autoSpaceDN w:val="0"/>
      <w:adjustRightInd w:val="0"/>
      <w:spacing w:before="80" w:after="80" w:line="260" w:lineRule="atLeast"/>
      <w:jc w:val="center"/>
    </w:pPr>
    <w:rPr>
      <w:rFonts w:ascii="Arial" w:eastAsia="Arial Unicode MS" w:hAnsi="Arial" w:cs="Arial"/>
      <w:sz w:val="22"/>
      <w:szCs w:val="24"/>
    </w:rPr>
  </w:style>
  <w:style w:type="paragraph" w:customStyle="1" w:styleId="OLE1">
    <w:name w:val="OL_E1"/>
    <w:basedOn w:val="OLLLFIRST"/>
    <w:rsid w:val="00565609"/>
    <w:pPr>
      <w:ind w:left="580" w:firstLine="0"/>
    </w:pPr>
    <w:rPr>
      <w:szCs w:val="22"/>
    </w:rPr>
  </w:style>
  <w:style w:type="paragraph" w:customStyle="1" w:styleId="CRPROBSETBLFIRST">
    <w:name w:val="CR_PROBSET_BL_FIRST"/>
    <w:basedOn w:val="BLFIRST"/>
    <w:rsid w:val="00565609"/>
    <w:pPr>
      <w:autoSpaceDE/>
      <w:autoSpaceDN/>
      <w:adjustRightInd/>
    </w:pPr>
    <w:rPr>
      <w:color w:val="000000"/>
    </w:rPr>
  </w:style>
  <w:style w:type="paragraph" w:customStyle="1" w:styleId="CRPROBSETBLLAST">
    <w:name w:val="CR_PROBSET_BL_LAST"/>
    <w:basedOn w:val="BLLAST"/>
    <w:rsid w:val="00565609"/>
    <w:pPr>
      <w:autoSpaceDE/>
      <w:autoSpaceDN/>
      <w:adjustRightInd/>
    </w:pPr>
    <w:rPr>
      <w:color w:val="000000"/>
    </w:rPr>
  </w:style>
  <w:style w:type="paragraph" w:customStyle="1" w:styleId="CRPROBSETBLMID">
    <w:name w:val="CR_PROBSET_BL_MID"/>
    <w:basedOn w:val="BLMID"/>
    <w:rsid w:val="00565609"/>
    <w:pPr>
      <w:autoSpaceDE/>
      <w:autoSpaceDN/>
      <w:adjustRightInd/>
    </w:pPr>
    <w:rPr>
      <w:color w:val="000000"/>
    </w:rPr>
  </w:style>
  <w:style w:type="paragraph" w:customStyle="1" w:styleId="H2-after-H1">
    <w:name w:val="H2-after-H1"/>
    <w:rsid w:val="00565609"/>
    <w:pPr>
      <w:spacing w:before="160" w:after="80" w:line="300" w:lineRule="atLeast"/>
    </w:pPr>
    <w:rPr>
      <w:rFonts w:ascii="Arial" w:eastAsia="Arial Unicode MS" w:hAnsi="Arial" w:cs="Courier New"/>
      <w:b/>
      <w:sz w:val="26"/>
      <w:szCs w:val="24"/>
    </w:rPr>
  </w:style>
  <w:style w:type="paragraph" w:customStyle="1" w:styleId="CRPROBSETH1-after-SUPTTL">
    <w:name w:val="CR_PROBSET_H1-after-SUPTTL"/>
    <w:rsid w:val="00565609"/>
    <w:pPr>
      <w:spacing w:before="160" w:after="80" w:line="300" w:lineRule="atLeast"/>
    </w:pPr>
    <w:rPr>
      <w:rFonts w:ascii="Arial" w:eastAsia="Arial Unicode MS" w:hAnsi="Arial" w:cs="Courier New"/>
      <w:b/>
      <w:sz w:val="26"/>
      <w:szCs w:val="24"/>
    </w:rPr>
  </w:style>
  <w:style w:type="paragraph" w:customStyle="1" w:styleId="BKRMAPPCHAPTTL-after-FM">
    <w:name w:val="BKRM_APP_CHAP_TTL-after-FM"/>
    <w:rsid w:val="00565609"/>
    <w:pPr>
      <w:shd w:val="clear" w:color="auto" w:fill="CCCCCC"/>
      <w:tabs>
        <w:tab w:val="left" w:pos="180"/>
      </w:tabs>
      <w:spacing w:before="240" w:line="240" w:lineRule="atLeast"/>
    </w:pPr>
    <w:rPr>
      <w:rFonts w:eastAsia="Arial Unicode MS"/>
      <w:b/>
      <w:sz w:val="28"/>
      <w:szCs w:val="24"/>
    </w:rPr>
  </w:style>
  <w:style w:type="paragraph" w:customStyle="1" w:styleId="CRACTPARA">
    <w:name w:val="CR_ACT_PARA"/>
    <w:basedOn w:val="CRACT"/>
    <w:rsid w:val="00565609"/>
    <w:pPr>
      <w:tabs>
        <w:tab w:val="left" w:pos="960"/>
      </w:tabs>
      <w:ind w:firstLine="360"/>
    </w:pPr>
    <w:rPr>
      <w:szCs w:val="22"/>
    </w:rPr>
  </w:style>
  <w:style w:type="paragraph" w:customStyle="1" w:styleId="OLLLNLLLLLFIRST">
    <w:name w:val="OL_LL_NL_LL_LL_FIRST"/>
    <w:basedOn w:val="Normal"/>
    <w:rsid w:val="00565609"/>
    <w:pPr>
      <w:tabs>
        <w:tab w:val="left" w:pos="-960"/>
        <w:tab w:val="left" w:pos="720"/>
        <w:tab w:val="left" w:pos="900"/>
        <w:tab w:val="left" w:pos="1260"/>
        <w:tab w:val="left" w:pos="1440"/>
      </w:tabs>
      <w:autoSpaceDE/>
      <w:autoSpaceDN/>
      <w:adjustRightInd/>
      <w:spacing w:before="40" w:after="40" w:line="280" w:lineRule="atLeast"/>
      <w:ind w:left="1660" w:hanging="320"/>
    </w:pPr>
    <w:rPr>
      <w:rFonts w:ascii="Times New Roman" w:eastAsia="Times New Roman" w:hAnsi="Times New Roman" w:cs="Times New Roman"/>
      <w:color w:val="auto"/>
      <w:w w:val="100"/>
      <w:sz w:val="22"/>
      <w:szCs w:val="20"/>
    </w:rPr>
  </w:style>
  <w:style w:type="paragraph" w:customStyle="1" w:styleId="OLLLNLLLLLMID">
    <w:name w:val="OL_LL_NL_LL_LL_MID"/>
    <w:rsid w:val="00565609"/>
    <w:pPr>
      <w:spacing w:before="40" w:after="40" w:line="280" w:lineRule="atLeast"/>
      <w:ind w:left="1660" w:hanging="320"/>
    </w:pPr>
    <w:rPr>
      <w:sz w:val="22"/>
      <w:szCs w:val="22"/>
    </w:rPr>
  </w:style>
  <w:style w:type="paragraph" w:customStyle="1" w:styleId="OLLLNLLLLLLAST">
    <w:name w:val="OL_LL_NL_LL_LL_LAST"/>
    <w:rsid w:val="00565609"/>
    <w:pPr>
      <w:spacing w:before="40" w:after="40" w:line="280" w:lineRule="atLeast"/>
      <w:ind w:left="1660" w:hanging="320"/>
    </w:pPr>
    <w:rPr>
      <w:sz w:val="22"/>
      <w:szCs w:val="22"/>
    </w:rPr>
  </w:style>
  <w:style w:type="paragraph" w:customStyle="1" w:styleId="CRACTEXT">
    <w:name w:val="CR_ACT_EXT"/>
    <w:basedOn w:val="CRACT"/>
    <w:rsid w:val="00565609"/>
    <w:pPr>
      <w:ind w:left="1440" w:firstLine="0"/>
    </w:pPr>
  </w:style>
  <w:style w:type="character" w:customStyle="1" w:styleId="OLLLNLLLLLNUM">
    <w:name w:val="OL_LL_NL_LL_LL_NUM"/>
    <w:basedOn w:val="DefaultParagraphFont"/>
    <w:rsid w:val="00565609"/>
    <w:rPr>
      <w:rFonts w:ascii="Times New Roman" w:hAnsi="Times New Roman"/>
      <w:b/>
    </w:rPr>
  </w:style>
  <w:style w:type="paragraph" w:customStyle="1" w:styleId="CRACTBLFIRST">
    <w:name w:val="CR_ACT_BL_FIRST"/>
    <w:rsid w:val="00565609"/>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s>
      <w:suppressAutoHyphens/>
      <w:spacing w:after="80" w:line="280" w:lineRule="atLeast"/>
      <w:ind w:left="1100" w:hanging="240"/>
    </w:pPr>
    <w:rPr>
      <w:sz w:val="22"/>
      <w:szCs w:val="22"/>
    </w:rPr>
  </w:style>
  <w:style w:type="paragraph" w:customStyle="1" w:styleId="CRACTBLBLFIRST">
    <w:name w:val="CR_ACT_BL_BL_FIRST"/>
    <w:rsid w:val="00565609"/>
    <w:pPr>
      <w:spacing w:line="280" w:lineRule="atLeast"/>
      <w:ind w:left="1340" w:hanging="240"/>
    </w:pPr>
    <w:rPr>
      <w:sz w:val="22"/>
      <w:szCs w:val="22"/>
    </w:rPr>
  </w:style>
  <w:style w:type="paragraph" w:customStyle="1" w:styleId="OLNLFIRST">
    <w:name w:val="OL_NL_FIRST"/>
    <w:basedOn w:val="OLLLFIRST"/>
    <w:rsid w:val="00565609"/>
    <w:pPr>
      <w:spacing w:before="320"/>
      <w:ind w:left="862" w:hanging="281"/>
    </w:pPr>
  </w:style>
  <w:style w:type="paragraph" w:customStyle="1" w:styleId="OLNLMID">
    <w:name w:val="OL_NL_MID"/>
    <w:basedOn w:val="OLLLMID"/>
    <w:rsid w:val="00565609"/>
  </w:style>
  <w:style w:type="paragraph" w:customStyle="1" w:styleId="OLNLLAST">
    <w:name w:val="OL_NL_LAST"/>
    <w:basedOn w:val="OLLLLAST"/>
    <w:rsid w:val="00565609"/>
  </w:style>
  <w:style w:type="character" w:customStyle="1" w:styleId="OLNLNUM">
    <w:name w:val="OL_NL_NUM"/>
    <w:basedOn w:val="DefaultParagraphFont"/>
    <w:rsid w:val="00565609"/>
    <w:rPr>
      <w:rFonts w:ascii="Times New Roman" w:hAnsi="Times New Roman"/>
      <w:b/>
      <w:color w:val="auto"/>
    </w:rPr>
  </w:style>
  <w:style w:type="character" w:styleId="FootnoteReference">
    <w:name w:val="footnote reference"/>
    <w:basedOn w:val="DefaultParagraphFont"/>
    <w:semiHidden/>
    <w:rsid w:val="00565609"/>
    <w:rPr>
      <w:vertAlign w:val="superscript"/>
    </w:rPr>
  </w:style>
  <w:style w:type="table" w:styleId="TableGrid">
    <w:name w:val="Table Grid"/>
    <w:basedOn w:val="TableNormal"/>
    <w:semiHidden/>
    <w:rsid w:val="00565609"/>
    <w:pPr>
      <w:autoSpaceDE w:val="0"/>
      <w:autoSpaceDN w:val="0"/>
      <w:adjustRightInd w:val="0"/>
      <w:spacing w:line="240" w:lineRule="atLeast"/>
    </w:pPr>
    <w:rPr>
      <w:rFonts w:eastAsia="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RPROBSETBLNLFIRST">
    <w:name w:val="CR_PROBSET_BL_NL_FIRST"/>
    <w:rsid w:val="00565609"/>
    <w:pPr>
      <w:tabs>
        <w:tab w:val="left" w:pos="588"/>
      </w:tabs>
      <w:spacing w:before="240" w:line="280" w:lineRule="atLeast"/>
      <w:ind w:left="1020" w:hanging="300"/>
    </w:pPr>
    <w:rPr>
      <w:rFonts w:eastAsia="Arial Unicode MS"/>
      <w:sz w:val="22"/>
      <w:szCs w:val="24"/>
    </w:rPr>
  </w:style>
  <w:style w:type="paragraph" w:customStyle="1" w:styleId="CRPROBSETBLNLMID">
    <w:name w:val="CR_PROBSET_BL_NL_MID"/>
    <w:basedOn w:val="CRPROBSETBLNLFIRST"/>
    <w:rsid w:val="00565609"/>
    <w:pPr>
      <w:spacing w:before="0"/>
    </w:pPr>
  </w:style>
  <w:style w:type="paragraph" w:customStyle="1" w:styleId="CRPROBSETBLNLLAST">
    <w:name w:val="CR_PROBSET_BL_NL_LAST"/>
    <w:basedOn w:val="CRPROBSETBLNLMID"/>
    <w:rsid w:val="00565609"/>
  </w:style>
  <w:style w:type="paragraph" w:styleId="BodyText">
    <w:name w:val="Body Text"/>
    <w:basedOn w:val="Normal"/>
    <w:semiHidden/>
    <w:rsid w:val="00565609"/>
    <w:rPr>
      <w:rFonts w:ascii="Times New Roman" w:hAnsi="Times New Roman" w:cs="Times New Roman"/>
      <w:caps/>
      <w:w w:val="109"/>
      <w:sz w:val="144"/>
      <w:szCs w:val="144"/>
    </w:rPr>
  </w:style>
  <w:style w:type="paragraph" w:styleId="BalloonText">
    <w:name w:val="Balloon Text"/>
    <w:basedOn w:val="Normal"/>
    <w:semiHidden/>
    <w:rsid w:val="00565609"/>
    <w:rPr>
      <w:rFonts w:ascii="Tahoma" w:hAnsi="Tahoma" w:cs="Tahoma"/>
      <w:sz w:val="16"/>
      <w:szCs w:val="16"/>
    </w:rPr>
  </w:style>
  <w:style w:type="paragraph" w:styleId="Footer">
    <w:name w:val="footer"/>
    <w:basedOn w:val="Normal"/>
    <w:semiHidden/>
    <w:rsid w:val="00565609"/>
    <w:pPr>
      <w:tabs>
        <w:tab w:val="center" w:pos="4320"/>
        <w:tab w:val="right" w:pos="8640"/>
      </w:tabs>
    </w:pPr>
    <w:rPr>
      <w:rFonts w:ascii="Times New Roman" w:hAnsi="Times New Roman" w:cs="Times New Roman"/>
      <w:w w:val="109"/>
    </w:rPr>
  </w:style>
  <w:style w:type="paragraph" w:styleId="Header">
    <w:name w:val="header"/>
    <w:basedOn w:val="Normal"/>
    <w:semiHidden/>
    <w:rsid w:val="00565609"/>
    <w:pPr>
      <w:spacing w:before="100" w:beforeAutospacing="1" w:after="100" w:afterAutospacing="1"/>
    </w:pPr>
    <w:rPr>
      <w:rFonts w:ascii="Times New Roman" w:hAnsi="Times New Roman" w:cs="Times New Roman"/>
      <w:w w:val="109"/>
      <w:szCs w:val="20"/>
    </w:rPr>
  </w:style>
  <w:style w:type="character" w:styleId="Hyperlink">
    <w:name w:val="Hyperlink"/>
    <w:basedOn w:val="DefaultParagraphFont"/>
    <w:semiHidden/>
    <w:rsid w:val="00565609"/>
    <w:rPr>
      <w:color w:val="0000FF"/>
      <w:u w:val="single"/>
    </w:rPr>
  </w:style>
  <w:style w:type="character" w:styleId="PageNumber">
    <w:name w:val="page number"/>
    <w:basedOn w:val="DefaultParagraphFont"/>
    <w:rsid w:val="00565609"/>
    <w:rPr>
      <w:rFonts w:ascii="Arial" w:hAnsi="Arial"/>
      <w:b/>
      <w:sz w:val="24"/>
    </w:rPr>
  </w:style>
  <w:style w:type="character" w:styleId="CommentReference">
    <w:name w:val="annotation reference"/>
    <w:basedOn w:val="DefaultParagraphFont"/>
    <w:semiHidden/>
    <w:rsid w:val="00565609"/>
    <w:rPr>
      <w:sz w:val="16"/>
      <w:szCs w:val="16"/>
    </w:rPr>
  </w:style>
  <w:style w:type="character" w:styleId="Emphasis">
    <w:name w:val="Emphasis"/>
    <w:basedOn w:val="DefaultParagraphFont"/>
    <w:qFormat/>
    <w:rsid w:val="00565609"/>
    <w:rPr>
      <w:i/>
      <w:iCs/>
    </w:rPr>
  </w:style>
  <w:style w:type="character" w:styleId="EndnoteReference">
    <w:name w:val="endnote reference"/>
    <w:basedOn w:val="DefaultParagraphFont"/>
    <w:semiHidden/>
    <w:rsid w:val="00565609"/>
    <w:rPr>
      <w:vertAlign w:val="superscript"/>
    </w:rPr>
  </w:style>
  <w:style w:type="character" w:styleId="FollowedHyperlink">
    <w:name w:val="FollowedHyperlink"/>
    <w:basedOn w:val="DefaultParagraphFont"/>
    <w:semiHidden/>
    <w:rsid w:val="00565609"/>
    <w:rPr>
      <w:color w:val="800080"/>
      <w:u w:val="single"/>
    </w:rPr>
  </w:style>
  <w:style w:type="character" w:styleId="HTMLAcronym">
    <w:name w:val="HTML Acronym"/>
    <w:basedOn w:val="DefaultParagraphFont"/>
    <w:semiHidden/>
    <w:rsid w:val="00565609"/>
  </w:style>
  <w:style w:type="character" w:styleId="HTMLCite">
    <w:name w:val="HTML Cite"/>
    <w:basedOn w:val="DefaultParagraphFont"/>
    <w:semiHidden/>
    <w:rsid w:val="00565609"/>
    <w:rPr>
      <w:i/>
      <w:iCs/>
    </w:rPr>
  </w:style>
  <w:style w:type="character" w:styleId="HTMLCode">
    <w:name w:val="HTML Code"/>
    <w:basedOn w:val="DefaultParagraphFont"/>
    <w:semiHidden/>
    <w:rsid w:val="00565609"/>
    <w:rPr>
      <w:rFonts w:ascii="Courier New" w:hAnsi="Courier New" w:cs="Courier New"/>
      <w:sz w:val="20"/>
      <w:szCs w:val="20"/>
    </w:rPr>
  </w:style>
  <w:style w:type="character" w:styleId="HTMLDefinition">
    <w:name w:val="HTML Definition"/>
    <w:basedOn w:val="DefaultParagraphFont"/>
    <w:semiHidden/>
    <w:rsid w:val="00565609"/>
    <w:rPr>
      <w:i/>
      <w:iCs/>
    </w:rPr>
  </w:style>
  <w:style w:type="character" w:styleId="HTMLKeyboard">
    <w:name w:val="HTML Keyboard"/>
    <w:basedOn w:val="DefaultParagraphFont"/>
    <w:semiHidden/>
    <w:rsid w:val="00565609"/>
    <w:rPr>
      <w:rFonts w:ascii="Courier New" w:hAnsi="Courier New" w:cs="Courier New"/>
      <w:sz w:val="20"/>
      <w:szCs w:val="20"/>
    </w:rPr>
  </w:style>
  <w:style w:type="character" w:styleId="HTMLSample">
    <w:name w:val="HTML Sample"/>
    <w:basedOn w:val="DefaultParagraphFont"/>
    <w:semiHidden/>
    <w:rsid w:val="00565609"/>
    <w:rPr>
      <w:rFonts w:ascii="Courier New" w:hAnsi="Courier New" w:cs="Courier New"/>
    </w:rPr>
  </w:style>
  <w:style w:type="character" w:styleId="HTMLTypewriter">
    <w:name w:val="HTML Typewriter"/>
    <w:basedOn w:val="DefaultParagraphFont"/>
    <w:semiHidden/>
    <w:rsid w:val="00565609"/>
    <w:rPr>
      <w:rFonts w:ascii="Courier New" w:hAnsi="Courier New" w:cs="Courier New"/>
      <w:sz w:val="20"/>
      <w:szCs w:val="20"/>
    </w:rPr>
  </w:style>
  <w:style w:type="character" w:styleId="HTMLVariable">
    <w:name w:val="HTML Variable"/>
    <w:basedOn w:val="DefaultParagraphFont"/>
    <w:semiHidden/>
    <w:rsid w:val="00565609"/>
    <w:rPr>
      <w:i/>
      <w:iCs/>
    </w:rPr>
  </w:style>
  <w:style w:type="character" w:styleId="LineNumber">
    <w:name w:val="line number"/>
    <w:basedOn w:val="DefaultParagraphFont"/>
    <w:semiHidden/>
    <w:rsid w:val="00565609"/>
  </w:style>
  <w:style w:type="character" w:styleId="Strong">
    <w:name w:val="Strong"/>
    <w:basedOn w:val="DefaultParagraphFont"/>
    <w:qFormat/>
    <w:rsid w:val="00565609"/>
    <w:rPr>
      <w:b/>
      <w:bCs/>
    </w:rPr>
  </w:style>
  <w:style w:type="numbering" w:styleId="111111">
    <w:name w:val="Outline List 2"/>
    <w:basedOn w:val="NoList"/>
    <w:semiHidden/>
    <w:rsid w:val="00565609"/>
    <w:pPr>
      <w:numPr>
        <w:numId w:val="6"/>
      </w:numPr>
    </w:pPr>
  </w:style>
  <w:style w:type="numbering" w:styleId="1ai">
    <w:name w:val="Outline List 1"/>
    <w:basedOn w:val="NoList"/>
    <w:semiHidden/>
    <w:rsid w:val="00565609"/>
    <w:pPr>
      <w:numPr>
        <w:numId w:val="7"/>
      </w:numPr>
    </w:pPr>
  </w:style>
  <w:style w:type="numbering" w:styleId="ArticleSection">
    <w:name w:val="Outline List 3"/>
    <w:basedOn w:val="NoList"/>
    <w:semiHidden/>
    <w:rsid w:val="00565609"/>
    <w:pPr>
      <w:numPr>
        <w:numId w:val="8"/>
      </w:numPr>
    </w:pPr>
  </w:style>
  <w:style w:type="paragraph" w:styleId="BlockText">
    <w:name w:val="Block Text"/>
    <w:basedOn w:val="Normal"/>
    <w:semiHidden/>
    <w:rsid w:val="00565609"/>
    <w:pPr>
      <w:spacing w:after="120"/>
      <w:ind w:left="1440" w:right="1440"/>
    </w:pPr>
  </w:style>
  <w:style w:type="paragraph" w:styleId="BodyText2">
    <w:name w:val="Body Text 2"/>
    <w:basedOn w:val="Normal"/>
    <w:semiHidden/>
    <w:rsid w:val="00565609"/>
    <w:pPr>
      <w:spacing w:after="120" w:line="480" w:lineRule="auto"/>
    </w:pPr>
  </w:style>
  <w:style w:type="paragraph" w:styleId="BodyText3">
    <w:name w:val="Body Text 3"/>
    <w:basedOn w:val="Normal"/>
    <w:semiHidden/>
    <w:rsid w:val="00565609"/>
    <w:pPr>
      <w:spacing w:after="120"/>
    </w:pPr>
    <w:rPr>
      <w:sz w:val="16"/>
      <w:szCs w:val="16"/>
    </w:rPr>
  </w:style>
  <w:style w:type="paragraph" w:styleId="BodyTextFirstIndent">
    <w:name w:val="Body Text First Indent"/>
    <w:basedOn w:val="BodyText"/>
    <w:semiHidden/>
    <w:rsid w:val="00565609"/>
    <w:pPr>
      <w:spacing w:after="120"/>
      <w:ind w:firstLine="210"/>
    </w:pPr>
    <w:rPr>
      <w:rFonts w:ascii="Arial" w:hAnsi="Arial" w:cs="Arial"/>
      <w:caps w:val="0"/>
      <w:w w:val="101"/>
      <w:sz w:val="24"/>
      <w:szCs w:val="24"/>
    </w:rPr>
  </w:style>
  <w:style w:type="paragraph" w:styleId="BodyTextIndent">
    <w:name w:val="Body Text Indent"/>
    <w:basedOn w:val="Normal"/>
    <w:semiHidden/>
    <w:rsid w:val="00565609"/>
    <w:pPr>
      <w:spacing w:after="120"/>
      <w:ind w:left="283"/>
    </w:pPr>
  </w:style>
  <w:style w:type="paragraph" w:styleId="BodyTextFirstIndent2">
    <w:name w:val="Body Text First Indent 2"/>
    <w:basedOn w:val="BodyTextIndent"/>
    <w:semiHidden/>
    <w:rsid w:val="00565609"/>
    <w:pPr>
      <w:ind w:firstLine="210"/>
    </w:pPr>
  </w:style>
  <w:style w:type="paragraph" w:styleId="BodyTextIndent2">
    <w:name w:val="Body Text Indent 2"/>
    <w:basedOn w:val="Normal"/>
    <w:semiHidden/>
    <w:rsid w:val="00565609"/>
    <w:pPr>
      <w:spacing w:after="120" w:line="480" w:lineRule="auto"/>
      <w:ind w:left="283"/>
    </w:pPr>
  </w:style>
  <w:style w:type="paragraph" w:styleId="BodyTextIndent3">
    <w:name w:val="Body Text Indent 3"/>
    <w:basedOn w:val="Normal"/>
    <w:semiHidden/>
    <w:rsid w:val="00565609"/>
    <w:pPr>
      <w:spacing w:after="120"/>
      <w:ind w:left="283"/>
    </w:pPr>
    <w:rPr>
      <w:sz w:val="16"/>
      <w:szCs w:val="16"/>
    </w:rPr>
  </w:style>
  <w:style w:type="paragraph" w:styleId="Closing">
    <w:name w:val="Closing"/>
    <w:basedOn w:val="Normal"/>
    <w:semiHidden/>
    <w:rsid w:val="00565609"/>
    <w:pPr>
      <w:ind w:left="4252"/>
    </w:pPr>
  </w:style>
  <w:style w:type="paragraph" w:styleId="Date">
    <w:name w:val="Date"/>
    <w:basedOn w:val="Normal"/>
    <w:next w:val="Normal"/>
    <w:semiHidden/>
    <w:rsid w:val="00565609"/>
  </w:style>
  <w:style w:type="paragraph" w:styleId="E-mailSignature">
    <w:name w:val="E-mail Signature"/>
    <w:basedOn w:val="Normal"/>
    <w:semiHidden/>
    <w:rsid w:val="00565609"/>
  </w:style>
  <w:style w:type="paragraph" w:styleId="EnvelopeAddress">
    <w:name w:val="envelope address"/>
    <w:basedOn w:val="Normal"/>
    <w:semiHidden/>
    <w:rsid w:val="00565609"/>
    <w:pPr>
      <w:framePr w:w="7920" w:h="1980" w:hRule="exact" w:hSpace="180" w:wrap="auto" w:hAnchor="page" w:xAlign="center" w:yAlign="bottom"/>
      <w:ind w:left="2880"/>
    </w:pPr>
  </w:style>
  <w:style w:type="paragraph" w:styleId="EnvelopeReturn">
    <w:name w:val="envelope return"/>
    <w:basedOn w:val="Normal"/>
    <w:semiHidden/>
    <w:rsid w:val="00565609"/>
    <w:rPr>
      <w:szCs w:val="20"/>
    </w:rPr>
  </w:style>
  <w:style w:type="paragraph" w:styleId="FootnoteText">
    <w:name w:val="footnote text"/>
    <w:basedOn w:val="Normal"/>
    <w:semiHidden/>
    <w:rsid w:val="00565609"/>
    <w:pPr>
      <w:spacing w:line="240" w:lineRule="auto"/>
    </w:pPr>
    <w:rPr>
      <w:b/>
      <w:sz w:val="20"/>
    </w:rPr>
  </w:style>
  <w:style w:type="paragraph" w:styleId="HTMLAddress">
    <w:name w:val="HTML Address"/>
    <w:basedOn w:val="Normal"/>
    <w:semiHidden/>
    <w:rsid w:val="00565609"/>
    <w:rPr>
      <w:i/>
      <w:iCs/>
    </w:rPr>
  </w:style>
  <w:style w:type="paragraph" w:styleId="HTMLPreformatted">
    <w:name w:val="HTML Preformatted"/>
    <w:basedOn w:val="Normal"/>
    <w:semiHidden/>
    <w:rsid w:val="00565609"/>
    <w:rPr>
      <w:szCs w:val="20"/>
    </w:rPr>
  </w:style>
  <w:style w:type="paragraph" w:styleId="List">
    <w:name w:val="List"/>
    <w:basedOn w:val="Normal"/>
    <w:semiHidden/>
    <w:rsid w:val="00565609"/>
    <w:pPr>
      <w:ind w:left="283" w:hanging="283"/>
    </w:pPr>
  </w:style>
  <w:style w:type="paragraph" w:styleId="List2">
    <w:name w:val="List 2"/>
    <w:basedOn w:val="Normal"/>
    <w:semiHidden/>
    <w:rsid w:val="00565609"/>
    <w:pPr>
      <w:ind w:left="566" w:hanging="283"/>
    </w:pPr>
  </w:style>
  <w:style w:type="paragraph" w:styleId="List3">
    <w:name w:val="List 3"/>
    <w:basedOn w:val="Normal"/>
    <w:semiHidden/>
    <w:rsid w:val="00565609"/>
    <w:pPr>
      <w:ind w:left="849" w:hanging="283"/>
    </w:pPr>
  </w:style>
  <w:style w:type="paragraph" w:styleId="List4">
    <w:name w:val="List 4"/>
    <w:basedOn w:val="Normal"/>
    <w:semiHidden/>
    <w:rsid w:val="00565609"/>
    <w:pPr>
      <w:ind w:left="1132" w:hanging="283"/>
    </w:pPr>
  </w:style>
  <w:style w:type="paragraph" w:styleId="List5">
    <w:name w:val="List 5"/>
    <w:basedOn w:val="Normal"/>
    <w:semiHidden/>
    <w:rsid w:val="00565609"/>
    <w:pPr>
      <w:ind w:left="1415" w:hanging="283"/>
    </w:pPr>
  </w:style>
  <w:style w:type="paragraph" w:styleId="ListBullet">
    <w:name w:val="List Bullet"/>
    <w:basedOn w:val="Normal"/>
    <w:semiHidden/>
    <w:rsid w:val="00565609"/>
  </w:style>
  <w:style w:type="paragraph" w:styleId="ListBullet2">
    <w:name w:val="List Bullet 2"/>
    <w:basedOn w:val="Normal"/>
    <w:semiHidden/>
    <w:rsid w:val="00565609"/>
  </w:style>
  <w:style w:type="paragraph" w:styleId="ListBullet3">
    <w:name w:val="List Bullet 3"/>
    <w:basedOn w:val="Normal"/>
    <w:semiHidden/>
    <w:rsid w:val="00565609"/>
  </w:style>
  <w:style w:type="paragraph" w:styleId="ListBullet4">
    <w:name w:val="List Bullet 4"/>
    <w:basedOn w:val="Normal"/>
    <w:semiHidden/>
    <w:rsid w:val="00565609"/>
  </w:style>
  <w:style w:type="paragraph" w:styleId="ListBullet5">
    <w:name w:val="List Bullet 5"/>
    <w:basedOn w:val="Normal"/>
    <w:semiHidden/>
    <w:rsid w:val="00565609"/>
  </w:style>
  <w:style w:type="paragraph" w:styleId="ListContinue">
    <w:name w:val="List Continue"/>
    <w:basedOn w:val="Normal"/>
    <w:semiHidden/>
    <w:rsid w:val="00565609"/>
    <w:pPr>
      <w:spacing w:after="120"/>
      <w:ind w:left="283"/>
    </w:pPr>
  </w:style>
  <w:style w:type="paragraph" w:styleId="ListContinue2">
    <w:name w:val="List Continue 2"/>
    <w:basedOn w:val="Normal"/>
    <w:semiHidden/>
    <w:rsid w:val="00565609"/>
    <w:pPr>
      <w:spacing w:after="120"/>
      <w:ind w:left="566"/>
    </w:pPr>
  </w:style>
  <w:style w:type="paragraph" w:styleId="ListContinue3">
    <w:name w:val="List Continue 3"/>
    <w:basedOn w:val="Normal"/>
    <w:semiHidden/>
    <w:rsid w:val="00565609"/>
    <w:pPr>
      <w:spacing w:after="120"/>
      <w:ind w:left="849"/>
    </w:pPr>
  </w:style>
  <w:style w:type="paragraph" w:styleId="ListContinue4">
    <w:name w:val="List Continue 4"/>
    <w:basedOn w:val="Normal"/>
    <w:semiHidden/>
    <w:rsid w:val="00565609"/>
    <w:pPr>
      <w:spacing w:after="120"/>
      <w:ind w:left="1132"/>
    </w:pPr>
  </w:style>
  <w:style w:type="paragraph" w:styleId="ListContinue5">
    <w:name w:val="List Continue 5"/>
    <w:basedOn w:val="Normal"/>
    <w:semiHidden/>
    <w:rsid w:val="00565609"/>
    <w:pPr>
      <w:spacing w:after="120"/>
      <w:ind w:left="1415"/>
    </w:pPr>
  </w:style>
  <w:style w:type="paragraph" w:styleId="ListNumber">
    <w:name w:val="List Number"/>
    <w:basedOn w:val="Normal"/>
    <w:rsid w:val="00565609"/>
    <w:pPr>
      <w:numPr>
        <w:numId w:val="13"/>
      </w:numPr>
      <w:spacing w:before="260"/>
    </w:pPr>
  </w:style>
  <w:style w:type="paragraph" w:styleId="ListNumber2">
    <w:name w:val="List Number 2"/>
    <w:basedOn w:val="Normal"/>
    <w:semiHidden/>
    <w:rsid w:val="00565609"/>
  </w:style>
  <w:style w:type="paragraph" w:styleId="ListNumber3">
    <w:name w:val="List Number 3"/>
    <w:basedOn w:val="Normal"/>
    <w:semiHidden/>
    <w:rsid w:val="00565609"/>
  </w:style>
  <w:style w:type="paragraph" w:styleId="ListNumber4">
    <w:name w:val="List Number 4"/>
    <w:basedOn w:val="Normal"/>
    <w:semiHidden/>
    <w:rsid w:val="00565609"/>
  </w:style>
  <w:style w:type="paragraph" w:styleId="ListNumber5">
    <w:name w:val="List Number 5"/>
    <w:basedOn w:val="Normal"/>
    <w:semiHidden/>
    <w:rsid w:val="00565609"/>
  </w:style>
  <w:style w:type="paragraph" w:styleId="MessageHeader">
    <w:name w:val="Message Header"/>
    <w:basedOn w:val="Normal"/>
    <w:semiHidden/>
    <w:rsid w:val="00565609"/>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semiHidden/>
    <w:rsid w:val="00565609"/>
    <w:rPr>
      <w:rFonts w:ascii="Times New Roman" w:hAnsi="Times New Roman" w:cs="Times New Roman"/>
    </w:rPr>
  </w:style>
  <w:style w:type="paragraph" w:styleId="NormalIndent">
    <w:name w:val="Normal Indent"/>
    <w:basedOn w:val="Normal"/>
    <w:semiHidden/>
    <w:rsid w:val="00565609"/>
    <w:pPr>
      <w:ind w:left="720"/>
    </w:pPr>
  </w:style>
  <w:style w:type="paragraph" w:styleId="NoteHeading">
    <w:name w:val="Note Heading"/>
    <w:basedOn w:val="Normal"/>
    <w:next w:val="Normal"/>
    <w:semiHidden/>
    <w:rsid w:val="00565609"/>
  </w:style>
  <w:style w:type="paragraph" w:styleId="PlainText">
    <w:name w:val="Plain Text"/>
    <w:basedOn w:val="Normal"/>
    <w:semiHidden/>
    <w:rsid w:val="00565609"/>
    <w:rPr>
      <w:szCs w:val="20"/>
    </w:rPr>
  </w:style>
  <w:style w:type="paragraph" w:styleId="Salutation">
    <w:name w:val="Salutation"/>
    <w:basedOn w:val="Normal"/>
    <w:next w:val="Normal"/>
    <w:semiHidden/>
    <w:rsid w:val="00565609"/>
  </w:style>
  <w:style w:type="paragraph" w:styleId="Signature">
    <w:name w:val="Signature"/>
    <w:basedOn w:val="Normal"/>
    <w:semiHidden/>
    <w:rsid w:val="00565609"/>
    <w:pPr>
      <w:ind w:left="4252"/>
    </w:pPr>
  </w:style>
  <w:style w:type="paragraph" w:styleId="Subtitle">
    <w:name w:val="Subtitle"/>
    <w:basedOn w:val="Normal"/>
    <w:qFormat/>
    <w:rsid w:val="00565609"/>
    <w:pPr>
      <w:spacing w:after="60"/>
      <w:jc w:val="center"/>
      <w:outlineLvl w:val="1"/>
    </w:pPr>
  </w:style>
  <w:style w:type="table" w:styleId="Table3Deffects1">
    <w:name w:val="Table 3D effects 1"/>
    <w:basedOn w:val="TableNormal"/>
    <w:semiHidden/>
    <w:rsid w:val="00565609"/>
    <w:pPr>
      <w:autoSpaceDE w:val="0"/>
      <w:autoSpaceDN w:val="0"/>
      <w:adjustRightInd w:val="0"/>
      <w:spacing w:line="20" w:lineRule="atLeast"/>
    </w:pPr>
    <w:rPr>
      <w:rFonts w:eastAsia="Arial Unicode M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65609"/>
    <w:pPr>
      <w:autoSpaceDE w:val="0"/>
      <w:autoSpaceDN w:val="0"/>
      <w:adjustRightInd w:val="0"/>
      <w:spacing w:line="20" w:lineRule="atLeast"/>
    </w:pPr>
    <w:rPr>
      <w:rFonts w:eastAsia="Arial Unicode M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65609"/>
    <w:pPr>
      <w:autoSpaceDE w:val="0"/>
      <w:autoSpaceDN w:val="0"/>
      <w:adjustRightInd w:val="0"/>
      <w:spacing w:line="20" w:lineRule="atLeast"/>
    </w:pPr>
    <w:rPr>
      <w:rFonts w:eastAsia="Arial Unicode M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65609"/>
    <w:pPr>
      <w:autoSpaceDE w:val="0"/>
      <w:autoSpaceDN w:val="0"/>
      <w:adjustRightInd w:val="0"/>
      <w:spacing w:line="20" w:lineRule="atLeast"/>
    </w:pPr>
    <w:rPr>
      <w:rFonts w:eastAsia="Arial Unicode MS"/>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65609"/>
    <w:pPr>
      <w:autoSpaceDE w:val="0"/>
      <w:autoSpaceDN w:val="0"/>
      <w:adjustRightInd w:val="0"/>
      <w:spacing w:line="20" w:lineRule="atLeast"/>
    </w:pPr>
    <w:rPr>
      <w:rFonts w:eastAsia="Arial Unicode MS"/>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65609"/>
    <w:pPr>
      <w:autoSpaceDE w:val="0"/>
      <w:autoSpaceDN w:val="0"/>
      <w:adjustRightInd w:val="0"/>
      <w:spacing w:line="20" w:lineRule="atLeast"/>
    </w:pPr>
    <w:rPr>
      <w:rFonts w:eastAsia="Arial Unicode M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65609"/>
    <w:pPr>
      <w:autoSpaceDE w:val="0"/>
      <w:autoSpaceDN w:val="0"/>
      <w:adjustRightInd w:val="0"/>
      <w:spacing w:line="20" w:lineRule="atLeast"/>
    </w:pPr>
    <w:rPr>
      <w:rFonts w:eastAsia="Arial Unicode M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65609"/>
    <w:pPr>
      <w:autoSpaceDE w:val="0"/>
      <w:autoSpaceDN w:val="0"/>
      <w:adjustRightInd w:val="0"/>
      <w:spacing w:line="20" w:lineRule="atLeast"/>
    </w:pPr>
    <w:rPr>
      <w:rFonts w:eastAsia="Arial Unicode MS"/>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65609"/>
    <w:pPr>
      <w:autoSpaceDE w:val="0"/>
      <w:autoSpaceDN w:val="0"/>
      <w:adjustRightInd w:val="0"/>
      <w:spacing w:line="20" w:lineRule="atLeast"/>
    </w:pPr>
    <w:rPr>
      <w:rFonts w:eastAsia="Arial Unicode MS"/>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65609"/>
    <w:pPr>
      <w:autoSpaceDE w:val="0"/>
      <w:autoSpaceDN w:val="0"/>
      <w:adjustRightInd w:val="0"/>
      <w:spacing w:line="20" w:lineRule="atLeast"/>
    </w:pPr>
    <w:rPr>
      <w:rFonts w:eastAsia="Arial Unicode MS"/>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65609"/>
    <w:pPr>
      <w:autoSpaceDE w:val="0"/>
      <w:autoSpaceDN w:val="0"/>
      <w:adjustRightInd w:val="0"/>
      <w:spacing w:line="20" w:lineRule="atLeast"/>
    </w:pPr>
    <w:rPr>
      <w:rFonts w:eastAsia="Arial Unicode M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65609"/>
    <w:pPr>
      <w:autoSpaceDE w:val="0"/>
      <w:autoSpaceDN w:val="0"/>
      <w:adjustRightInd w:val="0"/>
      <w:spacing w:line="20" w:lineRule="atLeast"/>
    </w:pPr>
    <w:rPr>
      <w:rFonts w:eastAsia="Arial Unicode M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65609"/>
    <w:pPr>
      <w:autoSpaceDE w:val="0"/>
      <w:autoSpaceDN w:val="0"/>
      <w:adjustRightInd w:val="0"/>
      <w:spacing w:line="20" w:lineRule="atLeast"/>
    </w:pPr>
    <w:rPr>
      <w:rFonts w:eastAsia="Arial Unicode M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65609"/>
    <w:pPr>
      <w:autoSpaceDE w:val="0"/>
      <w:autoSpaceDN w:val="0"/>
      <w:adjustRightInd w:val="0"/>
      <w:spacing w:line="20" w:lineRule="atLeast"/>
    </w:pPr>
    <w:rPr>
      <w:rFonts w:eastAsia="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65609"/>
    <w:pPr>
      <w:autoSpaceDE w:val="0"/>
      <w:autoSpaceDN w:val="0"/>
      <w:adjustRightInd w:val="0"/>
      <w:spacing w:line="20" w:lineRule="atLeast"/>
    </w:pPr>
    <w:rPr>
      <w:rFonts w:eastAsia="Arial Unicode M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65609"/>
    <w:pPr>
      <w:autoSpaceDE w:val="0"/>
      <w:autoSpaceDN w:val="0"/>
      <w:adjustRightInd w:val="0"/>
      <w:spacing w:line="20" w:lineRule="atLeast"/>
    </w:pPr>
    <w:rPr>
      <w:rFonts w:eastAsia="Arial Unicode M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65609"/>
    <w:pPr>
      <w:autoSpaceDE w:val="0"/>
      <w:autoSpaceDN w:val="0"/>
      <w:adjustRightInd w:val="0"/>
      <w:spacing w:line="20" w:lineRule="atLeast"/>
    </w:pPr>
    <w:rPr>
      <w:rFonts w:eastAsia="Arial Unicode MS"/>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65609"/>
    <w:pPr>
      <w:autoSpaceDE w:val="0"/>
      <w:autoSpaceDN w:val="0"/>
      <w:adjustRightInd w:val="0"/>
      <w:spacing w:line="20" w:lineRule="atLeast"/>
    </w:pPr>
    <w:rPr>
      <w:rFonts w:eastAsia="Arial Unicode M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65609"/>
    <w:pPr>
      <w:autoSpaceDE w:val="0"/>
      <w:autoSpaceDN w:val="0"/>
      <w:adjustRightInd w:val="0"/>
      <w:spacing w:line="20" w:lineRule="atLeast"/>
    </w:pPr>
    <w:rPr>
      <w:rFonts w:eastAsia="Arial Unicode M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65609"/>
    <w:pPr>
      <w:autoSpaceDE w:val="0"/>
      <w:autoSpaceDN w:val="0"/>
      <w:adjustRightInd w:val="0"/>
      <w:spacing w:line="20" w:lineRule="atLeast"/>
    </w:pPr>
    <w:rPr>
      <w:rFonts w:eastAsia="Arial Unicode M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65609"/>
    <w:pPr>
      <w:autoSpaceDE w:val="0"/>
      <w:autoSpaceDN w:val="0"/>
      <w:adjustRightInd w:val="0"/>
      <w:spacing w:line="20" w:lineRule="atLeast"/>
    </w:pPr>
    <w:rPr>
      <w:rFonts w:eastAsia="Arial Unicode M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65609"/>
    <w:pPr>
      <w:autoSpaceDE w:val="0"/>
      <w:autoSpaceDN w:val="0"/>
      <w:adjustRightInd w:val="0"/>
      <w:spacing w:line="20" w:lineRule="atLeast"/>
    </w:pPr>
    <w:rPr>
      <w:rFonts w:eastAsia="Arial Unicode M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65609"/>
    <w:pPr>
      <w:autoSpaceDE w:val="0"/>
      <w:autoSpaceDN w:val="0"/>
      <w:adjustRightInd w:val="0"/>
      <w:spacing w:line="20" w:lineRule="atLeast"/>
    </w:pPr>
    <w:rPr>
      <w:rFonts w:eastAsia="Arial Unicode M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65609"/>
    <w:pPr>
      <w:autoSpaceDE w:val="0"/>
      <w:autoSpaceDN w:val="0"/>
      <w:adjustRightInd w:val="0"/>
      <w:spacing w:line="20" w:lineRule="atLeast"/>
    </w:pPr>
    <w:rPr>
      <w:rFonts w:eastAsia="Arial Unicode M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65609"/>
    <w:pPr>
      <w:autoSpaceDE w:val="0"/>
      <w:autoSpaceDN w:val="0"/>
      <w:adjustRightInd w:val="0"/>
      <w:spacing w:line="20" w:lineRule="atLeast"/>
    </w:pPr>
    <w:rPr>
      <w:rFonts w:eastAsia="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565609"/>
    <w:pPr>
      <w:autoSpaceDE w:val="0"/>
      <w:autoSpaceDN w:val="0"/>
      <w:adjustRightInd w:val="0"/>
      <w:spacing w:line="20" w:lineRule="atLeast"/>
    </w:pPr>
    <w:rPr>
      <w:rFonts w:eastAsia="Arial Unicode M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65609"/>
    <w:pPr>
      <w:autoSpaceDE w:val="0"/>
      <w:autoSpaceDN w:val="0"/>
      <w:adjustRightInd w:val="0"/>
      <w:spacing w:line="20" w:lineRule="atLeast"/>
    </w:pPr>
    <w:rPr>
      <w:rFonts w:eastAsia="Arial Unicode M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65609"/>
    <w:pPr>
      <w:autoSpaceDE w:val="0"/>
      <w:autoSpaceDN w:val="0"/>
      <w:adjustRightInd w:val="0"/>
      <w:spacing w:line="20" w:lineRule="atLeast"/>
    </w:pPr>
    <w:rPr>
      <w:rFonts w:eastAsia="Arial Unicode M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565609"/>
    <w:pPr>
      <w:spacing w:before="240" w:after="60"/>
      <w:jc w:val="center"/>
      <w:outlineLvl w:val="0"/>
    </w:pPr>
    <w:rPr>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0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4116\Desktop\Marieb_M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\Users\is4116\Desktop\Marieb_Main.dot</Template>
  <TotalTime>7</TotalTime>
  <Pages>5</Pages>
  <Words>1725</Words>
  <Characters>9837</Characters>
  <Application>Microsoft Macintosh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Chapter Two Line Title Here and Chapter Title Here and Here</vt:lpstr>
    </vt:vector>
  </TitlesOfParts>
  <Company>integra</Company>
  <LinksUpToDate>false</LinksUpToDate>
  <CharactersWithSpaces>11539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Two Line Title Here and Chapter Title Here and Here</dc:title>
  <dc:creator>is4116</dc:creator>
  <cp:lastModifiedBy>William Todd</cp:lastModifiedBy>
  <cp:revision>3</cp:revision>
  <cp:lastPrinted>2010-09-20T20:53:00Z</cp:lastPrinted>
  <dcterms:created xsi:type="dcterms:W3CDTF">2017-06-02T20:19:00Z</dcterms:created>
  <dcterms:modified xsi:type="dcterms:W3CDTF">2018-05-29T02:14:00Z</dcterms:modified>
</cp:coreProperties>
</file>