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8F1DB2" w:rsidRDefault="00F857E5" w:rsidP="002B60B5">
      <w:pPr>
        <w:spacing w:line="480" w:lineRule="auto"/>
        <w:jc w:val="center"/>
      </w:pPr>
    </w:p>
    <w:p w14:paraId="4D48D24A" w14:textId="77777777" w:rsidR="00F857E5" w:rsidRPr="002715D8" w:rsidRDefault="00F857E5" w:rsidP="002B60B5">
      <w:pPr>
        <w:spacing w:line="480" w:lineRule="auto"/>
        <w:jc w:val="center"/>
        <w:rPr>
          <w:b/>
          <w:bCs/>
        </w:rPr>
      </w:pPr>
    </w:p>
    <w:p w14:paraId="5218D342" w14:textId="1BC94325" w:rsidR="004D7F7F" w:rsidRPr="00C239E4" w:rsidRDefault="00C239E4" w:rsidP="002B60B5">
      <w:pPr>
        <w:spacing w:line="480" w:lineRule="auto"/>
        <w:jc w:val="center"/>
      </w:pPr>
      <w:r w:rsidRPr="00C239E4">
        <w:rPr>
          <w:bCs/>
        </w:rPr>
        <w:t xml:space="preserve">BOOK REVIEW OF </w:t>
      </w:r>
      <w:r>
        <w:rPr>
          <w:iCs/>
        </w:rPr>
        <w:t>GAZMEND KAPLLANI</w:t>
      </w:r>
    </w:p>
    <w:p w14:paraId="0A9025FF" w14:textId="77777777" w:rsidR="00C239E4" w:rsidRDefault="00C239E4" w:rsidP="00C239E4">
      <w:pPr>
        <w:spacing w:line="480" w:lineRule="auto"/>
        <w:jc w:val="center"/>
      </w:pPr>
    </w:p>
    <w:p w14:paraId="570E5498" w14:textId="77777777" w:rsidR="00C239E4" w:rsidRDefault="00C239E4" w:rsidP="00C239E4">
      <w:pPr>
        <w:spacing w:line="480" w:lineRule="auto"/>
        <w:jc w:val="center"/>
      </w:pPr>
    </w:p>
    <w:p w14:paraId="5BD02475" w14:textId="77777777" w:rsidR="00C239E4" w:rsidRDefault="00C239E4" w:rsidP="00C239E4">
      <w:pPr>
        <w:spacing w:line="480" w:lineRule="auto"/>
        <w:jc w:val="center"/>
      </w:pPr>
    </w:p>
    <w:p w14:paraId="5B138328" w14:textId="77777777" w:rsidR="00C239E4" w:rsidRDefault="00C239E4" w:rsidP="00C239E4">
      <w:pPr>
        <w:spacing w:line="480" w:lineRule="auto"/>
        <w:jc w:val="center"/>
      </w:pPr>
    </w:p>
    <w:p w14:paraId="169B6987" w14:textId="77777777" w:rsidR="00C239E4" w:rsidRDefault="00C239E4" w:rsidP="00C239E4">
      <w:pPr>
        <w:spacing w:line="480" w:lineRule="auto"/>
        <w:jc w:val="center"/>
      </w:pPr>
      <w:r>
        <w:t>Name:</w:t>
      </w:r>
    </w:p>
    <w:p w14:paraId="632C2B45" w14:textId="77777777" w:rsidR="00C239E4" w:rsidRDefault="00C239E4" w:rsidP="00C239E4">
      <w:pPr>
        <w:spacing w:line="480" w:lineRule="auto"/>
        <w:jc w:val="center"/>
      </w:pPr>
      <w:r>
        <w:t>Course:</w:t>
      </w:r>
    </w:p>
    <w:p w14:paraId="3084DDFE" w14:textId="77777777" w:rsidR="00C239E4" w:rsidRDefault="00C239E4" w:rsidP="00C239E4">
      <w:pPr>
        <w:spacing w:line="480" w:lineRule="auto"/>
        <w:jc w:val="center"/>
      </w:pPr>
      <w:r>
        <w:t>Date:</w:t>
      </w:r>
    </w:p>
    <w:p w14:paraId="1CB148A6" w14:textId="77777777" w:rsidR="001C26CE" w:rsidRDefault="001C26CE" w:rsidP="002B60B5">
      <w:pPr>
        <w:spacing w:line="480" w:lineRule="auto"/>
        <w:jc w:val="center"/>
        <w:rPr>
          <w:b/>
        </w:rPr>
      </w:pPr>
    </w:p>
    <w:p w14:paraId="2E052D6E" w14:textId="77777777" w:rsidR="001C26CE" w:rsidRDefault="001C26CE" w:rsidP="002B60B5">
      <w:pPr>
        <w:spacing w:line="480" w:lineRule="auto"/>
        <w:jc w:val="center"/>
        <w:rPr>
          <w:b/>
        </w:rPr>
      </w:pPr>
    </w:p>
    <w:p w14:paraId="5755F929" w14:textId="77777777" w:rsidR="001C26CE" w:rsidRDefault="001C26CE" w:rsidP="002B60B5">
      <w:pPr>
        <w:spacing w:line="480" w:lineRule="auto"/>
        <w:jc w:val="center"/>
        <w:rPr>
          <w:b/>
        </w:rPr>
      </w:pPr>
    </w:p>
    <w:p w14:paraId="162CB88E" w14:textId="77777777" w:rsidR="001C26CE" w:rsidRDefault="001C26CE" w:rsidP="002B60B5">
      <w:pPr>
        <w:spacing w:line="480" w:lineRule="auto"/>
        <w:jc w:val="center"/>
        <w:rPr>
          <w:b/>
        </w:rPr>
      </w:pPr>
    </w:p>
    <w:p w14:paraId="3A8071BD" w14:textId="77777777" w:rsidR="001C26CE" w:rsidRDefault="001C26CE" w:rsidP="002B60B5">
      <w:pPr>
        <w:spacing w:line="480" w:lineRule="auto"/>
        <w:jc w:val="center"/>
        <w:rPr>
          <w:b/>
        </w:rPr>
      </w:pPr>
    </w:p>
    <w:p w14:paraId="25DA4112" w14:textId="77777777" w:rsidR="001C26CE" w:rsidRDefault="001C26CE" w:rsidP="002B60B5">
      <w:pPr>
        <w:spacing w:line="480" w:lineRule="auto"/>
        <w:jc w:val="center"/>
        <w:rPr>
          <w:b/>
        </w:rPr>
      </w:pPr>
    </w:p>
    <w:p w14:paraId="172B4831" w14:textId="77777777" w:rsidR="001C26CE" w:rsidRDefault="001C26CE" w:rsidP="002B60B5">
      <w:pPr>
        <w:spacing w:line="480" w:lineRule="auto"/>
        <w:jc w:val="center"/>
        <w:rPr>
          <w:b/>
        </w:rPr>
      </w:pPr>
    </w:p>
    <w:p w14:paraId="475BC584" w14:textId="77777777" w:rsidR="001C26CE" w:rsidRDefault="001C26CE" w:rsidP="002B60B5">
      <w:pPr>
        <w:spacing w:line="480" w:lineRule="auto"/>
        <w:jc w:val="center"/>
        <w:rPr>
          <w:b/>
        </w:rPr>
      </w:pPr>
    </w:p>
    <w:p w14:paraId="1355C5CC" w14:textId="77777777" w:rsidR="001C26CE" w:rsidRDefault="001C26CE" w:rsidP="002B60B5">
      <w:pPr>
        <w:spacing w:line="480" w:lineRule="auto"/>
        <w:jc w:val="center"/>
        <w:rPr>
          <w:b/>
        </w:rPr>
      </w:pPr>
    </w:p>
    <w:p w14:paraId="62384648" w14:textId="77777777" w:rsidR="001C26CE" w:rsidRDefault="001C26CE" w:rsidP="002B60B5">
      <w:pPr>
        <w:spacing w:line="480" w:lineRule="auto"/>
        <w:jc w:val="center"/>
        <w:rPr>
          <w:b/>
        </w:rPr>
      </w:pPr>
    </w:p>
    <w:p w14:paraId="5D3F029D" w14:textId="77777777" w:rsidR="001C26CE" w:rsidRDefault="001C26CE" w:rsidP="002B60B5">
      <w:pPr>
        <w:spacing w:line="480" w:lineRule="auto"/>
        <w:jc w:val="center"/>
        <w:rPr>
          <w:b/>
        </w:rPr>
      </w:pPr>
    </w:p>
    <w:p w14:paraId="15E59D11" w14:textId="77777777" w:rsidR="001C26CE" w:rsidRDefault="001C26CE" w:rsidP="002B60B5">
      <w:pPr>
        <w:spacing w:line="480" w:lineRule="auto"/>
        <w:jc w:val="center"/>
        <w:rPr>
          <w:b/>
        </w:rPr>
      </w:pPr>
    </w:p>
    <w:p w14:paraId="0FFA6F52" w14:textId="55FCA599" w:rsidR="002715D8" w:rsidRDefault="002715D8" w:rsidP="002715D8">
      <w:pPr>
        <w:spacing w:line="480" w:lineRule="auto"/>
        <w:rPr>
          <w:bCs/>
        </w:rPr>
      </w:pPr>
    </w:p>
    <w:p w14:paraId="5869D3EB" w14:textId="77777777" w:rsidR="002715D8" w:rsidRPr="002715D8" w:rsidRDefault="002715D8" w:rsidP="002715D8">
      <w:pPr>
        <w:spacing w:line="480" w:lineRule="auto"/>
        <w:rPr>
          <w:b/>
          <w:bCs/>
        </w:rPr>
      </w:pPr>
    </w:p>
    <w:p w14:paraId="79503DF7" w14:textId="77777777" w:rsidR="00C51BC1" w:rsidRDefault="00C51BC1" w:rsidP="00196771">
      <w:pPr>
        <w:spacing w:line="480" w:lineRule="auto"/>
        <w:jc w:val="center"/>
        <w:rPr>
          <w:b/>
          <w:bCs/>
        </w:rPr>
      </w:pPr>
    </w:p>
    <w:p w14:paraId="2C108A3A" w14:textId="74141E36" w:rsidR="00C51BC1" w:rsidRDefault="00C51BC1" w:rsidP="00C51BC1">
      <w:pPr>
        <w:spacing w:line="480" w:lineRule="auto"/>
        <w:ind w:firstLine="567"/>
        <w:jc w:val="center"/>
        <w:rPr>
          <w:b/>
          <w:iCs/>
        </w:rPr>
      </w:pPr>
      <w:r w:rsidRPr="00F53F0E">
        <w:rPr>
          <w:b/>
          <w:bCs/>
        </w:rPr>
        <w:t xml:space="preserve">Book Review of </w:t>
      </w:r>
      <w:r w:rsidRPr="00F53F0E">
        <w:rPr>
          <w:b/>
          <w:iCs/>
        </w:rPr>
        <w:t>Gazmend Kapllani</w:t>
      </w:r>
    </w:p>
    <w:p w14:paraId="29DE658F" w14:textId="41ED8E07" w:rsidR="00020BD6" w:rsidRPr="00020BD6" w:rsidRDefault="00020BD6" w:rsidP="00020BD6">
      <w:pPr>
        <w:pStyle w:val="NormalWeb"/>
        <w:spacing w:before="0" w:beforeAutospacing="0" w:after="0" w:afterAutospacing="0" w:line="480" w:lineRule="auto"/>
        <w:ind w:firstLine="567"/>
      </w:pPr>
      <w:r w:rsidRPr="00020BD6">
        <w:t>The Novel </w:t>
      </w:r>
      <w:r w:rsidRPr="00020BD6">
        <w:rPr>
          <w:rStyle w:val="Emphasis"/>
        </w:rPr>
        <w:t>A short Border Handbook </w:t>
      </w:r>
      <w:r w:rsidRPr="00020BD6">
        <w:t xml:space="preserve">is authored by Gazmend Kapllani, a journalist and a writer. He is a renowned author having written many books that mirror the community as well as making representation of the society. The author had experienced most of the works that he writes in his book, especially when their family was forced out of their land by the communist regime. The Novel was published in the year 2006 and reflects most of his experience as well while crossing </w:t>
      </w:r>
      <w:r w:rsidR="00C239E4">
        <w:t>the Red Sea in the early 1990s</w:t>
      </w:r>
      <w:r w:rsidR="00C239E4">
        <w:rPr>
          <w:rStyle w:val="FootnoteReference"/>
        </w:rPr>
        <w:footnoteReference w:id="1"/>
      </w:r>
      <w:r w:rsidR="00C239E4">
        <w:rPr>
          <w:lang w:val="en-US"/>
        </w:rPr>
        <w:t xml:space="preserve">. </w:t>
      </w:r>
      <w:r w:rsidRPr="00020BD6">
        <w:t>The Novel is published in Greek, and other languages like Italian, French, English, Albanian and other translations have been predicted to follow. Essentially, the memoir is considered funny but clearly shows what the Albanians went through when traversing through Greek. With Kaplanni's Novel.</w:t>
      </w:r>
    </w:p>
    <w:p w14:paraId="53EAF14B" w14:textId="4D3740DF" w:rsidR="00020BD6" w:rsidRPr="00020BD6" w:rsidRDefault="00020BD6" w:rsidP="00020BD6">
      <w:pPr>
        <w:pStyle w:val="NormalWeb"/>
        <w:spacing w:before="0" w:beforeAutospacing="0" w:after="0" w:afterAutospacing="0" w:line="480" w:lineRule="auto"/>
        <w:ind w:firstLine="567"/>
      </w:pPr>
      <w:r w:rsidRPr="00020BD6">
        <w:t>In the prologue section, we learn that the author does not hate all the people but only their acts and the ways they mistreat others. In this case, the immigrants are going through many hardships amid laws and policies, which should be protecting them in the long run. A migrant is an individual who has the ethnicity in one country, yet gets into another nation, to get an undevi</w:t>
      </w:r>
      <w:r w:rsidR="00C239E4">
        <w:t>ating residence</w:t>
      </w:r>
      <w:r w:rsidR="00C239E4">
        <w:rPr>
          <w:rStyle w:val="FootnoteReference"/>
        </w:rPr>
        <w:footnoteReference w:id="2"/>
      </w:r>
      <w:r w:rsidR="00C239E4">
        <w:t xml:space="preserve"> </w:t>
      </w:r>
      <w:r w:rsidRPr="00020BD6">
        <w:t>. An individual qualifies as a foreigner in particular if they had been residents in a single country, however, decided to move to another nation to live there for eternity. That is a challenge that our author is facing at the border. </w:t>
      </w:r>
    </w:p>
    <w:p w14:paraId="7737BBFC" w14:textId="3F0BEC5C" w:rsidR="00020BD6" w:rsidRPr="00020BD6" w:rsidRDefault="00020BD6" w:rsidP="00020BD6">
      <w:pPr>
        <w:pStyle w:val="NormalWeb"/>
        <w:spacing w:before="0" w:beforeAutospacing="0" w:after="0" w:afterAutospacing="0" w:line="480" w:lineRule="auto"/>
        <w:ind w:firstLine="567"/>
      </w:pPr>
      <w:r w:rsidRPr="00020BD6">
        <w:t>According to the Novel, Life is something that is considerably more intricate than anybody can envision. Regardless of who the individual is or how old they are, everybody faces different obstructions and difficulties that make their lives troublesome. A few people are confronted with actual impediments, for example, not having the option to get something or stroll up a stairway while others might be confronted with mental constraints, for example, being not able to appreciate something that is going on. Two of the hardest focuses on a person's life come during the long stretches of pre-adul</w:t>
      </w:r>
      <w:r w:rsidR="00C239E4">
        <w:t>thood and late adulthood</w:t>
      </w:r>
      <w:r w:rsidR="00C239E4">
        <w:rPr>
          <w:rStyle w:val="FootnoteReference"/>
        </w:rPr>
        <w:footnoteReference w:id="3"/>
      </w:r>
      <w:r w:rsidRPr="00020BD6">
        <w:t>. These purposes of an individual's life can be overpowering and unpleasant as an individual makes an honest effort to get a handle on the progressions happening before their very eye</w:t>
      </w:r>
    </w:p>
    <w:p w14:paraId="3033A869" w14:textId="77777777" w:rsidR="00020BD6" w:rsidRPr="00020BD6" w:rsidRDefault="00020BD6" w:rsidP="00020BD6">
      <w:pPr>
        <w:pStyle w:val="NormalWeb"/>
        <w:spacing w:before="0" w:beforeAutospacing="0" w:after="0" w:afterAutospacing="0" w:line="480" w:lineRule="auto"/>
        <w:ind w:firstLine="567"/>
      </w:pPr>
      <w:r w:rsidRPr="00020BD6">
        <w:t>This emerges from various reasons. This makes the legitimate workers perpetual individuals from the nation of their planned lasting remain. Movement into Greek began in the many years back. Individuals moved from everywhere the world, including the European nations, into the country. Different spots are the developing countries who got taken due to servitude, the Caribbean, and the Asian countries (Kapllani, 2017). Before, they moved for different reasons, for example, look for better living, escape from strict oppression, land-related quarrels, and populace upheaval. Notwithstanding, up to this point, the relocation into a place like Albania means the more prominent larger part in a decision made by those foreigners. Generally, these workers confronted a large group of predicaments. </w:t>
      </w:r>
    </w:p>
    <w:p w14:paraId="48D09358" w14:textId="30144B30" w:rsidR="00020BD6" w:rsidRPr="00020BD6" w:rsidRDefault="00020BD6" w:rsidP="00020BD6">
      <w:pPr>
        <w:pStyle w:val="NormalWeb"/>
        <w:spacing w:before="0" w:beforeAutospacing="0" w:after="0" w:afterAutospacing="0" w:line="480" w:lineRule="auto"/>
        <w:ind w:firstLine="567"/>
      </w:pPr>
      <w:r w:rsidRPr="00020BD6">
        <w:t>Nowadays, it has been observed in several countries that immigrant students do not have an equivalent school performance with their native classmates. This essay is concerning the different school performance of the immigrant and Pontic Greeks st</w:t>
      </w:r>
      <w:r w:rsidR="00C239E4">
        <w:t>udents in Greece</w:t>
      </w:r>
      <w:r w:rsidR="00C239E4">
        <w:rPr>
          <w:rStyle w:val="FootnoteReference"/>
        </w:rPr>
        <w:footnoteReference w:id="4"/>
      </w:r>
      <w:r w:rsidRPr="00020BD6">
        <w:t>. The first section of this essay is about </w:t>
      </w:r>
      <w:hyperlink r:id="rId9" w:tgtFrame="_blank" w:history="1">
        <w:r w:rsidRPr="00020BD6">
          <w:rPr>
            <w:rStyle w:val="Hyperlink"/>
            <w:color w:val="auto"/>
            <w:u w:val="none"/>
          </w:rPr>
          <w:t>immigration</w:t>
        </w:r>
      </w:hyperlink>
      <w:r w:rsidRPr="00020BD6">
        <w:t> to </w:t>
      </w:r>
      <w:hyperlink r:id="rId10" w:tgtFrame="_blank" w:history="1">
        <w:r w:rsidRPr="00020BD6">
          <w:rPr>
            <w:rStyle w:val="Hyperlink"/>
            <w:color w:val="auto"/>
            <w:u w:val="none"/>
          </w:rPr>
          <w:t>Greece</w:t>
        </w:r>
      </w:hyperlink>
      <w:r w:rsidRPr="00020BD6">
        <w:t>, and it explores the reasons for the increasing immigration to Greece, the second explores the attitudes of Greeks towards immigration. In contrast, the next section highlights the </w:t>
      </w:r>
      <w:hyperlink r:id="rId11" w:tgtFrame="_blank" w:history="1">
        <w:r w:rsidRPr="00020BD6">
          <w:rPr>
            <w:rStyle w:val="Hyperlink"/>
            <w:color w:val="auto"/>
            <w:u w:val="none"/>
          </w:rPr>
          <w:t>racism</w:t>
        </w:r>
      </w:hyperlink>
      <w:r w:rsidRPr="00020BD6">
        <w:t> and xenophobia in Greece's society. Section four is about the ethnocentric school curriculum in this country, whereas, the next section is about, the differences in the socioeconomic status and cultural capital towards these two groups of immigrants. Finally, the next two sections are about intercultural education in Greece and its problems.</w:t>
      </w:r>
    </w:p>
    <w:p w14:paraId="04B17096" w14:textId="4D0B62ED" w:rsidR="00020BD6" w:rsidRPr="00020BD6" w:rsidRDefault="00020BD6" w:rsidP="00020BD6">
      <w:pPr>
        <w:pStyle w:val="NormalWeb"/>
        <w:spacing w:before="0" w:beforeAutospacing="0" w:after="0" w:afterAutospacing="0" w:line="480" w:lineRule="auto"/>
        <w:ind w:firstLine="567"/>
      </w:pPr>
      <w:r w:rsidRPr="00020BD6">
        <w:t>In chapter 1, the Novel is very categorical on how an immigrant faces some constraints in the new territories. The first instinct, according to the book for an immigrant, is keeping calm and being silent. One portrays a feeling of not being invited in the place and therefore Is ready to get the offers that come forth. For instance, an immigrant could be bothered by his security, and it is the reason as to why he migrated from</w:t>
      </w:r>
      <w:r w:rsidR="00C239E4">
        <w:t xml:space="preserve"> the motherland</w:t>
      </w:r>
      <w:r w:rsidR="00C239E4">
        <w:rPr>
          <w:rStyle w:val="FootnoteReference"/>
        </w:rPr>
        <w:footnoteReference w:id="5"/>
      </w:r>
      <w:r w:rsidRPr="00020BD6">
        <w:t>. Therefore, making some decisions on which type of work to be handling and what else should be used as a way of upkeep should be bothering him in the long run. In this regard, the immigrant the changing conditions all through the ages have caused the development of thousands of families out of their countries. Regardless of whether compelled to settle on such choices or to do as such by their cravings, all foreigners have needed to endure the physical and mental difficulties experienced unrouted. To talk about the encounters of all these various individuals utilizing similar thoughts and models would be very wrong. They all, notwithstanding, needed to live through comparative circumstances and manage comparative issues. A significant number of them succeeded and found the better future they were searching for.</w:t>
      </w:r>
    </w:p>
    <w:p w14:paraId="2638E743" w14:textId="77777777" w:rsidR="00020BD6" w:rsidRPr="00020BD6" w:rsidRDefault="00020BD6" w:rsidP="00020BD6">
      <w:pPr>
        <w:pStyle w:val="NormalWeb"/>
        <w:spacing w:before="0" w:beforeAutospacing="0" w:after="0" w:afterAutospacing="0" w:line="480" w:lineRule="auto"/>
        <w:ind w:firstLine="567"/>
        <w:jc w:val="center"/>
      </w:pPr>
      <w:r w:rsidRPr="00020BD6">
        <w:rPr>
          <w:rStyle w:val="Strong"/>
        </w:rPr>
        <w:t>Themes in the Novel</w:t>
      </w:r>
    </w:p>
    <w:p w14:paraId="700CB4BA" w14:textId="77777777" w:rsidR="00020BD6" w:rsidRPr="00020BD6" w:rsidRDefault="00020BD6" w:rsidP="00020BD6">
      <w:pPr>
        <w:pStyle w:val="NormalWeb"/>
        <w:spacing w:before="0" w:beforeAutospacing="0" w:after="0" w:afterAutospacing="0" w:line="480" w:lineRule="auto"/>
        <w:ind w:firstLine="567"/>
        <w:jc w:val="center"/>
      </w:pPr>
      <w:r w:rsidRPr="00020BD6">
        <w:rPr>
          <w:rStyle w:val="Strong"/>
        </w:rPr>
        <w:t>Border Syndrome</w:t>
      </w:r>
    </w:p>
    <w:p w14:paraId="327E3709" w14:textId="4CD0BA73" w:rsidR="00020BD6" w:rsidRPr="00020BD6" w:rsidRDefault="00020BD6" w:rsidP="00020BD6">
      <w:pPr>
        <w:pStyle w:val="NormalWeb"/>
        <w:spacing w:before="0" w:beforeAutospacing="0" w:after="0" w:afterAutospacing="0" w:line="480" w:lineRule="auto"/>
        <w:ind w:firstLine="567"/>
      </w:pPr>
      <w:r w:rsidRPr="00020BD6">
        <w:t xml:space="preserve">This theme acts as a specific mental condition that is afflicting millions of immigrants. This is posed as a fixation in the border syndrome and on the fact that they show a common accident </w:t>
      </w:r>
      <w:r w:rsidR="00C239E4">
        <w:t>concerning birthplaces</w:t>
      </w:r>
      <w:r w:rsidR="00C239E4">
        <w:rPr>
          <w:rStyle w:val="FootnoteReference"/>
        </w:rPr>
        <w:footnoteReference w:id="6"/>
      </w:r>
      <w:r w:rsidRPr="00020BD6">
        <w:t>. This is aspects that are first rating countries considering the known second rates in possession of bad passports which fixes interrogations of border crossings. The author says, "Those who have never experienced the urge to cross a border, or who have never experienced rejection at a border, will have a hard time understanding us." In writing this book, were you motivated more, at least initially, by a desire to broaden public understanding of Border Syndrome or to chronicle your own experience and those of people you knew?. Borders play metaphorical and literal roles in the Novel and show that the moment immigrants gets lucky to cross the borders, there are many areas to pass through and cross to be accepted in the immediate society. </w:t>
      </w:r>
    </w:p>
    <w:p w14:paraId="2F122AAA" w14:textId="77777777" w:rsidR="00020BD6" w:rsidRPr="00020BD6" w:rsidRDefault="00020BD6" w:rsidP="00020BD6">
      <w:pPr>
        <w:pStyle w:val="NormalWeb"/>
        <w:spacing w:before="0" w:beforeAutospacing="0" w:after="0" w:afterAutospacing="0" w:line="480" w:lineRule="auto"/>
        <w:ind w:firstLine="567"/>
        <w:jc w:val="center"/>
      </w:pPr>
      <w:r w:rsidRPr="00020BD6">
        <w:rPr>
          <w:rStyle w:val="Strong"/>
        </w:rPr>
        <w:t>Immigration</w:t>
      </w:r>
    </w:p>
    <w:p w14:paraId="66FB7FCA" w14:textId="2D8567A3" w:rsidR="00020BD6" w:rsidRPr="00020BD6" w:rsidRDefault="00020BD6" w:rsidP="00020BD6">
      <w:pPr>
        <w:pStyle w:val="NormalWeb"/>
        <w:spacing w:before="0" w:beforeAutospacing="0" w:after="0" w:afterAutospacing="0" w:line="480" w:lineRule="auto"/>
        <w:ind w:firstLine="567"/>
      </w:pPr>
      <w:r w:rsidRPr="00020BD6">
        <w:t>In the Novel, immigration is the crucial thing that every person is eyeing at and looks beyond the current habitats to change life may be soonest. We can learn about the lives of different characters and how they struggle to move to the other promised s</w:t>
      </w:r>
      <w:r w:rsidR="00C239E4">
        <w:t>ide to no avail</w:t>
      </w:r>
      <w:r w:rsidR="00C239E4">
        <w:rPr>
          <w:rStyle w:val="FootnoteReference"/>
        </w:rPr>
        <w:footnoteReference w:id="7"/>
      </w:r>
      <w:r w:rsidRPr="00020BD6">
        <w:t>. In essence, the identified authorities were subjecting punishments to the migrant s amid their struggle to overcome or else adhere some selected policies in a bid to move to the promised or dreamlands. In this case, there are faced with arrests, and the author narrates the part about his parent's struggles. In the Novel, we learn about political prisoners who have with time been persecuted on minute justifications pr baseless charges. The acts mostly get considered illegal to the immigrants, but the law seemingly applies on a double standard perspective. The </w:t>
      </w:r>
    </w:p>
    <w:p w14:paraId="596265E3" w14:textId="77777777" w:rsidR="00020BD6" w:rsidRPr="00020BD6" w:rsidRDefault="00020BD6" w:rsidP="00020BD6">
      <w:pPr>
        <w:pStyle w:val="NormalWeb"/>
        <w:spacing w:before="0" w:beforeAutospacing="0" w:after="0" w:afterAutospacing="0" w:line="480" w:lineRule="auto"/>
        <w:ind w:firstLine="567"/>
        <w:jc w:val="center"/>
      </w:pPr>
      <w:r w:rsidRPr="00020BD6">
        <w:rPr>
          <w:rStyle w:val="Strong"/>
        </w:rPr>
        <w:t>Racial Segregation</w:t>
      </w:r>
    </w:p>
    <w:p w14:paraId="2EEB98D2" w14:textId="4A39DD60" w:rsidR="00020BD6" w:rsidRPr="00020BD6" w:rsidRDefault="00020BD6" w:rsidP="00020BD6">
      <w:pPr>
        <w:pStyle w:val="NormalWeb"/>
        <w:spacing w:before="0" w:beforeAutospacing="0" w:after="0" w:afterAutospacing="0" w:line="480" w:lineRule="auto"/>
        <w:ind w:firstLine="567"/>
      </w:pPr>
      <w:r w:rsidRPr="00020BD6">
        <w:t>Racial segregation is an issue then is affecting many societies and countries across the globe. In the Novel, the author says that in the early years while in school, in school, questions on whether his parents watched the most preferred TV programs. This is concerning the country of migration preferences when it comes to such luxurious and educational aspects which were used. It is evident based on the place of origin most of the migrants underwent some persecution until they make initiates to join others where lest disruptions in life occurred. In life, the identified injustices have made the lives of individuals to be impacted in the long run. Bearing in mind, the novels' characters has experienced most of the</w:t>
      </w:r>
      <w:r w:rsidR="00C239E4">
        <w:t xml:space="preserve"> acts inhumanly</w:t>
      </w:r>
      <w:r w:rsidR="00C239E4">
        <w:rPr>
          <w:rStyle w:val="FootnoteReference"/>
        </w:rPr>
        <w:footnoteReference w:id="8"/>
      </w:r>
      <w:r w:rsidRPr="00020BD6">
        <w:t>. They betray human nature and disregard for cultural and societal morals.</w:t>
      </w:r>
    </w:p>
    <w:p w14:paraId="1F528496" w14:textId="77777777" w:rsidR="00020BD6" w:rsidRPr="00020BD6" w:rsidRDefault="00020BD6" w:rsidP="00020BD6">
      <w:pPr>
        <w:pStyle w:val="NormalWeb"/>
        <w:spacing w:before="0" w:beforeAutospacing="0" w:after="0" w:afterAutospacing="0" w:line="480" w:lineRule="auto"/>
        <w:ind w:firstLine="567"/>
        <w:jc w:val="center"/>
      </w:pPr>
      <w:r w:rsidRPr="00020BD6">
        <w:t>Conclusion</w:t>
      </w:r>
    </w:p>
    <w:p w14:paraId="3BB52F3B" w14:textId="77777777" w:rsidR="00020BD6" w:rsidRPr="00020BD6" w:rsidRDefault="00020BD6" w:rsidP="00020BD6">
      <w:pPr>
        <w:pStyle w:val="NormalWeb"/>
        <w:spacing w:before="0" w:beforeAutospacing="0" w:after="0" w:afterAutospacing="0" w:line="480" w:lineRule="auto"/>
        <w:ind w:firstLine="567"/>
      </w:pPr>
      <w:r w:rsidRPr="00020BD6">
        <w:t>In a nutshell, we learn the historical perspective of many refugees and how they have been going through thick and thin to access most of their desired nations. In the Novel, the border to be crossed is on the Greek territory were accessing the settlements is one of the most challenging things immigrants are going through. In essence, every individual aspired to live in a peaceful country where there are fewer disturbances in terms of conducting business or seeking employment. Therefore, the author captures stories that are happening or have occurred but can only get accessed by some of the relevant bodies. Migration is one of the societal issues that is facing most countries transpired by different motives. It arises due to wars and other struggles that are never suited to handle humanity high decree even though the sense made amongst there is that human rights are never protected and makes this a worse scenario in avoiding what the society find as ethical and convincing. </w:t>
      </w:r>
    </w:p>
    <w:p w14:paraId="3DE88BC5" w14:textId="1D46DCAF" w:rsidR="006276DA" w:rsidRDefault="006276DA" w:rsidP="00E85A76">
      <w:pPr>
        <w:spacing w:line="480" w:lineRule="auto"/>
        <w:ind w:firstLine="567"/>
        <w:rPr>
          <w:bCs/>
        </w:rPr>
      </w:pPr>
    </w:p>
    <w:p w14:paraId="428CF06E" w14:textId="33F0710C" w:rsidR="006276DA" w:rsidRDefault="006276DA" w:rsidP="00E85A76">
      <w:pPr>
        <w:spacing w:line="480" w:lineRule="auto"/>
        <w:ind w:firstLine="567"/>
        <w:rPr>
          <w:bCs/>
        </w:rPr>
      </w:pPr>
    </w:p>
    <w:p w14:paraId="2A2D9EF8" w14:textId="3338601E" w:rsidR="006276DA" w:rsidRDefault="006276DA" w:rsidP="00E85A76">
      <w:pPr>
        <w:spacing w:line="480" w:lineRule="auto"/>
        <w:ind w:firstLine="567"/>
        <w:rPr>
          <w:bCs/>
        </w:rPr>
      </w:pPr>
    </w:p>
    <w:p w14:paraId="14CC3871" w14:textId="799DFCD9" w:rsidR="006276DA" w:rsidRDefault="006276DA" w:rsidP="00E85A76">
      <w:pPr>
        <w:spacing w:line="480" w:lineRule="auto"/>
        <w:ind w:firstLine="567"/>
        <w:rPr>
          <w:bCs/>
        </w:rPr>
      </w:pPr>
    </w:p>
    <w:p w14:paraId="3CF9FAB5" w14:textId="5D13BE8E" w:rsidR="006276DA" w:rsidRDefault="006276DA" w:rsidP="00E85A76">
      <w:pPr>
        <w:spacing w:line="480" w:lineRule="auto"/>
        <w:ind w:firstLine="567"/>
        <w:rPr>
          <w:bCs/>
        </w:rPr>
      </w:pPr>
    </w:p>
    <w:p w14:paraId="591926AE" w14:textId="77777777" w:rsidR="00020BD6" w:rsidRDefault="00020BD6" w:rsidP="00020BD6">
      <w:pPr>
        <w:spacing w:line="480" w:lineRule="auto"/>
        <w:rPr>
          <w:bCs/>
        </w:rPr>
      </w:pPr>
    </w:p>
    <w:p w14:paraId="5136A521" w14:textId="77777777" w:rsidR="00C239E4" w:rsidRDefault="00C239E4" w:rsidP="00C239E4">
      <w:pPr>
        <w:spacing w:line="480" w:lineRule="auto"/>
        <w:mirrorIndents/>
        <w:jc w:val="center"/>
      </w:pPr>
      <w:r>
        <w:t>Bibliography</w:t>
      </w:r>
    </w:p>
    <w:p w14:paraId="7A2E5895" w14:textId="20178D61" w:rsidR="006276DA" w:rsidRPr="00C239E4" w:rsidRDefault="00C239E4" w:rsidP="006276DA">
      <w:pPr>
        <w:spacing w:line="480" w:lineRule="auto"/>
        <w:ind w:left="567" w:hanging="567"/>
        <w:rPr>
          <w:color w:val="000000"/>
          <w:shd w:val="clear" w:color="auto" w:fill="FFFFFF"/>
        </w:rPr>
      </w:pPr>
      <w:bookmarkStart w:id="0" w:name="_GoBack"/>
      <w:bookmarkEnd w:id="0"/>
      <w:r w:rsidRPr="00C239E4">
        <w:rPr>
          <w:color w:val="000000"/>
          <w:shd w:val="clear" w:color="auto" w:fill="FFFFFF"/>
        </w:rPr>
        <w:t>Kaplani, Gkazment, Anne-Marie Stanton-Ife, and Gkazment Kaplani. 2017. </w:t>
      </w:r>
      <w:r w:rsidRPr="00C239E4">
        <w:rPr>
          <w:i/>
          <w:iCs/>
          <w:color w:val="000000"/>
          <w:shd w:val="clear" w:color="auto" w:fill="FFFFFF"/>
        </w:rPr>
        <w:t>A Short Border Handbook</w:t>
      </w:r>
      <w:r w:rsidRPr="00C239E4">
        <w:rPr>
          <w:color w:val="000000"/>
          <w:shd w:val="clear" w:color="auto" w:fill="FFFFFF"/>
        </w:rPr>
        <w:t>. New Europe Books.</w:t>
      </w:r>
    </w:p>
    <w:p w14:paraId="429777BD" w14:textId="77777777" w:rsidR="00C239E4" w:rsidRPr="002D379F" w:rsidRDefault="00C239E4" w:rsidP="006276DA">
      <w:pPr>
        <w:spacing w:line="480" w:lineRule="auto"/>
        <w:ind w:left="567" w:hanging="567"/>
        <w:rPr>
          <w:bCs/>
        </w:rPr>
      </w:pPr>
    </w:p>
    <w:sectPr w:rsidR="00C239E4" w:rsidRPr="002D379F" w:rsidSect="00F857E5">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886371" w14:textId="77777777" w:rsidR="00192292" w:rsidRDefault="00192292">
      <w:r>
        <w:separator/>
      </w:r>
    </w:p>
  </w:endnote>
  <w:endnote w:type="continuationSeparator" w:id="0">
    <w:p w14:paraId="3000607B" w14:textId="77777777" w:rsidR="00192292" w:rsidRDefault="00192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9EA243" w14:textId="77777777" w:rsidR="00192292" w:rsidRDefault="00192292">
      <w:r>
        <w:separator/>
      </w:r>
    </w:p>
  </w:footnote>
  <w:footnote w:type="continuationSeparator" w:id="0">
    <w:p w14:paraId="7CA4D458" w14:textId="77777777" w:rsidR="00192292" w:rsidRDefault="00192292">
      <w:r>
        <w:continuationSeparator/>
      </w:r>
    </w:p>
  </w:footnote>
  <w:footnote w:id="1">
    <w:p w14:paraId="516E8A05" w14:textId="7CE49F0C" w:rsidR="00C239E4" w:rsidRPr="00C239E4" w:rsidRDefault="00C239E4">
      <w:pPr>
        <w:pStyle w:val="FootnoteText"/>
      </w:pPr>
      <w:r w:rsidRPr="00C239E4">
        <w:rPr>
          <w:rStyle w:val="FootnoteReference"/>
        </w:rPr>
        <w:footnoteRef/>
      </w:r>
      <w:r w:rsidRPr="00C239E4">
        <w:t xml:space="preserve"> </w:t>
      </w:r>
      <w:r w:rsidRPr="00C239E4">
        <w:rPr>
          <w:color w:val="000000"/>
          <w:shd w:val="clear" w:color="auto" w:fill="FFFFFF"/>
        </w:rPr>
        <w:t>(Kaplani, Stanton-Ife and Kaplani 2017)</w:t>
      </w:r>
    </w:p>
  </w:footnote>
  <w:footnote w:id="2">
    <w:p w14:paraId="5BC08DFE" w14:textId="229D2101" w:rsidR="00C239E4" w:rsidRDefault="00C239E4">
      <w:pPr>
        <w:pStyle w:val="FootnoteText"/>
      </w:pPr>
      <w:r>
        <w:rPr>
          <w:rStyle w:val="FootnoteReference"/>
        </w:rPr>
        <w:footnoteRef/>
      </w:r>
      <w:r>
        <w:t xml:space="preserve"> </w:t>
      </w:r>
      <w:r>
        <w:t>Kapllani</w:t>
      </w:r>
      <w:r>
        <w:t>, 211</w:t>
      </w:r>
    </w:p>
  </w:footnote>
  <w:footnote w:id="3">
    <w:p w14:paraId="47774E1A" w14:textId="4E25C1CD" w:rsidR="00C239E4" w:rsidRDefault="00C239E4">
      <w:pPr>
        <w:pStyle w:val="FootnoteText"/>
      </w:pPr>
      <w:r>
        <w:rPr>
          <w:rStyle w:val="FootnoteReference"/>
        </w:rPr>
        <w:footnoteRef/>
      </w:r>
      <w:r>
        <w:t xml:space="preserve"> </w:t>
      </w:r>
      <w:r>
        <w:t>Kapllani</w:t>
      </w:r>
      <w:r>
        <w:t>, 232</w:t>
      </w:r>
    </w:p>
  </w:footnote>
  <w:footnote w:id="4">
    <w:p w14:paraId="15952B8F" w14:textId="00B7126D" w:rsidR="00C239E4" w:rsidRDefault="00C239E4">
      <w:pPr>
        <w:pStyle w:val="FootnoteText"/>
      </w:pPr>
      <w:r>
        <w:rPr>
          <w:rStyle w:val="FootnoteReference"/>
        </w:rPr>
        <w:footnoteRef/>
      </w:r>
      <w:r>
        <w:t xml:space="preserve"> </w:t>
      </w:r>
      <w:r>
        <w:t>Kapllani</w:t>
      </w:r>
      <w:r>
        <w:t>,271</w:t>
      </w:r>
    </w:p>
  </w:footnote>
  <w:footnote w:id="5">
    <w:p w14:paraId="48DF08A5" w14:textId="0064C178" w:rsidR="00C239E4" w:rsidRDefault="00C239E4">
      <w:pPr>
        <w:pStyle w:val="FootnoteText"/>
      </w:pPr>
      <w:r>
        <w:rPr>
          <w:rStyle w:val="FootnoteReference"/>
        </w:rPr>
        <w:footnoteRef/>
      </w:r>
      <w:r>
        <w:t xml:space="preserve"> Kapllani, 280</w:t>
      </w:r>
    </w:p>
  </w:footnote>
  <w:footnote w:id="6">
    <w:p w14:paraId="7E8DA331" w14:textId="14D1A35B" w:rsidR="00C239E4" w:rsidRDefault="00C239E4">
      <w:pPr>
        <w:pStyle w:val="FootnoteText"/>
      </w:pPr>
      <w:r>
        <w:rPr>
          <w:rStyle w:val="FootnoteReference"/>
        </w:rPr>
        <w:footnoteRef/>
      </w:r>
      <w:r>
        <w:t xml:space="preserve"> </w:t>
      </w:r>
      <w:r>
        <w:t>Kapllani</w:t>
      </w:r>
      <w:r>
        <w:t>, 309</w:t>
      </w:r>
    </w:p>
  </w:footnote>
  <w:footnote w:id="7">
    <w:p w14:paraId="71E5B306" w14:textId="6C27E753" w:rsidR="00C239E4" w:rsidRDefault="00C239E4">
      <w:pPr>
        <w:pStyle w:val="FootnoteText"/>
      </w:pPr>
      <w:r>
        <w:rPr>
          <w:rStyle w:val="FootnoteReference"/>
        </w:rPr>
        <w:footnoteRef/>
      </w:r>
      <w:r>
        <w:t xml:space="preserve"> </w:t>
      </w:r>
      <w:r>
        <w:t>Kapllani</w:t>
      </w:r>
      <w:r>
        <w:t>, 315</w:t>
      </w:r>
    </w:p>
  </w:footnote>
  <w:footnote w:id="8">
    <w:p w14:paraId="28EE8544" w14:textId="0050E1BB" w:rsidR="00C239E4" w:rsidRDefault="00C239E4">
      <w:pPr>
        <w:pStyle w:val="FootnoteText"/>
      </w:pPr>
      <w:r>
        <w:rPr>
          <w:rStyle w:val="FootnoteReference"/>
        </w:rPr>
        <w:footnoteRef/>
      </w:r>
      <w:r>
        <w:t xml:space="preserve"> </w:t>
      </w:r>
      <w:r>
        <w:t>Kapllani</w:t>
      </w:r>
      <w:r>
        <w:t>, 332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F857E5">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192292">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206D49" w14:paraId="28857256" w14:textId="77777777">
      <w:tc>
        <w:tcPr>
          <w:tcW w:w="5000" w:type="pct"/>
        </w:tcPr>
        <w:p w14:paraId="4DA65DD0" w14:textId="77777777" w:rsidR="00206D49" w:rsidRDefault="00B85DB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B85DB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50BC1"/>
    <w:multiLevelType w:val="hybridMultilevel"/>
    <w:tmpl w:val="42481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70EC"/>
    <w:rsid w:val="00020BD6"/>
    <w:rsid w:val="000210B3"/>
    <w:rsid w:val="00027C7B"/>
    <w:rsid w:val="000337E7"/>
    <w:rsid w:val="000432A2"/>
    <w:rsid w:val="0005435D"/>
    <w:rsid w:val="000548E7"/>
    <w:rsid w:val="00057F20"/>
    <w:rsid w:val="0006102E"/>
    <w:rsid w:val="00075279"/>
    <w:rsid w:val="000779BF"/>
    <w:rsid w:val="00080C2A"/>
    <w:rsid w:val="0008751E"/>
    <w:rsid w:val="000903A6"/>
    <w:rsid w:val="000A1868"/>
    <w:rsid w:val="000B131D"/>
    <w:rsid w:val="000D35EE"/>
    <w:rsid w:val="000E4FEB"/>
    <w:rsid w:val="0011349B"/>
    <w:rsid w:val="001176BA"/>
    <w:rsid w:val="0012126F"/>
    <w:rsid w:val="00132001"/>
    <w:rsid w:val="00134F65"/>
    <w:rsid w:val="001365E2"/>
    <w:rsid w:val="00144E9C"/>
    <w:rsid w:val="00153F4F"/>
    <w:rsid w:val="00156956"/>
    <w:rsid w:val="001613E8"/>
    <w:rsid w:val="0016487B"/>
    <w:rsid w:val="001762D8"/>
    <w:rsid w:val="0018419E"/>
    <w:rsid w:val="00190DE7"/>
    <w:rsid w:val="00192292"/>
    <w:rsid w:val="00193121"/>
    <w:rsid w:val="00196771"/>
    <w:rsid w:val="001C20D3"/>
    <w:rsid w:val="001C26CE"/>
    <w:rsid w:val="001E49FF"/>
    <w:rsid w:val="001F4C21"/>
    <w:rsid w:val="001F6BA4"/>
    <w:rsid w:val="00206D49"/>
    <w:rsid w:val="0021126A"/>
    <w:rsid w:val="00251BB5"/>
    <w:rsid w:val="00261446"/>
    <w:rsid w:val="0026530A"/>
    <w:rsid w:val="002715D8"/>
    <w:rsid w:val="00285CD1"/>
    <w:rsid w:val="00295138"/>
    <w:rsid w:val="002B14ED"/>
    <w:rsid w:val="002B154B"/>
    <w:rsid w:val="002B60B5"/>
    <w:rsid w:val="002D379F"/>
    <w:rsid w:val="002D4D4C"/>
    <w:rsid w:val="00301AFF"/>
    <w:rsid w:val="003063EC"/>
    <w:rsid w:val="00321041"/>
    <w:rsid w:val="00322DD8"/>
    <w:rsid w:val="00323949"/>
    <w:rsid w:val="003314D0"/>
    <w:rsid w:val="003349E4"/>
    <w:rsid w:val="00337AC6"/>
    <w:rsid w:val="00340485"/>
    <w:rsid w:val="003404F6"/>
    <w:rsid w:val="00361E7C"/>
    <w:rsid w:val="00363E43"/>
    <w:rsid w:val="00364B5E"/>
    <w:rsid w:val="00374DBD"/>
    <w:rsid w:val="003759E0"/>
    <w:rsid w:val="00385DFA"/>
    <w:rsid w:val="0039226B"/>
    <w:rsid w:val="003A0C46"/>
    <w:rsid w:val="003B12CB"/>
    <w:rsid w:val="003B6790"/>
    <w:rsid w:val="003D1C7A"/>
    <w:rsid w:val="003E586F"/>
    <w:rsid w:val="003E6B77"/>
    <w:rsid w:val="003F3DCB"/>
    <w:rsid w:val="00401464"/>
    <w:rsid w:val="0040351A"/>
    <w:rsid w:val="00412D95"/>
    <w:rsid w:val="004277D6"/>
    <w:rsid w:val="00464DB5"/>
    <w:rsid w:val="004A0472"/>
    <w:rsid w:val="004A2115"/>
    <w:rsid w:val="004A3D17"/>
    <w:rsid w:val="004A5010"/>
    <w:rsid w:val="004B1235"/>
    <w:rsid w:val="004B1DF7"/>
    <w:rsid w:val="004B64E0"/>
    <w:rsid w:val="004B65ED"/>
    <w:rsid w:val="004C7924"/>
    <w:rsid w:val="004D7F7F"/>
    <w:rsid w:val="004E0BB3"/>
    <w:rsid w:val="004E2754"/>
    <w:rsid w:val="004E44D0"/>
    <w:rsid w:val="004E4D83"/>
    <w:rsid w:val="00522107"/>
    <w:rsid w:val="005259DD"/>
    <w:rsid w:val="0053041D"/>
    <w:rsid w:val="00531467"/>
    <w:rsid w:val="00535AFC"/>
    <w:rsid w:val="00542DE9"/>
    <w:rsid w:val="0054722D"/>
    <w:rsid w:val="00552CEC"/>
    <w:rsid w:val="00555CFD"/>
    <w:rsid w:val="00572992"/>
    <w:rsid w:val="0058132F"/>
    <w:rsid w:val="005922D8"/>
    <w:rsid w:val="00592860"/>
    <w:rsid w:val="005A1751"/>
    <w:rsid w:val="005A4BCC"/>
    <w:rsid w:val="005B1FBA"/>
    <w:rsid w:val="005B6C79"/>
    <w:rsid w:val="005B70EC"/>
    <w:rsid w:val="005C569A"/>
    <w:rsid w:val="005D5FED"/>
    <w:rsid w:val="005E30D7"/>
    <w:rsid w:val="005E549E"/>
    <w:rsid w:val="005E7D36"/>
    <w:rsid w:val="005F066C"/>
    <w:rsid w:val="005F4614"/>
    <w:rsid w:val="005F76B1"/>
    <w:rsid w:val="00613B39"/>
    <w:rsid w:val="0061731A"/>
    <w:rsid w:val="00617377"/>
    <w:rsid w:val="006276DA"/>
    <w:rsid w:val="00630743"/>
    <w:rsid w:val="00651695"/>
    <w:rsid w:val="00652620"/>
    <w:rsid w:val="00652A2C"/>
    <w:rsid w:val="00654E97"/>
    <w:rsid w:val="00662439"/>
    <w:rsid w:val="006719C2"/>
    <w:rsid w:val="00673858"/>
    <w:rsid w:val="006754B5"/>
    <w:rsid w:val="00685C59"/>
    <w:rsid w:val="006865F5"/>
    <w:rsid w:val="00697B5F"/>
    <w:rsid w:val="006A3F98"/>
    <w:rsid w:val="006C4A57"/>
    <w:rsid w:val="006E34D0"/>
    <w:rsid w:val="006F1C41"/>
    <w:rsid w:val="006F7604"/>
    <w:rsid w:val="007028DC"/>
    <w:rsid w:val="00712E08"/>
    <w:rsid w:val="0071590B"/>
    <w:rsid w:val="00717EBD"/>
    <w:rsid w:val="0073302D"/>
    <w:rsid w:val="00734D66"/>
    <w:rsid w:val="00740DB3"/>
    <w:rsid w:val="00743474"/>
    <w:rsid w:val="00743914"/>
    <w:rsid w:val="007619CE"/>
    <w:rsid w:val="00764990"/>
    <w:rsid w:val="00774044"/>
    <w:rsid w:val="00776FEE"/>
    <w:rsid w:val="00777417"/>
    <w:rsid w:val="00781C05"/>
    <w:rsid w:val="007B1411"/>
    <w:rsid w:val="007B5716"/>
    <w:rsid w:val="007C4B11"/>
    <w:rsid w:val="007D44CF"/>
    <w:rsid w:val="007F4362"/>
    <w:rsid w:val="00800510"/>
    <w:rsid w:val="00806909"/>
    <w:rsid w:val="00810411"/>
    <w:rsid w:val="0081397C"/>
    <w:rsid w:val="008353DC"/>
    <w:rsid w:val="00836FCF"/>
    <w:rsid w:val="0084395C"/>
    <w:rsid w:val="008520F2"/>
    <w:rsid w:val="008534B5"/>
    <w:rsid w:val="00854969"/>
    <w:rsid w:val="00880353"/>
    <w:rsid w:val="00883608"/>
    <w:rsid w:val="00886C06"/>
    <w:rsid w:val="008924BE"/>
    <w:rsid w:val="008A315C"/>
    <w:rsid w:val="008A6912"/>
    <w:rsid w:val="008B01BF"/>
    <w:rsid w:val="008C0548"/>
    <w:rsid w:val="008E3D00"/>
    <w:rsid w:val="008F1DB2"/>
    <w:rsid w:val="008F315E"/>
    <w:rsid w:val="00901CA8"/>
    <w:rsid w:val="009067F7"/>
    <w:rsid w:val="00915464"/>
    <w:rsid w:val="00931E07"/>
    <w:rsid w:val="00937343"/>
    <w:rsid w:val="00941D73"/>
    <w:rsid w:val="00962581"/>
    <w:rsid w:val="009736F3"/>
    <w:rsid w:val="0098400C"/>
    <w:rsid w:val="009A668C"/>
    <w:rsid w:val="009B2CA9"/>
    <w:rsid w:val="009B3EA6"/>
    <w:rsid w:val="009B4245"/>
    <w:rsid w:val="009E3CA0"/>
    <w:rsid w:val="009E70D2"/>
    <w:rsid w:val="009F0A45"/>
    <w:rsid w:val="00A02D98"/>
    <w:rsid w:val="00A165FF"/>
    <w:rsid w:val="00A22DA9"/>
    <w:rsid w:val="00A27AEA"/>
    <w:rsid w:val="00A31B06"/>
    <w:rsid w:val="00A35E55"/>
    <w:rsid w:val="00A87BDE"/>
    <w:rsid w:val="00A97D8E"/>
    <w:rsid w:val="00AA02EB"/>
    <w:rsid w:val="00AA4DC9"/>
    <w:rsid w:val="00AB16D7"/>
    <w:rsid w:val="00AB2AD8"/>
    <w:rsid w:val="00AC1541"/>
    <w:rsid w:val="00AC35A3"/>
    <w:rsid w:val="00AD2842"/>
    <w:rsid w:val="00AD717C"/>
    <w:rsid w:val="00AE0F6F"/>
    <w:rsid w:val="00AE3AB0"/>
    <w:rsid w:val="00AE4464"/>
    <w:rsid w:val="00AF34D7"/>
    <w:rsid w:val="00B143E2"/>
    <w:rsid w:val="00B1484D"/>
    <w:rsid w:val="00B2236F"/>
    <w:rsid w:val="00B22BEC"/>
    <w:rsid w:val="00B349F0"/>
    <w:rsid w:val="00B4336A"/>
    <w:rsid w:val="00B635D3"/>
    <w:rsid w:val="00B85DB9"/>
    <w:rsid w:val="00B9187F"/>
    <w:rsid w:val="00BC099A"/>
    <w:rsid w:val="00BE5129"/>
    <w:rsid w:val="00BF504E"/>
    <w:rsid w:val="00BF52E5"/>
    <w:rsid w:val="00C13458"/>
    <w:rsid w:val="00C239E4"/>
    <w:rsid w:val="00C33FF6"/>
    <w:rsid w:val="00C51BC1"/>
    <w:rsid w:val="00C579AE"/>
    <w:rsid w:val="00C7345F"/>
    <w:rsid w:val="00C77C9E"/>
    <w:rsid w:val="00C83FF8"/>
    <w:rsid w:val="00CC0514"/>
    <w:rsid w:val="00CC0D48"/>
    <w:rsid w:val="00CD2FAF"/>
    <w:rsid w:val="00CE6530"/>
    <w:rsid w:val="00CE6580"/>
    <w:rsid w:val="00CE663E"/>
    <w:rsid w:val="00D2289F"/>
    <w:rsid w:val="00D22C2A"/>
    <w:rsid w:val="00D622C7"/>
    <w:rsid w:val="00D766BC"/>
    <w:rsid w:val="00DA0C82"/>
    <w:rsid w:val="00DA7587"/>
    <w:rsid w:val="00DB31AB"/>
    <w:rsid w:val="00DB41EE"/>
    <w:rsid w:val="00DB6BA0"/>
    <w:rsid w:val="00DD17F7"/>
    <w:rsid w:val="00DD3230"/>
    <w:rsid w:val="00DD7152"/>
    <w:rsid w:val="00DD7B64"/>
    <w:rsid w:val="00DF5192"/>
    <w:rsid w:val="00E0725A"/>
    <w:rsid w:val="00E13C95"/>
    <w:rsid w:val="00E25035"/>
    <w:rsid w:val="00E37321"/>
    <w:rsid w:val="00E4245F"/>
    <w:rsid w:val="00E56639"/>
    <w:rsid w:val="00E60E39"/>
    <w:rsid w:val="00E65033"/>
    <w:rsid w:val="00E85A76"/>
    <w:rsid w:val="00E915C8"/>
    <w:rsid w:val="00E92404"/>
    <w:rsid w:val="00E93168"/>
    <w:rsid w:val="00E943A7"/>
    <w:rsid w:val="00EB7CFA"/>
    <w:rsid w:val="00EC3101"/>
    <w:rsid w:val="00EE6868"/>
    <w:rsid w:val="00EE6A5E"/>
    <w:rsid w:val="00EF779D"/>
    <w:rsid w:val="00F05146"/>
    <w:rsid w:val="00F22EC5"/>
    <w:rsid w:val="00F366B2"/>
    <w:rsid w:val="00F544CA"/>
    <w:rsid w:val="00F54ED0"/>
    <w:rsid w:val="00F61B84"/>
    <w:rsid w:val="00F63D34"/>
    <w:rsid w:val="00F84622"/>
    <w:rsid w:val="00F857E5"/>
    <w:rsid w:val="00FA5614"/>
    <w:rsid w:val="00FB3F85"/>
    <w:rsid w:val="00FC0488"/>
    <w:rsid w:val="00FD3129"/>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
    <w:name w:val="Unresolved Mention"/>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rPr>
      <w:lang w:val="en-KE" w:eastAsia="en-KE"/>
    </w:r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
    <w:name w:val="Unresolved Mention"/>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rPr>
      <w:lang w:val="en-KE" w:eastAsia="en-KE"/>
    </w:r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6846">
      <w:bodyDiv w:val="1"/>
      <w:marLeft w:val="0"/>
      <w:marRight w:val="0"/>
      <w:marTop w:val="0"/>
      <w:marBottom w:val="0"/>
      <w:divBdr>
        <w:top w:val="none" w:sz="0" w:space="0" w:color="auto"/>
        <w:left w:val="none" w:sz="0" w:space="0" w:color="auto"/>
        <w:bottom w:val="none" w:sz="0" w:space="0" w:color="auto"/>
        <w:right w:val="none" w:sz="0" w:space="0" w:color="auto"/>
      </w:divBdr>
      <w:divsChild>
        <w:div w:id="573398606">
          <w:marLeft w:val="0"/>
          <w:marRight w:val="0"/>
          <w:marTop w:val="0"/>
          <w:marBottom w:val="0"/>
          <w:divBdr>
            <w:top w:val="none" w:sz="0" w:space="0" w:color="auto"/>
            <w:left w:val="none" w:sz="0" w:space="0" w:color="auto"/>
            <w:bottom w:val="none" w:sz="0" w:space="0" w:color="auto"/>
            <w:right w:val="none" w:sz="0" w:space="0" w:color="auto"/>
          </w:divBdr>
          <w:divsChild>
            <w:div w:id="517162196">
              <w:marLeft w:val="-90"/>
              <w:marRight w:val="-90"/>
              <w:marTop w:val="0"/>
              <w:marBottom w:val="0"/>
              <w:divBdr>
                <w:top w:val="none" w:sz="0" w:space="0" w:color="auto"/>
                <w:left w:val="none" w:sz="0" w:space="0" w:color="auto"/>
                <w:bottom w:val="none" w:sz="0" w:space="0" w:color="auto"/>
                <w:right w:val="none" w:sz="0" w:space="0" w:color="auto"/>
              </w:divBdr>
              <w:divsChild>
                <w:div w:id="1223714787">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239487289">
      <w:bodyDiv w:val="1"/>
      <w:marLeft w:val="0"/>
      <w:marRight w:val="0"/>
      <w:marTop w:val="0"/>
      <w:marBottom w:val="0"/>
      <w:divBdr>
        <w:top w:val="none" w:sz="0" w:space="0" w:color="auto"/>
        <w:left w:val="none" w:sz="0" w:space="0" w:color="auto"/>
        <w:bottom w:val="none" w:sz="0" w:space="0" w:color="auto"/>
        <w:right w:val="none" w:sz="0" w:space="0" w:color="auto"/>
      </w:divBdr>
    </w:div>
    <w:div w:id="345864478">
      <w:bodyDiv w:val="1"/>
      <w:marLeft w:val="0"/>
      <w:marRight w:val="0"/>
      <w:marTop w:val="0"/>
      <w:marBottom w:val="0"/>
      <w:divBdr>
        <w:top w:val="none" w:sz="0" w:space="0" w:color="auto"/>
        <w:left w:val="none" w:sz="0" w:space="0" w:color="auto"/>
        <w:bottom w:val="none" w:sz="0" w:space="0" w:color="auto"/>
        <w:right w:val="none" w:sz="0" w:space="0" w:color="auto"/>
      </w:divBdr>
    </w:div>
    <w:div w:id="461728735">
      <w:bodyDiv w:val="1"/>
      <w:marLeft w:val="0"/>
      <w:marRight w:val="0"/>
      <w:marTop w:val="0"/>
      <w:marBottom w:val="0"/>
      <w:divBdr>
        <w:top w:val="none" w:sz="0" w:space="0" w:color="auto"/>
        <w:left w:val="none" w:sz="0" w:space="0" w:color="auto"/>
        <w:bottom w:val="none" w:sz="0" w:space="0" w:color="auto"/>
        <w:right w:val="none" w:sz="0" w:space="0" w:color="auto"/>
      </w:divBdr>
    </w:div>
    <w:div w:id="467632003">
      <w:bodyDiv w:val="1"/>
      <w:marLeft w:val="0"/>
      <w:marRight w:val="0"/>
      <w:marTop w:val="0"/>
      <w:marBottom w:val="0"/>
      <w:divBdr>
        <w:top w:val="none" w:sz="0" w:space="0" w:color="auto"/>
        <w:left w:val="none" w:sz="0" w:space="0" w:color="auto"/>
        <w:bottom w:val="none" w:sz="0" w:space="0" w:color="auto"/>
        <w:right w:val="none" w:sz="0" w:space="0" w:color="auto"/>
      </w:divBdr>
    </w:div>
    <w:div w:id="50863715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663120895">
      <w:bodyDiv w:val="1"/>
      <w:marLeft w:val="0"/>
      <w:marRight w:val="0"/>
      <w:marTop w:val="0"/>
      <w:marBottom w:val="0"/>
      <w:divBdr>
        <w:top w:val="none" w:sz="0" w:space="0" w:color="auto"/>
        <w:left w:val="none" w:sz="0" w:space="0" w:color="auto"/>
        <w:bottom w:val="none" w:sz="0" w:space="0" w:color="auto"/>
        <w:right w:val="none" w:sz="0" w:space="0" w:color="auto"/>
      </w:divBdr>
    </w:div>
    <w:div w:id="682829483">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755437237">
      <w:bodyDiv w:val="1"/>
      <w:marLeft w:val="0"/>
      <w:marRight w:val="0"/>
      <w:marTop w:val="0"/>
      <w:marBottom w:val="0"/>
      <w:divBdr>
        <w:top w:val="none" w:sz="0" w:space="0" w:color="auto"/>
        <w:left w:val="none" w:sz="0" w:space="0" w:color="auto"/>
        <w:bottom w:val="none" w:sz="0" w:space="0" w:color="auto"/>
        <w:right w:val="none" w:sz="0" w:space="0" w:color="auto"/>
      </w:divBdr>
    </w:div>
    <w:div w:id="837115986">
      <w:bodyDiv w:val="1"/>
      <w:marLeft w:val="0"/>
      <w:marRight w:val="0"/>
      <w:marTop w:val="0"/>
      <w:marBottom w:val="0"/>
      <w:divBdr>
        <w:top w:val="none" w:sz="0" w:space="0" w:color="auto"/>
        <w:left w:val="none" w:sz="0" w:space="0" w:color="auto"/>
        <w:bottom w:val="none" w:sz="0" w:space="0" w:color="auto"/>
        <w:right w:val="none" w:sz="0" w:space="0" w:color="auto"/>
      </w:divBdr>
    </w:div>
    <w:div w:id="838689198">
      <w:bodyDiv w:val="1"/>
      <w:marLeft w:val="0"/>
      <w:marRight w:val="0"/>
      <w:marTop w:val="0"/>
      <w:marBottom w:val="0"/>
      <w:divBdr>
        <w:top w:val="none" w:sz="0" w:space="0" w:color="auto"/>
        <w:left w:val="none" w:sz="0" w:space="0" w:color="auto"/>
        <w:bottom w:val="none" w:sz="0" w:space="0" w:color="auto"/>
        <w:right w:val="none" w:sz="0" w:space="0" w:color="auto"/>
      </w:divBdr>
    </w:div>
    <w:div w:id="938415809">
      <w:bodyDiv w:val="1"/>
      <w:marLeft w:val="0"/>
      <w:marRight w:val="0"/>
      <w:marTop w:val="0"/>
      <w:marBottom w:val="0"/>
      <w:divBdr>
        <w:top w:val="none" w:sz="0" w:space="0" w:color="auto"/>
        <w:left w:val="none" w:sz="0" w:space="0" w:color="auto"/>
        <w:bottom w:val="none" w:sz="0" w:space="0" w:color="auto"/>
        <w:right w:val="none" w:sz="0" w:space="0" w:color="auto"/>
      </w:divBdr>
    </w:div>
    <w:div w:id="1061171028">
      <w:bodyDiv w:val="1"/>
      <w:marLeft w:val="0"/>
      <w:marRight w:val="0"/>
      <w:marTop w:val="0"/>
      <w:marBottom w:val="0"/>
      <w:divBdr>
        <w:top w:val="none" w:sz="0" w:space="0" w:color="auto"/>
        <w:left w:val="none" w:sz="0" w:space="0" w:color="auto"/>
        <w:bottom w:val="none" w:sz="0" w:space="0" w:color="auto"/>
        <w:right w:val="none" w:sz="0" w:space="0" w:color="auto"/>
      </w:divBdr>
    </w:div>
    <w:div w:id="1211502223">
      <w:bodyDiv w:val="1"/>
      <w:marLeft w:val="0"/>
      <w:marRight w:val="0"/>
      <w:marTop w:val="0"/>
      <w:marBottom w:val="0"/>
      <w:divBdr>
        <w:top w:val="none" w:sz="0" w:space="0" w:color="auto"/>
        <w:left w:val="none" w:sz="0" w:space="0" w:color="auto"/>
        <w:bottom w:val="none" w:sz="0" w:space="0" w:color="auto"/>
        <w:right w:val="none" w:sz="0" w:space="0" w:color="auto"/>
      </w:divBdr>
    </w:div>
    <w:div w:id="1349016484">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20175011">
      <w:bodyDiv w:val="1"/>
      <w:marLeft w:val="0"/>
      <w:marRight w:val="0"/>
      <w:marTop w:val="0"/>
      <w:marBottom w:val="0"/>
      <w:divBdr>
        <w:top w:val="none" w:sz="0" w:space="0" w:color="auto"/>
        <w:left w:val="none" w:sz="0" w:space="0" w:color="auto"/>
        <w:bottom w:val="none" w:sz="0" w:space="0" w:color="auto"/>
        <w:right w:val="none" w:sz="0" w:space="0" w:color="auto"/>
      </w:divBdr>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779365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315794992">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1493645849">
      <w:bodyDiv w:val="1"/>
      <w:marLeft w:val="0"/>
      <w:marRight w:val="0"/>
      <w:marTop w:val="0"/>
      <w:marBottom w:val="0"/>
      <w:divBdr>
        <w:top w:val="none" w:sz="0" w:space="0" w:color="auto"/>
        <w:left w:val="none" w:sz="0" w:space="0" w:color="auto"/>
        <w:bottom w:val="none" w:sz="0" w:space="0" w:color="auto"/>
        <w:right w:val="none" w:sz="0" w:space="0" w:color="auto"/>
      </w:divBdr>
    </w:div>
    <w:div w:id="1512455297">
      <w:bodyDiv w:val="1"/>
      <w:marLeft w:val="0"/>
      <w:marRight w:val="0"/>
      <w:marTop w:val="0"/>
      <w:marBottom w:val="0"/>
      <w:divBdr>
        <w:top w:val="none" w:sz="0" w:space="0" w:color="auto"/>
        <w:left w:val="none" w:sz="0" w:space="0" w:color="auto"/>
        <w:bottom w:val="none" w:sz="0" w:space="0" w:color="auto"/>
        <w:right w:val="none" w:sz="0" w:space="0" w:color="auto"/>
      </w:divBdr>
    </w:div>
    <w:div w:id="1578055356">
      <w:bodyDiv w:val="1"/>
      <w:marLeft w:val="0"/>
      <w:marRight w:val="0"/>
      <w:marTop w:val="0"/>
      <w:marBottom w:val="0"/>
      <w:divBdr>
        <w:top w:val="none" w:sz="0" w:space="0" w:color="auto"/>
        <w:left w:val="none" w:sz="0" w:space="0" w:color="auto"/>
        <w:bottom w:val="none" w:sz="0" w:space="0" w:color="auto"/>
        <w:right w:val="none" w:sz="0" w:space="0" w:color="auto"/>
      </w:divBdr>
      <w:divsChild>
        <w:div w:id="161046007">
          <w:marLeft w:val="0"/>
          <w:marRight w:val="0"/>
          <w:marTop w:val="0"/>
          <w:marBottom w:val="0"/>
          <w:divBdr>
            <w:top w:val="none" w:sz="0" w:space="0" w:color="auto"/>
            <w:left w:val="none" w:sz="0" w:space="0" w:color="auto"/>
            <w:bottom w:val="none" w:sz="0" w:space="0" w:color="auto"/>
            <w:right w:val="none" w:sz="0" w:space="0" w:color="auto"/>
          </w:divBdr>
          <w:divsChild>
            <w:div w:id="1772773273">
              <w:marLeft w:val="0"/>
              <w:marRight w:val="0"/>
              <w:marTop w:val="0"/>
              <w:marBottom w:val="0"/>
              <w:divBdr>
                <w:top w:val="none" w:sz="0" w:space="0" w:color="auto"/>
                <w:left w:val="none" w:sz="0" w:space="0" w:color="auto"/>
                <w:bottom w:val="none" w:sz="0" w:space="0" w:color="auto"/>
                <w:right w:val="none" w:sz="0" w:space="0" w:color="auto"/>
              </w:divBdr>
              <w:divsChild>
                <w:div w:id="21186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5328">
          <w:marLeft w:val="0"/>
          <w:marRight w:val="0"/>
          <w:marTop w:val="0"/>
          <w:marBottom w:val="0"/>
          <w:divBdr>
            <w:top w:val="none" w:sz="0" w:space="0" w:color="auto"/>
            <w:left w:val="none" w:sz="0" w:space="0" w:color="auto"/>
            <w:bottom w:val="none" w:sz="0" w:space="0" w:color="auto"/>
            <w:right w:val="none" w:sz="0" w:space="0" w:color="auto"/>
          </w:divBdr>
          <w:divsChild>
            <w:div w:id="1698506281">
              <w:marLeft w:val="0"/>
              <w:marRight w:val="0"/>
              <w:marTop w:val="0"/>
              <w:marBottom w:val="0"/>
              <w:divBdr>
                <w:top w:val="none" w:sz="0" w:space="0" w:color="auto"/>
                <w:left w:val="none" w:sz="0" w:space="0" w:color="auto"/>
                <w:bottom w:val="none" w:sz="0" w:space="0" w:color="auto"/>
                <w:right w:val="none" w:sz="0" w:space="0" w:color="auto"/>
              </w:divBdr>
              <w:divsChild>
                <w:div w:id="1168717774">
                  <w:marLeft w:val="0"/>
                  <w:marRight w:val="0"/>
                  <w:marTop w:val="0"/>
                  <w:marBottom w:val="0"/>
                  <w:divBdr>
                    <w:top w:val="none" w:sz="0" w:space="0" w:color="auto"/>
                    <w:left w:val="none" w:sz="0" w:space="0" w:color="auto"/>
                    <w:bottom w:val="none" w:sz="0" w:space="0" w:color="auto"/>
                    <w:right w:val="none" w:sz="0" w:space="0" w:color="auto"/>
                  </w:divBdr>
                  <w:divsChild>
                    <w:div w:id="476071969">
                      <w:marLeft w:val="0"/>
                      <w:marRight w:val="0"/>
                      <w:marTop w:val="0"/>
                      <w:marBottom w:val="0"/>
                      <w:divBdr>
                        <w:top w:val="none" w:sz="0" w:space="0" w:color="auto"/>
                        <w:left w:val="none" w:sz="0" w:space="0" w:color="auto"/>
                        <w:bottom w:val="none" w:sz="0" w:space="0" w:color="auto"/>
                        <w:right w:val="none" w:sz="0" w:space="0" w:color="auto"/>
                      </w:divBdr>
                      <w:divsChild>
                        <w:div w:id="144322447">
                          <w:marLeft w:val="0"/>
                          <w:marRight w:val="0"/>
                          <w:marTop w:val="0"/>
                          <w:marBottom w:val="0"/>
                          <w:divBdr>
                            <w:top w:val="none" w:sz="0" w:space="0" w:color="auto"/>
                            <w:left w:val="none" w:sz="0" w:space="0" w:color="auto"/>
                            <w:bottom w:val="none" w:sz="0" w:space="0" w:color="auto"/>
                            <w:right w:val="none" w:sz="0" w:space="0" w:color="auto"/>
                          </w:divBdr>
                          <w:divsChild>
                            <w:div w:id="499468942">
                              <w:marLeft w:val="0"/>
                              <w:marRight w:val="0"/>
                              <w:marTop w:val="0"/>
                              <w:marBottom w:val="0"/>
                              <w:divBdr>
                                <w:top w:val="none" w:sz="0" w:space="0" w:color="auto"/>
                                <w:left w:val="none" w:sz="0" w:space="0" w:color="auto"/>
                                <w:bottom w:val="none" w:sz="0" w:space="0" w:color="auto"/>
                                <w:right w:val="none" w:sz="0" w:space="0" w:color="auto"/>
                              </w:divBdr>
                              <w:divsChild>
                                <w:div w:id="1717781463">
                                  <w:marLeft w:val="0"/>
                                  <w:marRight w:val="0"/>
                                  <w:marTop w:val="0"/>
                                  <w:marBottom w:val="0"/>
                                  <w:divBdr>
                                    <w:top w:val="none" w:sz="0" w:space="0" w:color="auto"/>
                                    <w:left w:val="none" w:sz="0" w:space="0" w:color="auto"/>
                                    <w:bottom w:val="none" w:sz="0" w:space="0" w:color="auto"/>
                                    <w:right w:val="none" w:sz="0" w:space="0" w:color="auto"/>
                                  </w:divBdr>
                                </w:div>
                              </w:divsChild>
                            </w:div>
                            <w:div w:id="812210302">
                              <w:marLeft w:val="-15"/>
                              <w:marRight w:val="-15"/>
                              <w:marTop w:val="0"/>
                              <w:marBottom w:val="0"/>
                              <w:divBdr>
                                <w:top w:val="none" w:sz="0" w:space="0" w:color="auto"/>
                                <w:left w:val="none" w:sz="0" w:space="0" w:color="auto"/>
                                <w:bottom w:val="none" w:sz="0" w:space="0" w:color="auto"/>
                                <w:right w:val="none" w:sz="0" w:space="0" w:color="auto"/>
                              </w:divBdr>
                            </w:div>
                            <w:div w:id="1879928590">
                              <w:marLeft w:val="0"/>
                              <w:marRight w:val="0"/>
                              <w:marTop w:val="0"/>
                              <w:marBottom w:val="0"/>
                              <w:divBdr>
                                <w:top w:val="none" w:sz="0" w:space="0" w:color="auto"/>
                                <w:left w:val="none" w:sz="0" w:space="0" w:color="auto"/>
                                <w:bottom w:val="none" w:sz="0" w:space="0" w:color="auto"/>
                                <w:right w:val="none" w:sz="0" w:space="0" w:color="auto"/>
                              </w:divBdr>
                              <w:divsChild>
                                <w:div w:id="384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806091">
      <w:bodyDiv w:val="1"/>
      <w:marLeft w:val="0"/>
      <w:marRight w:val="0"/>
      <w:marTop w:val="0"/>
      <w:marBottom w:val="0"/>
      <w:divBdr>
        <w:top w:val="none" w:sz="0" w:space="0" w:color="auto"/>
        <w:left w:val="none" w:sz="0" w:space="0" w:color="auto"/>
        <w:bottom w:val="none" w:sz="0" w:space="0" w:color="auto"/>
        <w:right w:val="none" w:sz="0" w:space="0" w:color="auto"/>
      </w:divBdr>
    </w:div>
    <w:div w:id="1952123466">
      <w:bodyDiv w:val="1"/>
      <w:marLeft w:val="0"/>
      <w:marRight w:val="0"/>
      <w:marTop w:val="0"/>
      <w:marBottom w:val="0"/>
      <w:divBdr>
        <w:top w:val="none" w:sz="0" w:space="0" w:color="auto"/>
        <w:left w:val="none" w:sz="0" w:space="0" w:color="auto"/>
        <w:bottom w:val="none" w:sz="0" w:space="0" w:color="auto"/>
        <w:right w:val="none" w:sz="0" w:space="0" w:color="auto"/>
      </w:divBdr>
    </w:div>
    <w:div w:id="2034375079">
      <w:bodyDiv w:val="1"/>
      <w:marLeft w:val="0"/>
      <w:marRight w:val="0"/>
      <w:marTop w:val="0"/>
      <w:marBottom w:val="0"/>
      <w:divBdr>
        <w:top w:val="none" w:sz="0" w:space="0" w:color="auto"/>
        <w:left w:val="none" w:sz="0" w:space="0" w:color="auto"/>
        <w:bottom w:val="none" w:sz="0" w:space="0" w:color="auto"/>
        <w:right w:val="none" w:sz="0" w:space="0" w:color="auto"/>
      </w:divBdr>
    </w:div>
    <w:div w:id="2055305287">
      <w:bodyDiv w:val="1"/>
      <w:marLeft w:val="0"/>
      <w:marRight w:val="0"/>
      <w:marTop w:val="0"/>
      <w:marBottom w:val="0"/>
      <w:divBdr>
        <w:top w:val="none" w:sz="0" w:space="0" w:color="auto"/>
        <w:left w:val="none" w:sz="0" w:space="0" w:color="auto"/>
        <w:bottom w:val="none" w:sz="0" w:space="0" w:color="auto"/>
        <w:right w:val="none" w:sz="0" w:space="0" w:color="auto"/>
      </w:divBdr>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123helpme.com/topics/Racis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123helpme.com/topics/greece" TargetMode="External"/><Relationship Id="rId4" Type="http://schemas.microsoft.com/office/2007/relationships/stylesWithEffects" Target="stylesWithEffects.xml"/><Relationship Id="rId9" Type="http://schemas.openxmlformats.org/officeDocument/2006/relationships/hyperlink" Target="https://www.123helpme.com/topics/immigr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41E90-22E1-400C-B6BE-7FB0708A1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1387</Words>
  <Characters>7907</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2020-12-11T00:59:00Z</dcterms:created>
  <dcterms:modified xsi:type="dcterms:W3CDTF">2020-12-11T00:59:00Z</dcterms:modified>
</cp:coreProperties>
</file>