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09D" w:rsidRPr="006E18B2" w:rsidRDefault="0087109D" w:rsidP="006E18B2">
      <w:pPr>
        <w:spacing w:line="480" w:lineRule="auto"/>
        <w:rPr>
          <w:rFonts w:ascii="Times New Roman" w:hAnsi="Times New Roman" w:cs="Times New Roman"/>
          <w:sz w:val="24"/>
          <w:szCs w:val="24"/>
        </w:rPr>
      </w:pPr>
      <w:r w:rsidRPr="006E18B2">
        <w:rPr>
          <w:rFonts w:ascii="Times New Roman" w:hAnsi="Times New Roman" w:cs="Times New Roman"/>
          <w:sz w:val="24"/>
          <w:szCs w:val="24"/>
        </w:rPr>
        <w:t>Name</w:t>
      </w:r>
      <w:bookmarkStart w:id="0" w:name="_GoBack"/>
      <w:bookmarkEnd w:id="0"/>
    </w:p>
    <w:p w:rsidR="0087109D" w:rsidRPr="006E18B2" w:rsidRDefault="0087109D" w:rsidP="006E18B2">
      <w:pPr>
        <w:spacing w:line="480" w:lineRule="auto"/>
        <w:rPr>
          <w:rFonts w:ascii="Times New Roman" w:hAnsi="Times New Roman" w:cs="Times New Roman"/>
          <w:sz w:val="24"/>
          <w:szCs w:val="24"/>
        </w:rPr>
      </w:pPr>
      <w:r w:rsidRPr="006E18B2">
        <w:rPr>
          <w:rFonts w:ascii="Times New Roman" w:hAnsi="Times New Roman" w:cs="Times New Roman"/>
          <w:sz w:val="24"/>
          <w:szCs w:val="24"/>
        </w:rPr>
        <w:t>Tutor</w:t>
      </w:r>
    </w:p>
    <w:p w:rsidR="0087109D" w:rsidRPr="006E18B2" w:rsidRDefault="0087109D" w:rsidP="006E18B2">
      <w:pPr>
        <w:spacing w:line="480" w:lineRule="auto"/>
        <w:rPr>
          <w:rFonts w:ascii="Times New Roman" w:hAnsi="Times New Roman" w:cs="Times New Roman"/>
          <w:sz w:val="24"/>
          <w:szCs w:val="24"/>
        </w:rPr>
      </w:pPr>
      <w:r w:rsidRPr="006E18B2">
        <w:rPr>
          <w:rFonts w:ascii="Times New Roman" w:hAnsi="Times New Roman" w:cs="Times New Roman"/>
          <w:sz w:val="24"/>
          <w:szCs w:val="24"/>
        </w:rPr>
        <w:t>Course</w:t>
      </w:r>
    </w:p>
    <w:p w:rsidR="0087109D" w:rsidRPr="006E18B2" w:rsidRDefault="0087109D" w:rsidP="006E18B2">
      <w:pPr>
        <w:spacing w:line="480" w:lineRule="auto"/>
        <w:rPr>
          <w:rFonts w:ascii="Times New Roman" w:hAnsi="Times New Roman" w:cs="Times New Roman"/>
          <w:sz w:val="24"/>
          <w:szCs w:val="24"/>
        </w:rPr>
      </w:pPr>
      <w:r w:rsidRPr="006E18B2">
        <w:rPr>
          <w:rFonts w:ascii="Times New Roman" w:hAnsi="Times New Roman" w:cs="Times New Roman"/>
          <w:sz w:val="24"/>
          <w:szCs w:val="24"/>
        </w:rPr>
        <w:t>Date</w:t>
      </w:r>
    </w:p>
    <w:p w:rsidR="0087109D" w:rsidRPr="006E18B2" w:rsidRDefault="0087109D" w:rsidP="006E18B2">
      <w:pPr>
        <w:spacing w:line="480" w:lineRule="auto"/>
        <w:jc w:val="center"/>
        <w:rPr>
          <w:rFonts w:ascii="Times New Roman" w:hAnsi="Times New Roman" w:cs="Times New Roman"/>
          <w:sz w:val="24"/>
          <w:szCs w:val="24"/>
        </w:rPr>
      </w:pPr>
      <w:r w:rsidRPr="006E18B2">
        <w:rPr>
          <w:rFonts w:ascii="Times New Roman" w:hAnsi="Times New Roman" w:cs="Times New Roman"/>
          <w:sz w:val="24"/>
          <w:szCs w:val="24"/>
        </w:rPr>
        <w:t>Letter after the Battle of Breitenfeld</w:t>
      </w:r>
    </w:p>
    <w:p w:rsidR="000A0897" w:rsidRPr="006E18B2" w:rsidRDefault="00953DA1" w:rsidP="006E18B2">
      <w:pPr>
        <w:spacing w:line="480" w:lineRule="auto"/>
        <w:ind w:firstLine="720"/>
        <w:rPr>
          <w:rFonts w:ascii="Times New Roman" w:hAnsi="Times New Roman" w:cs="Times New Roman"/>
          <w:sz w:val="24"/>
          <w:szCs w:val="24"/>
        </w:rPr>
      </w:pPr>
      <w:r w:rsidRPr="006E18B2">
        <w:rPr>
          <w:rFonts w:ascii="Times New Roman" w:hAnsi="Times New Roman" w:cs="Times New Roman"/>
          <w:sz w:val="24"/>
          <w:szCs w:val="24"/>
        </w:rPr>
        <w:t>To my dear family</w:t>
      </w:r>
      <w:r w:rsidR="00AF08F8" w:rsidRPr="006E18B2">
        <w:rPr>
          <w:rFonts w:ascii="Times New Roman" w:hAnsi="Times New Roman" w:cs="Times New Roman"/>
          <w:sz w:val="24"/>
          <w:szCs w:val="24"/>
        </w:rPr>
        <w:t xml:space="preserve"> in Stockholm, I trust that this letter finds you well. I write you this letter in the hope that it shall explain the significance of the battle we have recently won over the Imperial forces at Breitenfeld. When I left Stockholm</w:t>
      </w:r>
      <w:r w:rsidR="00FC63DA" w:rsidRPr="006E18B2">
        <w:rPr>
          <w:rFonts w:ascii="Times New Roman" w:hAnsi="Times New Roman" w:cs="Times New Roman"/>
          <w:sz w:val="24"/>
          <w:szCs w:val="24"/>
        </w:rPr>
        <w:t xml:space="preserve"> last year</w:t>
      </w:r>
      <w:r w:rsidR="00AF08F8" w:rsidRPr="006E18B2">
        <w:rPr>
          <w:rFonts w:ascii="Times New Roman" w:hAnsi="Times New Roman" w:cs="Times New Roman"/>
          <w:sz w:val="24"/>
          <w:szCs w:val="24"/>
        </w:rPr>
        <w:t xml:space="preserve">, I was in no doubt that the fight ahead of us </w:t>
      </w:r>
      <w:r w:rsidR="00FC63DA" w:rsidRPr="006E18B2">
        <w:rPr>
          <w:rFonts w:ascii="Times New Roman" w:hAnsi="Times New Roman" w:cs="Times New Roman"/>
          <w:sz w:val="24"/>
          <w:szCs w:val="24"/>
        </w:rPr>
        <w:t>was a very important battle. After a difficult period spent in crossing the Baltic Sea led by our brave King Gustavus Adolphus, it became clear to me that the fight ahead of us would change the world. Writing to you on this the 20</w:t>
      </w:r>
      <w:r w:rsidR="00FC63DA" w:rsidRPr="006E18B2">
        <w:rPr>
          <w:rFonts w:ascii="Times New Roman" w:hAnsi="Times New Roman" w:cs="Times New Roman"/>
          <w:sz w:val="24"/>
          <w:szCs w:val="24"/>
          <w:vertAlign w:val="superscript"/>
        </w:rPr>
        <w:t>th</w:t>
      </w:r>
      <w:r w:rsidR="00FC63DA" w:rsidRPr="006E18B2">
        <w:rPr>
          <w:rFonts w:ascii="Times New Roman" w:hAnsi="Times New Roman" w:cs="Times New Roman"/>
          <w:sz w:val="24"/>
          <w:szCs w:val="24"/>
        </w:rPr>
        <w:t xml:space="preserve"> day of September in the year of our Lord 1631, I inform you that the religious freedom of the world has been won by our forces. </w:t>
      </w:r>
    </w:p>
    <w:p w:rsidR="00FC63DA" w:rsidRPr="006E18B2" w:rsidRDefault="00FC63DA" w:rsidP="006E18B2">
      <w:pPr>
        <w:spacing w:line="480" w:lineRule="auto"/>
        <w:ind w:firstLine="720"/>
        <w:rPr>
          <w:rFonts w:ascii="Times New Roman" w:hAnsi="Times New Roman" w:cs="Times New Roman"/>
          <w:sz w:val="24"/>
          <w:szCs w:val="24"/>
        </w:rPr>
      </w:pPr>
      <w:r w:rsidRPr="006E18B2">
        <w:rPr>
          <w:rFonts w:ascii="Times New Roman" w:hAnsi="Times New Roman" w:cs="Times New Roman"/>
          <w:sz w:val="24"/>
          <w:szCs w:val="24"/>
        </w:rPr>
        <w:t xml:space="preserve">The battle </w:t>
      </w:r>
      <w:r w:rsidR="00F627FA" w:rsidRPr="006E18B2">
        <w:rPr>
          <w:rFonts w:ascii="Times New Roman" w:hAnsi="Times New Roman" w:cs="Times New Roman"/>
          <w:sz w:val="24"/>
          <w:szCs w:val="24"/>
        </w:rPr>
        <w:t>loomed closer</w:t>
      </w:r>
      <w:r w:rsidRPr="006E18B2">
        <w:rPr>
          <w:rFonts w:ascii="Times New Roman" w:hAnsi="Times New Roman" w:cs="Times New Roman"/>
          <w:sz w:val="24"/>
          <w:szCs w:val="24"/>
        </w:rPr>
        <w:t xml:space="preserve"> as our commanders John George, Johan Baner and Gustav Horn led our advance against the imperial army. Under </w:t>
      </w:r>
      <w:r w:rsidR="000E6C73" w:rsidRPr="006E18B2">
        <w:rPr>
          <w:rFonts w:ascii="Times New Roman" w:hAnsi="Times New Roman" w:cs="Times New Roman"/>
          <w:sz w:val="24"/>
          <w:szCs w:val="24"/>
        </w:rPr>
        <w:t xml:space="preserve">our majesty King Gustavus, our army marched south to meet the advancing army of the Imperialists led by Jean T’serclaes, Graf von Tilly. He was aided by Graf von Furstenberg, Gottfried Heinrich (Pappenheim), and Dietrich Ottmar von Erwitte. The enemy had a larger army than we had, despite the excellent effort by King Gustavus to create an alliance with France, protestant Germany states and the Electorate of Saxony. </w:t>
      </w:r>
      <w:r w:rsidR="00BC5C62" w:rsidRPr="006E18B2">
        <w:rPr>
          <w:rFonts w:ascii="Times New Roman" w:hAnsi="Times New Roman" w:cs="Times New Roman"/>
          <w:sz w:val="24"/>
          <w:szCs w:val="24"/>
        </w:rPr>
        <w:t xml:space="preserve">Our commanders roused us and kept us motivated with the odds seemingly against us. We understood that we were going to be fighting for more than just our lives, we would be fighting for all the people of the world who wanted to have freedom of belief. I was also fighting for you, my dear family, because I knew that in defeat there would be no happy life for you and any </w:t>
      </w:r>
      <w:r w:rsidR="00BC5C62" w:rsidRPr="006E18B2">
        <w:rPr>
          <w:rFonts w:ascii="Times New Roman" w:hAnsi="Times New Roman" w:cs="Times New Roman"/>
          <w:sz w:val="24"/>
          <w:szCs w:val="24"/>
        </w:rPr>
        <w:lastRenderedPageBreak/>
        <w:t xml:space="preserve">person in Sweden. </w:t>
      </w:r>
      <w:r w:rsidR="00F627FA" w:rsidRPr="006E18B2">
        <w:rPr>
          <w:rFonts w:ascii="Times New Roman" w:hAnsi="Times New Roman" w:cs="Times New Roman"/>
          <w:sz w:val="24"/>
          <w:szCs w:val="24"/>
        </w:rPr>
        <w:t xml:space="preserve">It was the time for Sweden to arise as a powerful force that changed the world for good. I was thankful to the Lord, the all-knowing protector, that I would play a role in this memorable occasion. </w:t>
      </w:r>
    </w:p>
    <w:p w:rsidR="00F627FA" w:rsidRPr="006E18B2" w:rsidRDefault="00F627FA" w:rsidP="006E18B2">
      <w:pPr>
        <w:spacing w:line="480" w:lineRule="auto"/>
        <w:ind w:firstLine="720"/>
        <w:rPr>
          <w:rFonts w:ascii="Times New Roman" w:hAnsi="Times New Roman" w:cs="Times New Roman"/>
          <w:sz w:val="24"/>
          <w:szCs w:val="24"/>
        </w:rPr>
      </w:pPr>
      <w:r w:rsidRPr="006E18B2">
        <w:rPr>
          <w:rFonts w:ascii="Times New Roman" w:hAnsi="Times New Roman" w:cs="Times New Roman"/>
          <w:sz w:val="24"/>
          <w:szCs w:val="24"/>
        </w:rPr>
        <w:t>The 17</w:t>
      </w:r>
      <w:r w:rsidRPr="006E18B2">
        <w:rPr>
          <w:rFonts w:ascii="Times New Roman" w:hAnsi="Times New Roman" w:cs="Times New Roman"/>
          <w:sz w:val="24"/>
          <w:szCs w:val="24"/>
          <w:vertAlign w:val="superscript"/>
        </w:rPr>
        <w:t>th</w:t>
      </w:r>
      <w:r w:rsidRPr="006E18B2">
        <w:rPr>
          <w:rFonts w:ascii="Times New Roman" w:hAnsi="Times New Roman" w:cs="Times New Roman"/>
          <w:sz w:val="24"/>
          <w:szCs w:val="24"/>
        </w:rPr>
        <w:t xml:space="preserve"> day of September of this unforgettable year 1631 was when the </w:t>
      </w:r>
      <w:r w:rsidR="00CE5007" w:rsidRPr="006E18B2">
        <w:rPr>
          <w:rFonts w:ascii="Times New Roman" w:hAnsi="Times New Roman" w:cs="Times New Roman"/>
          <w:sz w:val="24"/>
          <w:szCs w:val="24"/>
        </w:rPr>
        <w:t xml:space="preserve">battle began. It was the middle of a rather hot day that we came into contact with the enemy. The sight of all those men, said to be over 40,000 to our 30,000, would be enough to make many men turn heel and consider the cowardly option of fleeing the battlefield. But alas, we are Swedes and descendants of the bravest warriors known to man. Our spirit was not dimmed by the size of the enemy and this fearlessness spread throughout the ranks and into the hearts of our allies. In the first encounter of the day, our Swedish musketeers created an early advantage for us by handing the Imperial cavalry a big blow. We crushed the enemy cavalry on both wings and this enabled our Swedish cavalry to have freedom of movement and attack. </w:t>
      </w:r>
      <w:r w:rsidR="006B11C3" w:rsidRPr="006E18B2">
        <w:rPr>
          <w:rFonts w:ascii="Times New Roman" w:hAnsi="Times New Roman" w:cs="Times New Roman"/>
          <w:sz w:val="24"/>
          <w:szCs w:val="24"/>
        </w:rPr>
        <w:t xml:space="preserve">Our wing was ordered to retreat for a short while to await further developments. The wing to our complete left became more aggressive and attacked the Imperial infantry. Their pike men were said to be among the best in the world and that they could crush any army. However, they were no match for our infantry as we matched their strength and formations. </w:t>
      </w:r>
    </w:p>
    <w:p w:rsidR="006B11C3" w:rsidRPr="006E18B2" w:rsidRDefault="006B11C3" w:rsidP="006E18B2">
      <w:pPr>
        <w:spacing w:line="480" w:lineRule="auto"/>
        <w:ind w:firstLine="720"/>
        <w:rPr>
          <w:rFonts w:ascii="Times New Roman" w:hAnsi="Times New Roman" w:cs="Times New Roman"/>
          <w:sz w:val="24"/>
          <w:szCs w:val="24"/>
        </w:rPr>
      </w:pPr>
      <w:r w:rsidRPr="006E18B2">
        <w:rPr>
          <w:rFonts w:ascii="Times New Roman" w:hAnsi="Times New Roman" w:cs="Times New Roman"/>
          <w:sz w:val="24"/>
          <w:szCs w:val="24"/>
        </w:rPr>
        <w:t xml:space="preserve">The focus of the battle then turned to strategic battles as both sides began to experience exhaustion from the fighting. Our commanders led by King Gustavus, Horn and Baner ordered our artillery to become more active. As I write to this day, I remain healthy and of sound mind due to the protection of our Lord and the tactics by King Gustavus. Recent and past battles in the known world have used similar formations and strategies for engagement in battle but in this battle, our commanders introduced a new tactic that is ultimately responsible for our success against Graf von Tilly and the Imperial army. Rather than lining up in a densely-packed infantry, </w:t>
      </w:r>
      <w:r w:rsidRPr="006E18B2">
        <w:rPr>
          <w:rFonts w:ascii="Times New Roman" w:hAnsi="Times New Roman" w:cs="Times New Roman"/>
          <w:sz w:val="24"/>
          <w:szCs w:val="24"/>
        </w:rPr>
        <w:lastRenderedPageBreak/>
        <w:t>we lined up in a mixed force of light and heavy infantry. Our forces were more mobile than the enemy as their battalions were dense but very slow to move forward or adapt to the situation</w:t>
      </w:r>
      <w:r w:rsidR="00583003" w:rsidRPr="006E18B2">
        <w:rPr>
          <w:rFonts w:ascii="Times New Roman" w:hAnsi="Times New Roman" w:cs="Times New Roman"/>
          <w:sz w:val="24"/>
          <w:szCs w:val="24"/>
        </w:rPr>
        <w:t xml:space="preserve">s of the battlefield. The push of pike was a method of war that had been used for centuries by many armies of the known world. In this battle, we were able to gain victory using mobility and firepower. I am honored that I was able to engage in this battle and use these new battle tactics against the enemy. I am of the hope that you as my precious family, read this letter and find pride in how I represented your honor on the field of battle. </w:t>
      </w:r>
    </w:p>
    <w:p w:rsidR="005D07A3" w:rsidRPr="006E18B2" w:rsidRDefault="005D07A3" w:rsidP="006E18B2">
      <w:pPr>
        <w:spacing w:line="480" w:lineRule="auto"/>
        <w:ind w:firstLine="720"/>
        <w:rPr>
          <w:rFonts w:ascii="Times New Roman" w:hAnsi="Times New Roman" w:cs="Times New Roman"/>
          <w:sz w:val="24"/>
          <w:szCs w:val="24"/>
        </w:rPr>
      </w:pPr>
      <w:r w:rsidRPr="006E18B2">
        <w:rPr>
          <w:rFonts w:ascii="Times New Roman" w:hAnsi="Times New Roman" w:cs="Times New Roman"/>
          <w:sz w:val="24"/>
          <w:szCs w:val="24"/>
        </w:rPr>
        <w:t xml:space="preserve">The impact of the tactics used by our commanders was clear to both our forces and the enemy. Led by Furstenberg, the enemy attempted to destroy our left flank using their dense formation. They exposed our left flank and caused our soldiers to retreat or face complete destruction under the weight of the Imperial army. The situation looked bleak and it seemed that the enemy was heading towards a victory. Their leader, Graf von Tilly, followed up the advance by Furstenberg with one of his own as he wanted to completely finish off our left flank. We were facing overwhelming defeat but King Gustavus came to our rescue with another strategy made possible by the new battle tactics. Our mobile formation allowed the right flank to move across the battlefield with coordination by the cavalry and musketeers. King Gustavus shifted the second line led by General Horn and this allowed our right flank to cover more ground as they moved to support the </w:t>
      </w:r>
      <w:r w:rsidR="00802971" w:rsidRPr="006E18B2">
        <w:rPr>
          <w:rFonts w:ascii="Times New Roman" w:hAnsi="Times New Roman" w:cs="Times New Roman"/>
          <w:sz w:val="24"/>
          <w:szCs w:val="24"/>
        </w:rPr>
        <w:t xml:space="preserve">suffering left flank. This quick movement would not be achieved if we used formations similar to the one used by the enemy because the dense infantry made it difficult to move swiftly. We were able to capture their artillery and open fire against them from multiple sides. It allowed us to have control of the fighting as the enemy was not able to defend their lines or carry out any further attacks on our left flank. Victory was within our reach and we continued to engage the enemy until they fled the field in the evening. </w:t>
      </w:r>
    </w:p>
    <w:p w:rsidR="00802971" w:rsidRPr="006E18B2" w:rsidRDefault="00802971" w:rsidP="006E18B2">
      <w:pPr>
        <w:spacing w:line="480" w:lineRule="auto"/>
        <w:ind w:firstLine="720"/>
        <w:rPr>
          <w:rFonts w:ascii="Times New Roman" w:hAnsi="Times New Roman" w:cs="Times New Roman"/>
          <w:sz w:val="24"/>
          <w:szCs w:val="24"/>
        </w:rPr>
      </w:pPr>
      <w:r w:rsidRPr="006E18B2">
        <w:rPr>
          <w:rFonts w:ascii="Times New Roman" w:hAnsi="Times New Roman" w:cs="Times New Roman"/>
          <w:sz w:val="24"/>
          <w:szCs w:val="24"/>
        </w:rPr>
        <w:lastRenderedPageBreak/>
        <w:t xml:space="preserve">Our people in Sweden have been under threat from the Imperialists, who want to enforce Catholicism on us and other people of across the known world. As I write this letter to you, I can confidently tell you that the Imperial army now suffers from a stronger opposition to their unreasonable ways. We captured over 6,000 prisoners and killed about 7,500 of their men. In addition to these losses, </w:t>
      </w:r>
      <w:r w:rsidR="0087109D" w:rsidRPr="006E18B2">
        <w:rPr>
          <w:rFonts w:ascii="Times New Roman" w:hAnsi="Times New Roman" w:cs="Times New Roman"/>
          <w:sz w:val="24"/>
          <w:szCs w:val="24"/>
        </w:rPr>
        <w:t>we have provided hope for people of Europe and the world that they can stand up against forced religious beliefs. I write this letter to you with my deepest love and I pray that we shall be together again soon. Until then, keep me in your thoughts.</w:t>
      </w:r>
    </w:p>
    <w:p w:rsidR="006E18B2" w:rsidRDefault="006E18B2" w:rsidP="006E18B2">
      <w:pPr>
        <w:spacing w:line="480" w:lineRule="auto"/>
        <w:rPr>
          <w:rFonts w:ascii="Times New Roman" w:hAnsi="Times New Roman" w:cs="Times New Roman"/>
          <w:sz w:val="24"/>
          <w:szCs w:val="24"/>
        </w:rPr>
      </w:pPr>
    </w:p>
    <w:p w:rsidR="0087109D" w:rsidRPr="006E18B2" w:rsidRDefault="0087109D" w:rsidP="006E18B2">
      <w:pPr>
        <w:spacing w:line="480" w:lineRule="auto"/>
        <w:rPr>
          <w:rFonts w:ascii="Times New Roman" w:hAnsi="Times New Roman" w:cs="Times New Roman"/>
          <w:sz w:val="24"/>
          <w:szCs w:val="24"/>
        </w:rPr>
      </w:pPr>
      <w:r w:rsidRPr="006E18B2">
        <w:rPr>
          <w:rFonts w:ascii="Times New Roman" w:hAnsi="Times New Roman" w:cs="Times New Roman"/>
          <w:sz w:val="24"/>
          <w:szCs w:val="24"/>
        </w:rPr>
        <w:t xml:space="preserve">Yours Truly, </w:t>
      </w:r>
    </w:p>
    <w:p w:rsidR="006E18B2" w:rsidRDefault="006E18B2" w:rsidP="006E18B2">
      <w:pPr>
        <w:spacing w:line="480" w:lineRule="auto"/>
        <w:rPr>
          <w:rFonts w:ascii="Times New Roman" w:hAnsi="Times New Roman" w:cs="Times New Roman"/>
          <w:sz w:val="24"/>
          <w:szCs w:val="24"/>
        </w:rPr>
      </w:pPr>
    </w:p>
    <w:p w:rsidR="0087109D" w:rsidRPr="006E18B2" w:rsidRDefault="0087109D" w:rsidP="006E18B2">
      <w:pPr>
        <w:spacing w:line="480" w:lineRule="auto"/>
        <w:rPr>
          <w:rFonts w:ascii="Times New Roman" w:hAnsi="Times New Roman" w:cs="Times New Roman"/>
          <w:sz w:val="24"/>
          <w:szCs w:val="24"/>
        </w:rPr>
      </w:pPr>
      <w:r w:rsidRPr="006E18B2">
        <w:rPr>
          <w:rFonts w:ascii="Times New Roman" w:hAnsi="Times New Roman" w:cs="Times New Roman"/>
          <w:sz w:val="24"/>
          <w:szCs w:val="24"/>
        </w:rPr>
        <w:t>Andreas Larsson.</w:t>
      </w: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jc w:val="center"/>
        <w:rPr>
          <w:rFonts w:ascii="Times New Roman" w:hAnsi="Times New Roman" w:cs="Times New Roman"/>
          <w:sz w:val="24"/>
          <w:szCs w:val="24"/>
        </w:rPr>
      </w:pPr>
    </w:p>
    <w:p w:rsidR="006E18B2" w:rsidRDefault="006E18B2" w:rsidP="006E18B2">
      <w:pPr>
        <w:spacing w:line="480" w:lineRule="auto"/>
        <w:rPr>
          <w:rFonts w:ascii="Times New Roman" w:hAnsi="Times New Roman" w:cs="Times New Roman"/>
          <w:sz w:val="24"/>
          <w:szCs w:val="24"/>
        </w:rPr>
      </w:pPr>
    </w:p>
    <w:p w:rsidR="0087109D" w:rsidRPr="006E18B2" w:rsidRDefault="0087109D" w:rsidP="006E18B2">
      <w:pPr>
        <w:spacing w:line="480" w:lineRule="auto"/>
        <w:jc w:val="center"/>
        <w:rPr>
          <w:rFonts w:ascii="Times New Roman" w:hAnsi="Times New Roman" w:cs="Times New Roman"/>
          <w:sz w:val="24"/>
          <w:szCs w:val="24"/>
        </w:rPr>
      </w:pPr>
      <w:r w:rsidRPr="006E18B2">
        <w:rPr>
          <w:rFonts w:ascii="Times New Roman" w:hAnsi="Times New Roman" w:cs="Times New Roman"/>
          <w:sz w:val="24"/>
          <w:szCs w:val="24"/>
        </w:rPr>
        <w:lastRenderedPageBreak/>
        <w:t>Works Cited</w:t>
      </w:r>
    </w:p>
    <w:p w:rsidR="0087109D" w:rsidRPr="006E18B2" w:rsidRDefault="0087109D" w:rsidP="006E18B2">
      <w:pPr>
        <w:spacing w:line="480" w:lineRule="auto"/>
        <w:ind w:left="720" w:hanging="720"/>
        <w:rPr>
          <w:rFonts w:ascii="Times New Roman" w:hAnsi="Times New Roman" w:cs="Times New Roman"/>
          <w:sz w:val="24"/>
          <w:szCs w:val="24"/>
        </w:rPr>
      </w:pPr>
      <w:r w:rsidRPr="006E18B2">
        <w:rPr>
          <w:rFonts w:ascii="Times New Roman" w:hAnsi="Times New Roman" w:cs="Times New Roman"/>
          <w:sz w:val="24"/>
          <w:szCs w:val="24"/>
        </w:rPr>
        <w:t xml:space="preserve">Fuller, John Frederick Charles. </w:t>
      </w:r>
      <w:r w:rsidRPr="006E18B2">
        <w:rPr>
          <w:rFonts w:ascii="Times New Roman" w:hAnsi="Times New Roman" w:cs="Times New Roman"/>
          <w:i/>
          <w:sz w:val="24"/>
          <w:szCs w:val="24"/>
        </w:rPr>
        <w:t>A Military History of The Western World, Vol. II: From the Defeat of The Spanish Armada to The Battle of Waterloo</w:t>
      </w:r>
      <w:r w:rsidRPr="006E18B2">
        <w:rPr>
          <w:rFonts w:ascii="Times New Roman" w:hAnsi="Times New Roman" w:cs="Times New Roman"/>
          <w:sz w:val="24"/>
          <w:szCs w:val="24"/>
        </w:rPr>
        <w:t xml:space="preserve">. Vol. 2. Da Capo Press, 1987. </w:t>
      </w:r>
    </w:p>
    <w:p w:rsidR="0087109D" w:rsidRPr="006E18B2" w:rsidRDefault="0087109D" w:rsidP="006E18B2">
      <w:pPr>
        <w:spacing w:line="480" w:lineRule="auto"/>
        <w:ind w:left="720" w:hanging="720"/>
        <w:rPr>
          <w:rFonts w:ascii="Times New Roman" w:hAnsi="Times New Roman" w:cs="Times New Roman"/>
          <w:sz w:val="24"/>
          <w:szCs w:val="24"/>
        </w:rPr>
      </w:pPr>
      <w:r w:rsidRPr="006E18B2">
        <w:rPr>
          <w:rFonts w:ascii="Times New Roman" w:hAnsi="Times New Roman" w:cs="Times New Roman"/>
          <w:sz w:val="24"/>
          <w:szCs w:val="24"/>
        </w:rPr>
        <w:t xml:space="preserve">Guthrie, William P. </w:t>
      </w:r>
      <w:r w:rsidRPr="006E18B2">
        <w:rPr>
          <w:rFonts w:ascii="Times New Roman" w:hAnsi="Times New Roman" w:cs="Times New Roman"/>
          <w:i/>
          <w:sz w:val="24"/>
          <w:szCs w:val="24"/>
        </w:rPr>
        <w:t>Battles of the Thirty Years War: From White Mountain to Nordlingen</w:t>
      </w:r>
      <w:r w:rsidRPr="006E18B2">
        <w:rPr>
          <w:rFonts w:ascii="Times New Roman" w:hAnsi="Times New Roman" w:cs="Times New Roman"/>
          <w:sz w:val="24"/>
          <w:szCs w:val="24"/>
        </w:rPr>
        <w:t xml:space="preserve">, 1618-1635. Vol. 213. Greenwood Publishing Group, 2002. </w:t>
      </w:r>
    </w:p>
    <w:p w:rsidR="0087109D" w:rsidRPr="006E18B2" w:rsidRDefault="0087109D" w:rsidP="006E18B2">
      <w:pPr>
        <w:spacing w:line="480" w:lineRule="auto"/>
        <w:ind w:left="720" w:hanging="720"/>
        <w:rPr>
          <w:rFonts w:ascii="Times New Roman" w:hAnsi="Times New Roman" w:cs="Times New Roman"/>
          <w:sz w:val="24"/>
          <w:szCs w:val="24"/>
        </w:rPr>
      </w:pPr>
      <w:r w:rsidRPr="006E18B2">
        <w:rPr>
          <w:rFonts w:ascii="Times New Roman" w:hAnsi="Times New Roman" w:cs="Times New Roman"/>
          <w:sz w:val="24"/>
          <w:szCs w:val="24"/>
        </w:rPr>
        <w:t xml:space="preserve">Macksey, Kenneth. </w:t>
      </w:r>
      <w:r w:rsidRPr="006E18B2">
        <w:rPr>
          <w:rFonts w:ascii="Times New Roman" w:hAnsi="Times New Roman" w:cs="Times New Roman"/>
          <w:i/>
          <w:sz w:val="24"/>
          <w:szCs w:val="24"/>
        </w:rPr>
        <w:t>The Penguin encyclopedia of weapons and military technology: Prehistory to the present day</w:t>
      </w:r>
      <w:r w:rsidRPr="006E18B2">
        <w:rPr>
          <w:rFonts w:ascii="Times New Roman" w:hAnsi="Times New Roman" w:cs="Times New Roman"/>
          <w:sz w:val="24"/>
          <w:szCs w:val="24"/>
        </w:rPr>
        <w:t xml:space="preserve">. Viking Adult, 1993. </w:t>
      </w:r>
    </w:p>
    <w:p w:rsidR="0087109D" w:rsidRPr="006E18B2" w:rsidRDefault="0087109D" w:rsidP="006E18B2">
      <w:pPr>
        <w:spacing w:line="480" w:lineRule="auto"/>
        <w:ind w:left="720" w:hanging="720"/>
        <w:rPr>
          <w:rFonts w:ascii="Times New Roman" w:hAnsi="Times New Roman" w:cs="Times New Roman"/>
          <w:sz w:val="24"/>
          <w:szCs w:val="24"/>
        </w:rPr>
      </w:pPr>
      <w:r w:rsidRPr="006E18B2">
        <w:rPr>
          <w:rFonts w:ascii="Times New Roman" w:hAnsi="Times New Roman" w:cs="Times New Roman"/>
          <w:sz w:val="24"/>
          <w:szCs w:val="24"/>
        </w:rPr>
        <w:t xml:space="preserve">Weigley, Russell F. </w:t>
      </w:r>
      <w:r w:rsidRPr="006E18B2">
        <w:rPr>
          <w:rFonts w:ascii="Times New Roman" w:hAnsi="Times New Roman" w:cs="Times New Roman"/>
          <w:i/>
          <w:sz w:val="24"/>
          <w:szCs w:val="24"/>
        </w:rPr>
        <w:t>The age of battles: The quest for decisive warfare from Breitenfeld to Waterloo</w:t>
      </w:r>
      <w:r w:rsidRPr="006E18B2">
        <w:rPr>
          <w:rFonts w:ascii="Times New Roman" w:hAnsi="Times New Roman" w:cs="Times New Roman"/>
          <w:sz w:val="24"/>
          <w:szCs w:val="24"/>
        </w:rPr>
        <w:t xml:space="preserve">. Indiana University Press, 2004. </w:t>
      </w:r>
    </w:p>
    <w:sectPr w:rsidR="0087109D" w:rsidRPr="006E18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3DF" w:rsidRDefault="00E563DF" w:rsidP="006E18B2">
      <w:pPr>
        <w:spacing w:after="0" w:line="240" w:lineRule="auto"/>
      </w:pPr>
      <w:r>
        <w:separator/>
      </w:r>
    </w:p>
  </w:endnote>
  <w:endnote w:type="continuationSeparator" w:id="0">
    <w:p w:rsidR="00E563DF" w:rsidRDefault="00E563DF" w:rsidP="006E1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3DF" w:rsidRDefault="00E563DF" w:rsidP="006E18B2">
      <w:pPr>
        <w:spacing w:after="0" w:line="240" w:lineRule="auto"/>
      </w:pPr>
      <w:r>
        <w:separator/>
      </w:r>
    </w:p>
  </w:footnote>
  <w:footnote w:type="continuationSeparator" w:id="0">
    <w:p w:rsidR="00E563DF" w:rsidRDefault="00E563DF" w:rsidP="006E1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725315"/>
      <w:docPartObj>
        <w:docPartGallery w:val="Page Numbers (Top of Page)"/>
        <w:docPartUnique/>
      </w:docPartObj>
    </w:sdtPr>
    <w:sdtEndPr>
      <w:rPr>
        <w:rFonts w:ascii="Times New Roman" w:hAnsi="Times New Roman" w:cs="Times New Roman"/>
        <w:noProof/>
        <w:sz w:val="24"/>
        <w:szCs w:val="24"/>
      </w:rPr>
    </w:sdtEndPr>
    <w:sdtContent>
      <w:p w:rsidR="006E18B2" w:rsidRPr="006E18B2" w:rsidRDefault="006E18B2">
        <w:pPr>
          <w:pStyle w:val="Header"/>
          <w:jc w:val="right"/>
          <w:rPr>
            <w:rFonts w:ascii="Times New Roman" w:hAnsi="Times New Roman" w:cs="Times New Roman"/>
            <w:sz w:val="24"/>
            <w:szCs w:val="24"/>
          </w:rPr>
        </w:pPr>
        <w:r w:rsidRPr="006E18B2">
          <w:rPr>
            <w:rFonts w:ascii="Times New Roman" w:hAnsi="Times New Roman" w:cs="Times New Roman"/>
            <w:sz w:val="24"/>
            <w:szCs w:val="24"/>
          </w:rPr>
          <w:t xml:space="preserve">Surname </w:t>
        </w:r>
        <w:r w:rsidRPr="006E18B2">
          <w:rPr>
            <w:rFonts w:ascii="Times New Roman" w:hAnsi="Times New Roman" w:cs="Times New Roman"/>
            <w:sz w:val="24"/>
            <w:szCs w:val="24"/>
          </w:rPr>
          <w:fldChar w:fldCharType="begin"/>
        </w:r>
        <w:r w:rsidRPr="006E18B2">
          <w:rPr>
            <w:rFonts w:ascii="Times New Roman" w:hAnsi="Times New Roman" w:cs="Times New Roman"/>
            <w:sz w:val="24"/>
            <w:szCs w:val="24"/>
          </w:rPr>
          <w:instrText xml:space="preserve"> PAGE   \* MERGEFORMAT </w:instrText>
        </w:r>
        <w:r w:rsidRPr="006E18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6E18B2">
          <w:rPr>
            <w:rFonts w:ascii="Times New Roman" w:hAnsi="Times New Roman" w:cs="Times New Roman"/>
            <w:noProof/>
            <w:sz w:val="24"/>
            <w:szCs w:val="24"/>
          </w:rPr>
          <w:fldChar w:fldCharType="end"/>
        </w:r>
      </w:p>
    </w:sdtContent>
  </w:sdt>
  <w:p w:rsidR="006E18B2" w:rsidRDefault="006E1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M3MjYzNTM2MLMwtjBR0lEKTi0uzszPAykwrAUAF14m9ywAAAA="/>
  </w:docVars>
  <w:rsids>
    <w:rsidRoot w:val="001B6246"/>
    <w:rsid w:val="000E6C73"/>
    <w:rsid w:val="001B6246"/>
    <w:rsid w:val="003845EE"/>
    <w:rsid w:val="004C4519"/>
    <w:rsid w:val="00551CCE"/>
    <w:rsid w:val="00577D9C"/>
    <w:rsid w:val="00583003"/>
    <w:rsid w:val="005D07A3"/>
    <w:rsid w:val="006B11C3"/>
    <w:rsid w:val="006E18B2"/>
    <w:rsid w:val="00802971"/>
    <w:rsid w:val="0087109D"/>
    <w:rsid w:val="00953DA1"/>
    <w:rsid w:val="00AF08F8"/>
    <w:rsid w:val="00BC5C62"/>
    <w:rsid w:val="00C510D4"/>
    <w:rsid w:val="00CE5007"/>
    <w:rsid w:val="00DD437D"/>
    <w:rsid w:val="00E041A6"/>
    <w:rsid w:val="00E563DF"/>
    <w:rsid w:val="00F627FA"/>
    <w:rsid w:val="00FC6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ABE93"/>
  <w15:chartTrackingRefBased/>
  <w15:docId w15:val="{8A5D8E37-C6D7-42FE-8B21-A80A2618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8B2"/>
  </w:style>
  <w:style w:type="paragraph" w:styleId="Footer">
    <w:name w:val="footer"/>
    <w:basedOn w:val="Normal"/>
    <w:link w:val="FooterChar"/>
    <w:uiPriority w:val="99"/>
    <w:unhideWhenUsed/>
    <w:rsid w:val="006E1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5</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2017-12-02T21:27:00Z</dcterms:created>
  <dcterms:modified xsi:type="dcterms:W3CDTF">2017-12-03T01:43:00Z</dcterms:modified>
</cp:coreProperties>
</file>