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F2C14" w14:textId="77777777" w:rsidR="00E76ED0" w:rsidRDefault="00E76ED0" w:rsidP="00E76ED0">
      <w:pPr>
        <w:ind w:left="360" w:hanging="360"/>
        <w:jc w:val="both"/>
        <w:rPr>
          <w:rFonts w:ascii="Arial" w:hAnsi="Arial" w:cs="Arial"/>
          <w:b/>
        </w:rPr>
      </w:pPr>
    </w:p>
    <w:p w14:paraId="3F7B8498" w14:textId="7586389D" w:rsidR="003D4522" w:rsidRPr="00CF4348" w:rsidRDefault="003D4522" w:rsidP="003D4522">
      <w:pPr>
        <w:pStyle w:val="Title"/>
        <w:rPr>
          <w:b/>
          <w:sz w:val="28"/>
        </w:rPr>
      </w:pPr>
      <w:r>
        <w:rPr>
          <w:b/>
          <w:sz w:val="28"/>
        </w:rPr>
        <w:t>Midterm Part 2</w:t>
      </w:r>
      <w:r w:rsidRPr="00CF4348">
        <w:rPr>
          <w:b/>
          <w:sz w:val="28"/>
        </w:rPr>
        <w:t xml:space="preserve">: </w:t>
      </w:r>
      <w:proofErr w:type="spellStart"/>
      <w:r>
        <w:rPr>
          <w:b/>
          <w:sz w:val="28"/>
        </w:rPr>
        <w:t>Brunners</w:t>
      </w:r>
      <w:proofErr w:type="spellEnd"/>
      <w:r>
        <w:rPr>
          <w:b/>
          <w:sz w:val="28"/>
        </w:rPr>
        <w:t xml:space="preserve"> Corp</w:t>
      </w:r>
      <w:r w:rsidRPr="00CF4348">
        <w:rPr>
          <w:b/>
          <w:sz w:val="28"/>
        </w:rPr>
        <w:t>.</w:t>
      </w:r>
    </w:p>
    <w:p w14:paraId="5E7BE123" w14:textId="77777777" w:rsidR="00E76ED0" w:rsidRPr="00F569F7" w:rsidRDefault="00E76ED0" w:rsidP="00E76ED0">
      <w:pPr>
        <w:ind w:left="360" w:hanging="360"/>
        <w:jc w:val="both"/>
        <w:rPr>
          <w:rFonts w:asciiTheme="minorHAnsi" w:hAnsiTheme="minorHAnsi" w:cstheme="minorHAnsi"/>
          <w:sz w:val="24"/>
          <w:szCs w:val="24"/>
        </w:rPr>
      </w:pPr>
    </w:p>
    <w:p w14:paraId="281D86CA" w14:textId="77777777" w:rsidR="00E76ED0" w:rsidRPr="00F569F7" w:rsidRDefault="00E76ED0" w:rsidP="00E76ED0">
      <w:pPr>
        <w:ind w:left="360" w:hanging="360"/>
        <w:jc w:val="both"/>
        <w:rPr>
          <w:rFonts w:asciiTheme="minorHAnsi" w:hAnsiTheme="minorHAnsi" w:cstheme="minorHAnsi"/>
          <w:sz w:val="24"/>
          <w:szCs w:val="24"/>
        </w:rPr>
      </w:pPr>
    </w:p>
    <w:p w14:paraId="3279E30F" w14:textId="49A86127" w:rsidR="00BC5D3E" w:rsidRPr="00F569F7" w:rsidRDefault="00E76ED0" w:rsidP="00E76ED0">
      <w:pPr>
        <w:rPr>
          <w:rFonts w:asciiTheme="minorHAnsi" w:hAnsiTheme="minorHAnsi" w:cstheme="minorHAnsi"/>
          <w:sz w:val="24"/>
          <w:szCs w:val="24"/>
        </w:rPr>
      </w:pPr>
      <w:r w:rsidRPr="00F569F7">
        <w:rPr>
          <w:rFonts w:asciiTheme="minorHAnsi" w:hAnsiTheme="minorHAnsi" w:cstheme="minorHAnsi"/>
          <w:sz w:val="24"/>
          <w:szCs w:val="24"/>
        </w:rPr>
        <w:t xml:space="preserve">Jeri Cooper, the sales manager of </w:t>
      </w:r>
      <w:proofErr w:type="spellStart"/>
      <w:r w:rsidRPr="00F569F7">
        <w:rPr>
          <w:rFonts w:asciiTheme="minorHAnsi" w:hAnsiTheme="minorHAnsi" w:cstheme="minorHAnsi"/>
          <w:sz w:val="24"/>
          <w:szCs w:val="24"/>
        </w:rPr>
        <w:t>Brunners</w:t>
      </w:r>
      <w:proofErr w:type="spellEnd"/>
      <w:r w:rsidRPr="00F569F7">
        <w:rPr>
          <w:rFonts w:asciiTheme="minorHAnsi" w:hAnsiTheme="minorHAnsi" w:cstheme="minorHAnsi"/>
          <w:sz w:val="24"/>
          <w:szCs w:val="24"/>
        </w:rPr>
        <w:t xml:space="preserve"> Corporation, is getting worried. Her last three bids were rejected in favor of a bid from a new competitor to the market. Now, she is putting together a bid for a potential new customer, and she wants to make sure the price is competitive, but still profitable. </w:t>
      </w:r>
      <w:r w:rsidR="00BC5D3E" w:rsidRPr="00F569F7">
        <w:rPr>
          <w:rFonts w:asciiTheme="minorHAnsi" w:hAnsiTheme="minorHAnsi" w:cstheme="minorHAnsi"/>
          <w:sz w:val="24"/>
          <w:szCs w:val="24"/>
        </w:rPr>
        <w:t xml:space="preserve">As the managerial accountant at </w:t>
      </w:r>
      <w:proofErr w:type="spellStart"/>
      <w:r w:rsidR="00BC5D3E" w:rsidRPr="00F569F7">
        <w:rPr>
          <w:rFonts w:asciiTheme="minorHAnsi" w:hAnsiTheme="minorHAnsi" w:cstheme="minorHAnsi"/>
          <w:sz w:val="24"/>
          <w:szCs w:val="24"/>
        </w:rPr>
        <w:t>Brunners</w:t>
      </w:r>
      <w:proofErr w:type="spellEnd"/>
      <w:r w:rsidR="00BC5D3E" w:rsidRPr="00F569F7">
        <w:rPr>
          <w:rFonts w:asciiTheme="minorHAnsi" w:hAnsiTheme="minorHAnsi" w:cstheme="minorHAnsi"/>
          <w:sz w:val="24"/>
          <w:szCs w:val="24"/>
        </w:rPr>
        <w:t>, your job is to help Jeri prepare bids by providing</w:t>
      </w:r>
      <w:r w:rsidR="00C667A3">
        <w:rPr>
          <w:rFonts w:asciiTheme="minorHAnsi" w:hAnsiTheme="minorHAnsi" w:cstheme="minorHAnsi"/>
          <w:sz w:val="24"/>
          <w:szCs w:val="24"/>
        </w:rPr>
        <w:t xml:space="preserve"> the most</w:t>
      </w:r>
      <w:r w:rsidR="00BC5D3E" w:rsidRPr="00F569F7">
        <w:rPr>
          <w:rFonts w:asciiTheme="minorHAnsi" w:hAnsiTheme="minorHAnsi" w:cstheme="minorHAnsi"/>
          <w:sz w:val="24"/>
          <w:szCs w:val="24"/>
        </w:rPr>
        <w:t xml:space="preserve"> </w:t>
      </w:r>
      <w:r w:rsidR="00C667A3">
        <w:rPr>
          <w:rFonts w:asciiTheme="minorHAnsi" w:hAnsiTheme="minorHAnsi" w:cstheme="minorHAnsi"/>
          <w:sz w:val="24"/>
          <w:szCs w:val="24"/>
        </w:rPr>
        <w:t xml:space="preserve">accurate </w:t>
      </w:r>
      <w:r w:rsidR="00BC5D3E" w:rsidRPr="00F569F7">
        <w:rPr>
          <w:rFonts w:asciiTheme="minorHAnsi" w:hAnsiTheme="minorHAnsi" w:cstheme="minorHAnsi"/>
          <w:sz w:val="24"/>
          <w:szCs w:val="24"/>
        </w:rPr>
        <w:t xml:space="preserve">cost estimates. </w:t>
      </w:r>
    </w:p>
    <w:p w14:paraId="27BF8220" w14:textId="77777777" w:rsidR="00BC5D3E" w:rsidRPr="00F569F7" w:rsidRDefault="00BC5D3E" w:rsidP="00E76ED0">
      <w:pPr>
        <w:rPr>
          <w:rFonts w:asciiTheme="minorHAnsi" w:hAnsiTheme="minorHAnsi" w:cstheme="minorHAnsi"/>
          <w:sz w:val="24"/>
          <w:szCs w:val="24"/>
        </w:rPr>
      </w:pPr>
    </w:p>
    <w:p w14:paraId="030447D0" w14:textId="58DA7E35" w:rsidR="00E76ED0" w:rsidRPr="00F569F7" w:rsidRDefault="00BC5D3E" w:rsidP="00E76ED0">
      <w:pPr>
        <w:rPr>
          <w:rFonts w:asciiTheme="minorHAnsi" w:hAnsiTheme="minorHAnsi" w:cstheme="minorHAnsi"/>
          <w:sz w:val="24"/>
          <w:szCs w:val="24"/>
        </w:rPr>
      </w:pPr>
      <w:proofErr w:type="spellStart"/>
      <w:r w:rsidRPr="00F569F7">
        <w:rPr>
          <w:rFonts w:asciiTheme="minorHAnsi" w:hAnsiTheme="minorHAnsi" w:cstheme="minorHAnsi"/>
          <w:sz w:val="24"/>
          <w:szCs w:val="24"/>
        </w:rPr>
        <w:t>Brunners</w:t>
      </w:r>
      <w:proofErr w:type="spellEnd"/>
      <w:r w:rsidRPr="00F569F7">
        <w:rPr>
          <w:rFonts w:asciiTheme="minorHAnsi" w:hAnsiTheme="minorHAnsi" w:cstheme="minorHAnsi"/>
          <w:sz w:val="24"/>
          <w:szCs w:val="24"/>
        </w:rPr>
        <w:t xml:space="preserve"> is a plastic injection </w:t>
      </w:r>
      <w:r w:rsidR="00C667A3">
        <w:rPr>
          <w:rFonts w:asciiTheme="minorHAnsi" w:hAnsiTheme="minorHAnsi" w:cstheme="minorHAnsi"/>
          <w:sz w:val="24"/>
          <w:szCs w:val="24"/>
        </w:rPr>
        <w:t xml:space="preserve">custom </w:t>
      </w:r>
      <w:r w:rsidRPr="00F569F7">
        <w:rPr>
          <w:rFonts w:asciiTheme="minorHAnsi" w:hAnsiTheme="minorHAnsi" w:cstheme="minorHAnsi"/>
          <w:sz w:val="24"/>
          <w:szCs w:val="24"/>
        </w:rPr>
        <w:t>molding company</w:t>
      </w:r>
      <w:r w:rsidR="00C667A3">
        <w:rPr>
          <w:rFonts w:asciiTheme="minorHAnsi" w:hAnsiTheme="minorHAnsi" w:cstheme="minorHAnsi"/>
          <w:sz w:val="24"/>
          <w:szCs w:val="24"/>
        </w:rPr>
        <w:t>, which advertises its highly automated process as keeping costs low.</w:t>
      </w:r>
      <w:r w:rsidRPr="00F569F7">
        <w:rPr>
          <w:rFonts w:asciiTheme="minorHAnsi" w:hAnsiTheme="minorHAnsi" w:cstheme="minorHAnsi"/>
          <w:sz w:val="24"/>
          <w:szCs w:val="24"/>
        </w:rPr>
        <w:t xml:space="preserve"> Currently, </w:t>
      </w:r>
      <w:proofErr w:type="spellStart"/>
      <w:r w:rsidRPr="00F569F7">
        <w:rPr>
          <w:rFonts w:asciiTheme="minorHAnsi" w:hAnsiTheme="minorHAnsi" w:cstheme="minorHAnsi"/>
          <w:sz w:val="24"/>
          <w:szCs w:val="24"/>
        </w:rPr>
        <w:t>Brunners</w:t>
      </w:r>
      <w:proofErr w:type="spellEnd"/>
      <w:r w:rsidRPr="00F569F7">
        <w:rPr>
          <w:rFonts w:asciiTheme="minorHAnsi" w:hAnsiTheme="minorHAnsi" w:cstheme="minorHAnsi"/>
          <w:sz w:val="24"/>
          <w:szCs w:val="24"/>
        </w:rPr>
        <w:t xml:space="preserve"> uses a traditional costing system, with overhead costs allocated based on direct labor hours. </w:t>
      </w:r>
      <w:r w:rsidR="00E76ED0" w:rsidRPr="00F569F7">
        <w:rPr>
          <w:rFonts w:asciiTheme="minorHAnsi" w:hAnsiTheme="minorHAnsi" w:cstheme="minorHAnsi"/>
          <w:sz w:val="24"/>
          <w:szCs w:val="24"/>
        </w:rPr>
        <w:t>Suspecting that their traditional costing system is partially to blame</w:t>
      </w:r>
      <w:r w:rsidRPr="00F569F7">
        <w:rPr>
          <w:rFonts w:asciiTheme="minorHAnsi" w:hAnsiTheme="minorHAnsi" w:cstheme="minorHAnsi"/>
          <w:sz w:val="24"/>
          <w:szCs w:val="24"/>
        </w:rPr>
        <w:t xml:space="preserve"> for their recent problems</w:t>
      </w:r>
      <w:r w:rsidR="00E76ED0" w:rsidRPr="00F569F7">
        <w:rPr>
          <w:rFonts w:asciiTheme="minorHAnsi" w:hAnsiTheme="minorHAnsi" w:cstheme="minorHAnsi"/>
          <w:sz w:val="24"/>
          <w:szCs w:val="24"/>
        </w:rPr>
        <w:t xml:space="preserve">, </w:t>
      </w:r>
      <w:proofErr w:type="spellStart"/>
      <w:r w:rsidR="00E76ED0" w:rsidRPr="00F569F7">
        <w:rPr>
          <w:rFonts w:asciiTheme="minorHAnsi" w:hAnsiTheme="minorHAnsi" w:cstheme="minorHAnsi"/>
          <w:sz w:val="24"/>
          <w:szCs w:val="24"/>
        </w:rPr>
        <w:t>Brunners</w:t>
      </w:r>
      <w:proofErr w:type="spellEnd"/>
      <w:r w:rsidR="00E76ED0" w:rsidRPr="00F569F7">
        <w:rPr>
          <w:rFonts w:asciiTheme="minorHAnsi" w:hAnsiTheme="minorHAnsi" w:cstheme="minorHAnsi"/>
          <w:sz w:val="24"/>
          <w:szCs w:val="24"/>
        </w:rPr>
        <w:t xml:space="preserve"> </w:t>
      </w:r>
      <w:r w:rsidRPr="00F569F7">
        <w:rPr>
          <w:rFonts w:asciiTheme="minorHAnsi" w:hAnsiTheme="minorHAnsi" w:cstheme="minorHAnsi"/>
          <w:sz w:val="24"/>
          <w:szCs w:val="24"/>
        </w:rPr>
        <w:t>has begun the</w:t>
      </w:r>
      <w:r w:rsidR="00E76ED0" w:rsidRPr="00F569F7">
        <w:rPr>
          <w:rFonts w:asciiTheme="minorHAnsi" w:hAnsiTheme="minorHAnsi" w:cstheme="minorHAnsi"/>
          <w:sz w:val="24"/>
          <w:szCs w:val="24"/>
        </w:rPr>
        <w:t xml:space="preserve"> process of implementing ABC.</w:t>
      </w:r>
      <w:r w:rsidR="00DD4760" w:rsidRPr="00F569F7">
        <w:rPr>
          <w:rFonts w:asciiTheme="minorHAnsi" w:hAnsiTheme="minorHAnsi" w:cstheme="minorHAnsi"/>
          <w:sz w:val="24"/>
          <w:szCs w:val="24"/>
        </w:rPr>
        <w:t xml:space="preserve"> </w:t>
      </w:r>
      <w:r w:rsidRPr="00F569F7">
        <w:rPr>
          <w:rFonts w:asciiTheme="minorHAnsi" w:hAnsiTheme="minorHAnsi" w:cstheme="minorHAnsi"/>
          <w:sz w:val="24"/>
          <w:szCs w:val="24"/>
        </w:rPr>
        <w:t>However, b</w:t>
      </w:r>
      <w:r w:rsidR="00DD4760" w:rsidRPr="00F569F7">
        <w:rPr>
          <w:rFonts w:asciiTheme="minorHAnsi" w:hAnsiTheme="minorHAnsi" w:cstheme="minorHAnsi"/>
          <w:sz w:val="24"/>
          <w:szCs w:val="24"/>
        </w:rPr>
        <w:t xml:space="preserve">efore this new company entered the market, </w:t>
      </w:r>
      <w:proofErr w:type="spellStart"/>
      <w:r w:rsidR="00DD4760" w:rsidRPr="00F569F7">
        <w:rPr>
          <w:rFonts w:asciiTheme="minorHAnsi" w:hAnsiTheme="minorHAnsi" w:cstheme="minorHAnsi"/>
          <w:sz w:val="24"/>
          <w:szCs w:val="24"/>
        </w:rPr>
        <w:t>Brunners</w:t>
      </w:r>
      <w:proofErr w:type="spellEnd"/>
      <w:r w:rsidR="00DD4760" w:rsidRPr="00F569F7">
        <w:rPr>
          <w:rFonts w:asciiTheme="minorHAnsi" w:hAnsiTheme="minorHAnsi" w:cstheme="minorHAnsi"/>
          <w:sz w:val="24"/>
          <w:szCs w:val="24"/>
        </w:rPr>
        <w:t xml:space="preserve"> had little need to review their processes</w:t>
      </w:r>
      <w:r w:rsidR="00C667A3">
        <w:rPr>
          <w:rFonts w:asciiTheme="minorHAnsi" w:hAnsiTheme="minorHAnsi" w:cstheme="minorHAnsi"/>
          <w:sz w:val="24"/>
          <w:szCs w:val="24"/>
        </w:rPr>
        <w:t xml:space="preserve">. </w:t>
      </w:r>
      <w:r w:rsidRPr="00F569F7">
        <w:rPr>
          <w:rFonts w:asciiTheme="minorHAnsi" w:hAnsiTheme="minorHAnsi" w:cstheme="minorHAnsi"/>
          <w:sz w:val="24"/>
          <w:szCs w:val="24"/>
        </w:rPr>
        <w:t xml:space="preserve">Jeri has </w:t>
      </w:r>
      <w:r w:rsidR="00C667A3">
        <w:rPr>
          <w:rFonts w:asciiTheme="minorHAnsi" w:hAnsiTheme="minorHAnsi" w:cstheme="minorHAnsi"/>
          <w:sz w:val="24"/>
          <w:szCs w:val="24"/>
        </w:rPr>
        <w:t xml:space="preserve">very little understanding of </w:t>
      </w:r>
      <w:proofErr w:type="gramStart"/>
      <w:r w:rsidR="00C667A3">
        <w:rPr>
          <w:rFonts w:asciiTheme="minorHAnsi" w:hAnsiTheme="minorHAnsi" w:cstheme="minorHAnsi"/>
          <w:sz w:val="24"/>
          <w:szCs w:val="24"/>
        </w:rPr>
        <w:t>accounting, and</w:t>
      </w:r>
      <w:proofErr w:type="gramEnd"/>
      <w:r w:rsidR="00C667A3">
        <w:rPr>
          <w:rFonts w:asciiTheme="minorHAnsi" w:hAnsiTheme="minorHAnsi" w:cstheme="minorHAnsi"/>
          <w:sz w:val="24"/>
          <w:szCs w:val="24"/>
        </w:rPr>
        <w:t xml:space="preserve"> has </w:t>
      </w:r>
      <w:r w:rsidRPr="00F569F7">
        <w:rPr>
          <w:rFonts w:asciiTheme="minorHAnsi" w:hAnsiTheme="minorHAnsi" w:cstheme="minorHAnsi"/>
          <w:sz w:val="24"/>
          <w:szCs w:val="24"/>
        </w:rPr>
        <w:t>a</w:t>
      </w:r>
      <w:r w:rsidR="00271B2F">
        <w:rPr>
          <w:rFonts w:asciiTheme="minorHAnsi" w:hAnsiTheme="minorHAnsi" w:cstheme="minorHAnsi"/>
          <w:sz w:val="24"/>
          <w:szCs w:val="24"/>
        </w:rPr>
        <w:t>sked if</w:t>
      </w:r>
      <w:r w:rsidRPr="00F569F7">
        <w:rPr>
          <w:rFonts w:asciiTheme="minorHAnsi" w:hAnsiTheme="minorHAnsi" w:cstheme="minorHAnsi"/>
          <w:sz w:val="24"/>
          <w:szCs w:val="24"/>
        </w:rPr>
        <w:t xml:space="preserve"> her recent</w:t>
      </w:r>
      <w:r w:rsidR="00C667A3">
        <w:rPr>
          <w:rFonts w:asciiTheme="minorHAnsi" w:hAnsiTheme="minorHAnsi" w:cstheme="minorHAnsi"/>
          <w:sz w:val="24"/>
          <w:szCs w:val="24"/>
        </w:rPr>
        <w:t xml:space="preserve"> unsuccessful</w:t>
      </w:r>
      <w:r w:rsidRPr="00F569F7">
        <w:rPr>
          <w:rFonts w:asciiTheme="minorHAnsi" w:hAnsiTheme="minorHAnsi" w:cstheme="minorHAnsi"/>
          <w:sz w:val="24"/>
          <w:szCs w:val="24"/>
        </w:rPr>
        <w:t xml:space="preserve"> bids</w:t>
      </w:r>
      <w:r w:rsidR="00271B2F">
        <w:rPr>
          <w:rFonts w:asciiTheme="minorHAnsi" w:hAnsiTheme="minorHAnsi" w:cstheme="minorHAnsi"/>
          <w:sz w:val="24"/>
          <w:szCs w:val="24"/>
        </w:rPr>
        <w:t xml:space="preserve"> were due to an inaccurate costing system, or because</w:t>
      </w:r>
      <w:r w:rsidRPr="00F569F7">
        <w:rPr>
          <w:rFonts w:asciiTheme="minorHAnsi" w:hAnsiTheme="minorHAnsi" w:cstheme="minorHAnsi"/>
          <w:sz w:val="24"/>
          <w:szCs w:val="24"/>
        </w:rPr>
        <w:t xml:space="preserve"> process</w:t>
      </w:r>
      <w:r w:rsidR="00574F5C" w:rsidRPr="00F569F7">
        <w:rPr>
          <w:rFonts w:asciiTheme="minorHAnsi" w:hAnsiTheme="minorHAnsi" w:cstheme="minorHAnsi"/>
          <w:sz w:val="24"/>
          <w:szCs w:val="24"/>
        </w:rPr>
        <w:t xml:space="preserve"> </w:t>
      </w:r>
      <w:r w:rsidRPr="00F569F7">
        <w:rPr>
          <w:rFonts w:asciiTheme="minorHAnsi" w:hAnsiTheme="minorHAnsi" w:cstheme="minorHAnsi"/>
          <w:sz w:val="24"/>
          <w:szCs w:val="24"/>
        </w:rPr>
        <w:t xml:space="preserve">inefficiencies </w:t>
      </w:r>
      <w:r w:rsidR="00271B2F">
        <w:rPr>
          <w:rFonts w:asciiTheme="minorHAnsi" w:hAnsiTheme="minorHAnsi" w:cstheme="minorHAnsi"/>
          <w:sz w:val="24"/>
          <w:szCs w:val="24"/>
        </w:rPr>
        <w:t xml:space="preserve">have </w:t>
      </w:r>
      <w:r w:rsidR="00574F5C" w:rsidRPr="00F569F7">
        <w:rPr>
          <w:rFonts w:asciiTheme="minorHAnsi" w:hAnsiTheme="minorHAnsi" w:cstheme="minorHAnsi"/>
          <w:sz w:val="24"/>
          <w:szCs w:val="24"/>
        </w:rPr>
        <w:t>driv</w:t>
      </w:r>
      <w:r w:rsidR="00271B2F">
        <w:rPr>
          <w:rFonts w:asciiTheme="minorHAnsi" w:hAnsiTheme="minorHAnsi" w:cstheme="minorHAnsi"/>
          <w:sz w:val="24"/>
          <w:szCs w:val="24"/>
        </w:rPr>
        <w:t>en</w:t>
      </w:r>
      <w:r w:rsidR="00574F5C" w:rsidRPr="00F569F7">
        <w:rPr>
          <w:rFonts w:asciiTheme="minorHAnsi" w:hAnsiTheme="minorHAnsi" w:cstheme="minorHAnsi"/>
          <w:sz w:val="24"/>
          <w:szCs w:val="24"/>
        </w:rPr>
        <w:t xml:space="preserve"> up costs</w:t>
      </w:r>
      <w:r w:rsidR="00C667A3">
        <w:rPr>
          <w:rFonts w:asciiTheme="minorHAnsi" w:hAnsiTheme="minorHAnsi" w:cstheme="minorHAnsi"/>
          <w:sz w:val="24"/>
          <w:szCs w:val="24"/>
        </w:rPr>
        <w:t>.</w:t>
      </w:r>
    </w:p>
    <w:p w14:paraId="7BD97F13" w14:textId="77777777" w:rsidR="00E76ED0" w:rsidRPr="00F569F7" w:rsidRDefault="00E76ED0" w:rsidP="00E76ED0">
      <w:pPr>
        <w:ind w:left="360" w:hanging="360"/>
        <w:jc w:val="both"/>
        <w:rPr>
          <w:rFonts w:asciiTheme="minorHAnsi" w:hAnsiTheme="minorHAnsi" w:cstheme="minorHAnsi"/>
          <w:sz w:val="24"/>
          <w:szCs w:val="24"/>
        </w:rPr>
      </w:pPr>
    </w:p>
    <w:p w14:paraId="5F49D630" w14:textId="775986B8" w:rsidR="00E76ED0" w:rsidRPr="00F569F7" w:rsidRDefault="001E501C" w:rsidP="00574F5C">
      <w:pPr>
        <w:rPr>
          <w:rFonts w:asciiTheme="minorHAnsi" w:hAnsiTheme="minorHAnsi" w:cstheme="minorHAnsi"/>
          <w:sz w:val="24"/>
          <w:szCs w:val="24"/>
        </w:rPr>
      </w:pPr>
      <w:r w:rsidRPr="00F569F7">
        <w:rPr>
          <w:rFonts w:asciiTheme="minorHAnsi" w:hAnsiTheme="minorHAnsi" w:cstheme="minorHAnsi"/>
          <w:sz w:val="24"/>
          <w:szCs w:val="24"/>
        </w:rPr>
        <w:t xml:space="preserve">In the ABC implementation process, </w:t>
      </w:r>
      <w:proofErr w:type="spellStart"/>
      <w:r w:rsidR="00E76ED0" w:rsidRPr="00F569F7">
        <w:rPr>
          <w:rFonts w:asciiTheme="minorHAnsi" w:hAnsiTheme="minorHAnsi" w:cstheme="minorHAnsi"/>
          <w:sz w:val="24"/>
          <w:szCs w:val="24"/>
        </w:rPr>
        <w:t>Brunners</w:t>
      </w:r>
      <w:proofErr w:type="spellEnd"/>
      <w:r w:rsidR="00E76ED0" w:rsidRPr="00F569F7">
        <w:rPr>
          <w:rFonts w:asciiTheme="minorHAnsi" w:hAnsiTheme="minorHAnsi" w:cstheme="minorHAnsi"/>
          <w:sz w:val="24"/>
          <w:szCs w:val="24"/>
        </w:rPr>
        <w:t xml:space="preserve"> Corporation has</w:t>
      </w:r>
      <w:r w:rsidRPr="00F569F7">
        <w:rPr>
          <w:rFonts w:asciiTheme="minorHAnsi" w:hAnsiTheme="minorHAnsi" w:cstheme="minorHAnsi"/>
          <w:sz w:val="24"/>
          <w:szCs w:val="24"/>
        </w:rPr>
        <w:t xml:space="preserve"> identified</w:t>
      </w:r>
      <w:r w:rsidR="00E76ED0" w:rsidRPr="00F569F7">
        <w:rPr>
          <w:rFonts w:asciiTheme="minorHAnsi" w:hAnsiTheme="minorHAnsi" w:cstheme="minorHAnsi"/>
          <w:sz w:val="24"/>
          <w:szCs w:val="24"/>
        </w:rPr>
        <w:t xml:space="preserve"> four </w:t>
      </w:r>
      <w:r w:rsidRPr="00F569F7">
        <w:rPr>
          <w:rFonts w:asciiTheme="minorHAnsi" w:hAnsiTheme="minorHAnsi" w:cstheme="minorHAnsi"/>
          <w:sz w:val="24"/>
          <w:szCs w:val="24"/>
        </w:rPr>
        <w:t>activities</w:t>
      </w:r>
      <w:r w:rsidR="00E76ED0" w:rsidRPr="00F569F7">
        <w:rPr>
          <w:rFonts w:asciiTheme="minorHAnsi" w:hAnsiTheme="minorHAnsi" w:cstheme="minorHAnsi"/>
          <w:sz w:val="24"/>
          <w:szCs w:val="24"/>
        </w:rPr>
        <w:t xml:space="preserve">. </w:t>
      </w:r>
      <w:r w:rsidRPr="00F569F7">
        <w:rPr>
          <w:rFonts w:asciiTheme="minorHAnsi" w:hAnsiTheme="minorHAnsi" w:cstheme="minorHAnsi"/>
          <w:sz w:val="24"/>
          <w:szCs w:val="24"/>
        </w:rPr>
        <w:t xml:space="preserve">The ‘molding’ activity is a highly automated process, where a few workers oversee several machines as they process parts. </w:t>
      </w:r>
      <w:r w:rsidR="00E902B4" w:rsidRPr="00F569F7">
        <w:rPr>
          <w:rFonts w:asciiTheme="minorHAnsi" w:hAnsiTheme="minorHAnsi" w:cstheme="minorHAnsi"/>
          <w:sz w:val="24"/>
          <w:szCs w:val="24"/>
        </w:rPr>
        <w:t>This is a large cost pool, as it includes the depreciation on all the</w:t>
      </w:r>
      <w:r w:rsidR="00C667A3">
        <w:rPr>
          <w:rFonts w:asciiTheme="minorHAnsi" w:hAnsiTheme="minorHAnsi" w:cstheme="minorHAnsi"/>
          <w:sz w:val="24"/>
          <w:szCs w:val="24"/>
        </w:rPr>
        <w:t xml:space="preserve"> plastic injection</w:t>
      </w:r>
      <w:r w:rsidR="0073273F" w:rsidRPr="00F569F7">
        <w:rPr>
          <w:rFonts w:asciiTheme="minorHAnsi" w:hAnsiTheme="minorHAnsi" w:cstheme="minorHAnsi"/>
          <w:sz w:val="24"/>
          <w:szCs w:val="24"/>
        </w:rPr>
        <w:t xml:space="preserve"> </w:t>
      </w:r>
      <w:r w:rsidR="00A146F5" w:rsidRPr="00F569F7">
        <w:rPr>
          <w:rFonts w:asciiTheme="minorHAnsi" w:hAnsiTheme="minorHAnsi" w:cstheme="minorHAnsi"/>
          <w:sz w:val="24"/>
          <w:szCs w:val="24"/>
        </w:rPr>
        <w:t>molding machines (</w:t>
      </w:r>
      <w:r w:rsidR="00C667A3">
        <w:rPr>
          <w:rFonts w:asciiTheme="minorHAnsi" w:hAnsiTheme="minorHAnsi" w:cstheme="minorHAnsi"/>
          <w:sz w:val="24"/>
          <w:szCs w:val="24"/>
        </w:rPr>
        <w:t xml:space="preserve">i.e., </w:t>
      </w:r>
      <w:r w:rsidR="00A146F5" w:rsidRPr="00F569F7">
        <w:rPr>
          <w:rFonts w:asciiTheme="minorHAnsi" w:hAnsiTheme="minorHAnsi" w:cstheme="minorHAnsi"/>
          <w:sz w:val="24"/>
          <w:szCs w:val="24"/>
        </w:rPr>
        <w:t>millions of dollars of equipment).</w:t>
      </w:r>
      <w:r w:rsidR="00E902B4" w:rsidRPr="00F569F7">
        <w:rPr>
          <w:rFonts w:asciiTheme="minorHAnsi" w:hAnsiTheme="minorHAnsi" w:cstheme="minorHAnsi"/>
          <w:sz w:val="24"/>
          <w:szCs w:val="24"/>
        </w:rPr>
        <w:t xml:space="preserve"> </w:t>
      </w:r>
      <w:r w:rsidRPr="00F569F7">
        <w:rPr>
          <w:rFonts w:asciiTheme="minorHAnsi" w:hAnsiTheme="minorHAnsi" w:cstheme="minorHAnsi"/>
          <w:sz w:val="24"/>
          <w:szCs w:val="24"/>
        </w:rPr>
        <w:t xml:space="preserve">In the ‘materials handling and setups’ activity, </w:t>
      </w:r>
      <w:r w:rsidR="00A30CDE" w:rsidRPr="00F569F7">
        <w:rPr>
          <w:rFonts w:asciiTheme="minorHAnsi" w:hAnsiTheme="minorHAnsi" w:cstheme="minorHAnsi"/>
          <w:sz w:val="24"/>
          <w:szCs w:val="24"/>
        </w:rPr>
        <w:t xml:space="preserve">workers with specialized machine training refill the machines with plastic pellets (materials handling) and prepare the machine for a new process (setups) by cleaning and changing the molds in the machines. </w:t>
      </w:r>
      <w:r w:rsidR="00EF42CE" w:rsidRPr="00F569F7">
        <w:rPr>
          <w:rFonts w:asciiTheme="minorHAnsi" w:hAnsiTheme="minorHAnsi" w:cstheme="minorHAnsi"/>
          <w:sz w:val="24"/>
          <w:szCs w:val="24"/>
        </w:rPr>
        <w:t xml:space="preserve">In the ‘trimming’ process, workers manually trim extra plastic from the parts. This extra plastic normally snaps off as the parts come out of the </w:t>
      </w:r>
      <w:proofErr w:type="gramStart"/>
      <w:r w:rsidR="00EF42CE" w:rsidRPr="00F569F7">
        <w:rPr>
          <w:rFonts w:asciiTheme="minorHAnsi" w:hAnsiTheme="minorHAnsi" w:cstheme="minorHAnsi"/>
          <w:sz w:val="24"/>
          <w:szCs w:val="24"/>
        </w:rPr>
        <w:t>mold, but</w:t>
      </w:r>
      <w:proofErr w:type="gramEnd"/>
      <w:r w:rsidR="00EF42CE" w:rsidRPr="00F569F7">
        <w:rPr>
          <w:rFonts w:asciiTheme="minorHAnsi" w:hAnsiTheme="minorHAnsi" w:cstheme="minorHAnsi"/>
          <w:sz w:val="24"/>
          <w:szCs w:val="24"/>
        </w:rPr>
        <w:t xml:space="preserve"> </w:t>
      </w:r>
      <w:r w:rsidR="00A146F5" w:rsidRPr="00F569F7">
        <w:rPr>
          <w:rFonts w:asciiTheme="minorHAnsi" w:hAnsiTheme="minorHAnsi" w:cstheme="minorHAnsi"/>
          <w:sz w:val="24"/>
          <w:szCs w:val="24"/>
        </w:rPr>
        <w:t>will</w:t>
      </w:r>
      <w:r w:rsidR="00EF42CE" w:rsidRPr="00F569F7">
        <w:rPr>
          <w:rFonts w:asciiTheme="minorHAnsi" w:hAnsiTheme="minorHAnsi" w:cstheme="minorHAnsi"/>
          <w:sz w:val="24"/>
          <w:szCs w:val="24"/>
        </w:rPr>
        <w:t xml:space="preserve"> need to be trimmed as the molds get worn or if the mold is not correctly installed in the machine. Finally, in the ‘inspection’ activity, </w:t>
      </w:r>
      <w:r w:rsidR="00A146F5" w:rsidRPr="00F569F7">
        <w:rPr>
          <w:rFonts w:asciiTheme="minorHAnsi" w:hAnsiTheme="minorHAnsi" w:cstheme="minorHAnsi"/>
          <w:sz w:val="24"/>
          <w:szCs w:val="24"/>
        </w:rPr>
        <w:t xml:space="preserve">inspectors randomly select and inspect </w:t>
      </w:r>
      <w:r w:rsidR="00EF42CE" w:rsidRPr="00F569F7">
        <w:rPr>
          <w:rFonts w:asciiTheme="minorHAnsi" w:hAnsiTheme="minorHAnsi" w:cstheme="minorHAnsi"/>
          <w:sz w:val="24"/>
          <w:szCs w:val="24"/>
        </w:rPr>
        <w:t xml:space="preserve">parts </w:t>
      </w:r>
      <w:r w:rsidR="00A146F5" w:rsidRPr="00F569F7">
        <w:rPr>
          <w:rFonts w:asciiTheme="minorHAnsi" w:hAnsiTheme="minorHAnsi" w:cstheme="minorHAnsi"/>
          <w:sz w:val="24"/>
          <w:szCs w:val="24"/>
        </w:rPr>
        <w:t>to ensure</w:t>
      </w:r>
      <w:r w:rsidR="00EF42CE" w:rsidRPr="00F569F7">
        <w:rPr>
          <w:rFonts w:asciiTheme="minorHAnsi" w:hAnsiTheme="minorHAnsi" w:cstheme="minorHAnsi"/>
          <w:sz w:val="24"/>
          <w:szCs w:val="24"/>
        </w:rPr>
        <w:t xml:space="preserve"> compliance with the customer’s specifications. </w:t>
      </w:r>
      <w:r w:rsidR="00E76ED0" w:rsidRPr="00F569F7">
        <w:rPr>
          <w:rFonts w:asciiTheme="minorHAnsi" w:hAnsiTheme="minorHAnsi" w:cstheme="minorHAnsi"/>
          <w:sz w:val="24"/>
          <w:szCs w:val="24"/>
        </w:rPr>
        <w:t xml:space="preserve">The </w:t>
      </w:r>
      <w:r w:rsidR="003D4522" w:rsidRPr="00F569F7">
        <w:rPr>
          <w:rFonts w:asciiTheme="minorHAnsi" w:hAnsiTheme="minorHAnsi" w:cstheme="minorHAnsi"/>
          <w:sz w:val="24"/>
          <w:szCs w:val="24"/>
        </w:rPr>
        <w:t xml:space="preserve">ABC implementation team has </w:t>
      </w:r>
      <w:r w:rsidR="00270093" w:rsidRPr="00F569F7">
        <w:rPr>
          <w:rFonts w:asciiTheme="minorHAnsi" w:hAnsiTheme="minorHAnsi" w:cstheme="minorHAnsi"/>
          <w:sz w:val="24"/>
          <w:szCs w:val="24"/>
        </w:rPr>
        <w:t>separated the plant’s total overhead costs into</w:t>
      </w:r>
      <w:r w:rsidR="003D4522" w:rsidRPr="00F569F7">
        <w:rPr>
          <w:rFonts w:asciiTheme="minorHAnsi" w:hAnsiTheme="minorHAnsi" w:cstheme="minorHAnsi"/>
          <w:sz w:val="24"/>
          <w:szCs w:val="24"/>
        </w:rPr>
        <w:t xml:space="preserve"> the activity cost pools and </w:t>
      </w:r>
      <w:r w:rsidR="00FE06DA">
        <w:rPr>
          <w:rFonts w:asciiTheme="minorHAnsi" w:hAnsiTheme="minorHAnsi" w:cstheme="minorHAnsi"/>
          <w:sz w:val="24"/>
          <w:szCs w:val="24"/>
        </w:rPr>
        <w:t>proposed the</w:t>
      </w:r>
      <w:r w:rsidR="00270093" w:rsidRPr="00F569F7">
        <w:rPr>
          <w:rFonts w:asciiTheme="minorHAnsi" w:hAnsiTheme="minorHAnsi" w:cstheme="minorHAnsi"/>
          <w:sz w:val="24"/>
          <w:szCs w:val="24"/>
        </w:rPr>
        <w:t xml:space="preserve"> cost </w:t>
      </w:r>
      <w:r w:rsidR="003D4522" w:rsidRPr="00F569F7">
        <w:rPr>
          <w:rFonts w:asciiTheme="minorHAnsi" w:hAnsiTheme="minorHAnsi" w:cstheme="minorHAnsi"/>
          <w:sz w:val="24"/>
          <w:szCs w:val="24"/>
        </w:rPr>
        <w:t>drivers as follows</w:t>
      </w:r>
      <w:r w:rsidR="00E76ED0" w:rsidRPr="00F569F7">
        <w:rPr>
          <w:rFonts w:asciiTheme="minorHAnsi" w:hAnsiTheme="minorHAnsi" w:cstheme="minorHAnsi"/>
          <w:sz w:val="24"/>
          <w:szCs w:val="24"/>
        </w:rPr>
        <w:t>:</w:t>
      </w:r>
    </w:p>
    <w:p w14:paraId="2EAADC9D" w14:textId="77777777" w:rsidR="00E76ED0" w:rsidRPr="00F569F7" w:rsidRDefault="00E76ED0" w:rsidP="00E76ED0">
      <w:pPr>
        <w:ind w:left="360" w:hanging="360"/>
        <w:jc w:val="both"/>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1980"/>
        <w:gridCol w:w="1530"/>
        <w:gridCol w:w="1530"/>
      </w:tblGrid>
      <w:tr w:rsidR="00E902B4" w:rsidRPr="00F569F7" w14:paraId="06C2DD40" w14:textId="0A8B9CE0" w:rsidTr="00C667A3">
        <w:trPr>
          <w:trHeight w:val="288"/>
          <w:jc w:val="center"/>
        </w:trPr>
        <w:tc>
          <w:tcPr>
            <w:tcW w:w="3240" w:type="dxa"/>
            <w:vAlign w:val="center"/>
          </w:tcPr>
          <w:p w14:paraId="6B9380E1" w14:textId="438C8432" w:rsidR="00E902B4" w:rsidRPr="00F569F7" w:rsidRDefault="00E902B4" w:rsidP="00533508">
            <w:pPr>
              <w:pStyle w:val="StdLongQxBody"/>
              <w:tabs>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Activity</w:t>
            </w:r>
          </w:p>
        </w:tc>
        <w:tc>
          <w:tcPr>
            <w:tcW w:w="1980" w:type="dxa"/>
            <w:vAlign w:val="center"/>
          </w:tcPr>
          <w:p w14:paraId="14C435B2" w14:textId="4EE775D1"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Activity cost driver</w:t>
            </w:r>
          </w:p>
        </w:tc>
        <w:tc>
          <w:tcPr>
            <w:tcW w:w="1530" w:type="dxa"/>
            <w:vAlign w:val="center"/>
          </w:tcPr>
          <w:p w14:paraId="464CAE2D" w14:textId="333922B5"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Total activity cost pool</w:t>
            </w:r>
          </w:p>
        </w:tc>
        <w:tc>
          <w:tcPr>
            <w:tcW w:w="1530" w:type="dxa"/>
            <w:vAlign w:val="center"/>
          </w:tcPr>
          <w:p w14:paraId="290DE7A3" w14:textId="66C84596" w:rsidR="00E902B4" w:rsidRPr="00F569F7" w:rsidRDefault="00C667A3" w:rsidP="00C667A3">
            <w:pPr>
              <w:pStyle w:val="StdLongQxBody"/>
              <w:tabs>
                <w:tab w:val="right" w:pos="6960"/>
                <w:tab w:val="right" w:pos="7200"/>
                <w:tab w:val="right" w:pos="9120"/>
              </w:tabs>
              <w:jc w:val="center"/>
              <w:rPr>
                <w:rFonts w:asciiTheme="minorHAnsi" w:hAnsiTheme="minorHAnsi" w:cstheme="minorHAnsi"/>
                <w:sz w:val="24"/>
                <w:szCs w:val="24"/>
              </w:rPr>
            </w:pPr>
            <w:r>
              <w:rPr>
                <w:rFonts w:asciiTheme="minorHAnsi" w:hAnsiTheme="minorHAnsi" w:cstheme="minorHAnsi"/>
                <w:sz w:val="24"/>
                <w:szCs w:val="24"/>
              </w:rPr>
              <w:t>Est.</w:t>
            </w:r>
            <w:r w:rsidR="00E902B4" w:rsidRPr="00F569F7">
              <w:rPr>
                <w:rFonts w:asciiTheme="minorHAnsi" w:hAnsiTheme="minorHAnsi" w:cstheme="minorHAnsi"/>
                <w:sz w:val="24"/>
                <w:szCs w:val="24"/>
              </w:rPr>
              <w:t xml:space="preserve"> </w:t>
            </w:r>
            <w:r>
              <w:rPr>
                <w:rFonts w:asciiTheme="minorHAnsi" w:hAnsiTheme="minorHAnsi" w:cstheme="minorHAnsi"/>
                <w:sz w:val="24"/>
                <w:szCs w:val="24"/>
              </w:rPr>
              <w:t>cost driver usage</w:t>
            </w:r>
          </w:p>
        </w:tc>
      </w:tr>
      <w:tr w:rsidR="00E902B4" w:rsidRPr="00F569F7" w14:paraId="77A172E2" w14:textId="157C1CC7" w:rsidTr="00C667A3">
        <w:trPr>
          <w:trHeight w:val="288"/>
          <w:jc w:val="center"/>
        </w:trPr>
        <w:tc>
          <w:tcPr>
            <w:tcW w:w="3240" w:type="dxa"/>
            <w:vAlign w:val="center"/>
          </w:tcPr>
          <w:p w14:paraId="6BDE3019" w14:textId="773B5315" w:rsidR="00E902B4" w:rsidRPr="00F569F7" w:rsidRDefault="00E902B4" w:rsidP="00533508">
            <w:pPr>
              <w:pStyle w:val="StdLongQxBody"/>
              <w:tabs>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 xml:space="preserve">Molding </w:t>
            </w:r>
          </w:p>
        </w:tc>
        <w:tc>
          <w:tcPr>
            <w:tcW w:w="1980" w:type="dxa"/>
            <w:vAlign w:val="center"/>
          </w:tcPr>
          <w:p w14:paraId="02CC1805" w14:textId="21071A5A" w:rsidR="00E902B4" w:rsidRPr="00F569F7" w:rsidRDefault="009C6B4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Pr>
                <w:rFonts w:asciiTheme="minorHAnsi" w:hAnsiTheme="minorHAnsi" w:cstheme="minorHAnsi"/>
                <w:sz w:val="24"/>
                <w:szCs w:val="24"/>
              </w:rPr>
              <w:t>Machine hours</w:t>
            </w:r>
          </w:p>
        </w:tc>
        <w:tc>
          <w:tcPr>
            <w:tcW w:w="1530" w:type="dxa"/>
            <w:vAlign w:val="center"/>
          </w:tcPr>
          <w:p w14:paraId="45E830B5" w14:textId="12813B49" w:rsidR="00E902B4" w:rsidRPr="00F569F7" w:rsidRDefault="00E902B4" w:rsidP="00270093">
            <w:pPr>
              <w:pStyle w:val="StdLongQxBody"/>
              <w:tabs>
                <w:tab w:val="left" w:pos="1440"/>
                <w:tab w:val="left" w:pos="1680"/>
                <w:tab w:val="right" w:pos="6960"/>
                <w:tab w:val="right" w:pos="7200"/>
                <w:tab w:val="right" w:pos="9120"/>
              </w:tabs>
              <w:ind w:right="254"/>
              <w:jc w:val="right"/>
              <w:rPr>
                <w:rFonts w:asciiTheme="minorHAnsi" w:hAnsiTheme="minorHAnsi" w:cstheme="minorHAnsi"/>
                <w:sz w:val="24"/>
                <w:szCs w:val="24"/>
              </w:rPr>
            </w:pPr>
            <w:r w:rsidRPr="00F569F7">
              <w:rPr>
                <w:rFonts w:asciiTheme="minorHAnsi" w:hAnsiTheme="minorHAnsi" w:cstheme="minorHAnsi"/>
                <w:sz w:val="24"/>
                <w:szCs w:val="24"/>
              </w:rPr>
              <w:t>$420,000</w:t>
            </w:r>
          </w:p>
        </w:tc>
        <w:tc>
          <w:tcPr>
            <w:tcW w:w="1530" w:type="dxa"/>
            <w:vAlign w:val="center"/>
          </w:tcPr>
          <w:p w14:paraId="5568B97C" w14:textId="4589DFBC" w:rsidR="00E902B4" w:rsidRPr="00F569F7" w:rsidRDefault="009C6B4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Pr>
                <w:rFonts w:asciiTheme="minorHAnsi" w:hAnsiTheme="minorHAnsi" w:cstheme="minorHAnsi"/>
                <w:sz w:val="24"/>
                <w:szCs w:val="24"/>
              </w:rPr>
              <w:t>30</w:t>
            </w:r>
            <w:r w:rsidR="00E902B4" w:rsidRPr="00F569F7">
              <w:rPr>
                <w:rFonts w:asciiTheme="minorHAnsi" w:hAnsiTheme="minorHAnsi" w:cstheme="minorHAnsi"/>
                <w:sz w:val="24"/>
                <w:szCs w:val="24"/>
              </w:rPr>
              <w:t>0,000</w:t>
            </w:r>
          </w:p>
        </w:tc>
      </w:tr>
      <w:tr w:rsidR="00E902B4" w:rsidRPr="00F569F7" w14:paraId="0817A475" w14:textId="2DA0B6EB" w:rsidTr="00C667A3">
        <w:trPr>
          <w:trHeight w:val="288"/>
          <w:jc w:val="center"/>
        </w:trPr>
        <w:tc>
          <w:tcPr>
            <w:tcW w:w="3240" w:type="dxa"/>
            <w:vAlign w:val="center"/>
          </w:tcPr>
          <w:p w14:paraId="07C12DDC" w14:textId="6E4B5ADC" w:rsidR="00E902B4" w:rsidRPr="00F569F7" w:rsidRDefault="00E902B4"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Materials handling and setups</w:t>
            </w:r>
          </w:p>
        </w:tc>
        <w:tc>
          <w:tcPr>
            <w:tcW w:w="1980" w:type="dxa"/>
            <w:vAlign w:val="center"/>
          </w:tcPr>
          <w:p w14:paraId="35C470C4" w14:textId="309542F5"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proofErr w:type="spellStart"/>
            <w:r w:rsidRPr="00F569F7">
              <w:rPr>
                <w:rFonts w:asciiTheme="minorHAnsi" w:hAnsiTheme="minorHAnsi" w:cstheme="minorHAnsi"/>
                <w:sz w:val="24"/>
                <w:szCs w:val="24"/>
              </w:rPr>
              <w:t>Lbs</w:t>
            </w:r>
            <w:proofErr w:type="spellEnd"/>
            <w:r w:rsidRPr="00F569F7">
              <w:rPr>
                <w:rFonts w:asciiTheme="minorHAnsi" w:hAnsiTheme="minorHAnsi" w:cstheme="minorHAnsi"/>
                <w:sz w:val="24"/>
                <w:szCs w:val="24"/>
              </w:rPr>
              <w:t xml:space="preserve"> of materials</w:t>
            </w:r>
          </w:p>
        </w:tc>
        <w:tc>
          <w:tcPr>
            <w:tcW w:w="1530" w:type="dxa"/>
            <w:vAlign w:val="center"/>
          </w:tcPr>
          <w:p w14:paraId="1908F7D0" w14:textId="6AC229A4" w:rsidR="00E902B4" w:rsidRPr="00F569F7" w:rsidRDefault="00E902B4" w:rsidP="00270093">
            <w:pPr>
              <w:pStyle w:val="StdLongQxBody"/>
              <w:tabs>
                <w:tab w:val="left" w:pos="1440"/>
                <w:tab w:val="left" w:pos="1680"/>
                <w:tab w:val="right" w:pos="6960"/>
                <w:tab w:val="right" w:pos="7200"/>
                <w:tab w:val="right" w:pos="9120"/>
              </w:tabs>
              <w:ind w:right="254"/>
              <w:jc w:val="right"/>
              <w:rPr>
                <w:rFonts w:asciiTheme="minorHAnsi" w:hAnsiTheme="minorHAnsi" w:cstheme="minorHAnsi"/>
                <w:sz w:val="24"/>
                <w:szCs w:val="24"/>
              </w:rPr>
            </w:pPr>
            <w:r w:rsidRPr="00F569F7">
              <w:rPr>
                <w:rFonts w:asciiTheme="minorHAnsi" w:hAnsiTheme="minorHAnsi" w:cstheme="minorHAnsi"/>
                <w:sz w:val="24"/>
                <w:szCs w:val="24"/>
              </w:rPr>
              <w:t>180,000</w:t>
            </w:r>
          </w:p>
        </w:tc>
        <w:tc>
          <w:tcPr>
            <w:tcW w:w="1530" w:type="dxa"/>
            <w:vAlign w:val="center"/>
          </w:tcPr>
          <w:p w14:paraId="09962C4B" w14:textId="11B11737"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12</w:t>
            </w:r>
            <w:r w:rsidR="0073273F" w:rsidRPr="00F569F7">
              <w:rPr>
                <w:rFonts w:asciiTheme="minorHAnsi" w:hAnsiTheme="minorHAnsi" w:cstheme="minorHAnsi"/>
                <w:sz w:val="24"/>
                <w:szCs w:val="24"/>
              </w:rPr>
              <w:t>0</w:t>
            </w:r>
            <w:r w:rsidRPr="00F569F7">
              <w:rPr>
                <w:rFonts w:asciiTheme="minorHAnsi" w:hAnsiTheme="minorHAnsi" w:cstheme="minorHAnsi"/>
                <w:sz w:val="24"/>
                <w:szCs w:val="24"/>
              </w:rPr>
              <w:t>,000</w:t>
            </w:r>
          </w:p>
        </w:tc>
      </w:tr>
      <w:tr w:rsidR="00E902B4" w:rsidRPr="00F569F7" w14:paraId="27A899FB" w14:textId="612DE155" w:rsidTr="00C667A3">
        <w:trPr>
          <w:trHeight w:val="288"/>
          <w:jc w:val="center"/>
        </w:trPr>
        <w:tc>
          <w:tcPr>
            <w:tcW w:w="3240" w:type="dxa"/>
            <w:vAlign w:val="center"/>
          </w:tcPr>
          <w:p w14:paraId="0E0CD155" w14:textId="2BE4DED1" w:rsidR="00E902B4" w:rsidRPr="00F569F7" w:rsidRDefault="00E902B4"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Trimming</w:t>
            </w:r>
          </w:p>
        </w:tc>
        <w:tc>
          <w:tcPr>
            <w:tcW w:w="1980" w:type="dxa"/>
            <w:vAlign w:val="center"/>
          </w:tcPr>
          <w:p w14:paraId="0B7F3FE8" w14:textId="58385F20"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DLH (trimming)</w:t>
            </w:r>
          </w:p>
        </w:tc>
        <w:tc>
          <w:tcPr>
            <w:tcW w:w="1530" w:type="dxa"/>
            <w:vAlign w:val="center"/>
          </w:tcPr>
          <w:p w14:paraId="1CC75F88" w14:textId="4C26E72B" w:rsidR="00E902B4" w:rsidRPr="00F569F7" w:rsidRDefault="00E902B4" w:rsidP="00270093">
            <w:pPr>
              <w:pStyle w:val="StdLongQxBody"/>
              <w:tabs>
                <w:tab w:val="left" w:pos="1440"/>
                <w:tab w:val="left" w:pos="1680"/>
                <w:tab w:val="right" w:pos="6960"/>
                <w:tab w:val="right" w:pos="7200"/>
                <w:tab w:val="right" w:pos="9120"/>
              </w:tabs>
              <w:ind w:right="254"/>
              <w:jc w:val="right"/>
              <w:rPr>
                <w:rFonts w:asciiTheme="minorHAnsi" w:hAnsiTheme="minorHAnsi" w:cstheme="minorHAnsi"/>
                <w:sz w:val="24"/>
                <w:szCs w:val="24"/>
              </w:rPr>
            </w:pPr>
            <w:r w:rsidRPr="00F569F7">
              <w:rPr>
                <w:rFonts w:asciiTheme="minorHAnsi" w:hAnsiTheme="minorHAnsi" w:cstheme="minorHAnsi"/>
                <w:sz w:val="24"/>
                <w:szCs w:val="24"/>
              </w:rPr>
              <w:t>150,000</w:t>
            </w:r>
          </w:p>
        </w:tc>
        <w:tc>
          <w:tcPr>
            <w:tcW w:w="1530" w:type="dxa"/>
            <w:vAlign w:val="center"/>
          </w:tcPr>
          <w:p w14:paraId="382A5A8A" w14:textId="006F8747"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30,000</w:t>
            </w:r>
          </w:p>
        </w:tc>
      </w:tr>
      <w:tr w:rsidR="00E902B4" w:rsidRPr="00F569F7" w14:paraId="76BF88B0" w14:textId="4BE01FBF" w:rsidTr="00C667A3">
        <w:trPr>
          <w:trHeight w:val="288"/>
          <w:jc w:val="center"/>
        </w:trPr>
        <w:tc>
          <w:tcPr>
            <w:tcW w:w="3240" w:type="dxa"/>
            <w:vAlign w:val="center"/>
          </w:tcPr>
          <w:p w14:paraId="0A280728" w14:textId="77777777" w:rsidR="00E902B4" w:rsidRPr="00F569F7" w:rsidRDefault="00E902B4"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Inspection</w:t>
            </w:r>
          </w:p>
        </w:tc>
        <w:tc>
          <w:tcPr>
            <w:tcW w:w="1980" w:type="dxa"/>
            <w:vAlign w:val="center"/>
          </w:tcPr>
          <w:p w14:paraId="7E9D8BBE" w14:textId="3F4CA7D2" w:rsidR="00E902B4" w:rsidRPr="00F569F7" w:rsidRDefault="00E902B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sidRPr="00F569F7">
              <w:rPr>
                <w:rFonts w:asciiTheme="minorHAnsi" w:hAnsiTheme="minorHAnsi" w:cstheme="minorHAnsi"/>
                <w:sz w:val="24"/>
                <w:szCs w:val="24"/>
              </w:rPr>
              <w:t># of inspections</w:t>
            </w:r>
          </w:p>
        </w:tc>
        <w:tc>
          <w:tcPr>
            <w:tcW w:w="1530" w:type="dxa"/>
            <w:vAlign w:val="center"/>
          </w:tcPr>
          <w:p w14:paraId="3CA73C42" w14:textId="43B6F3A0" w:rsidR="00E902B4" w:rsidRPr="00F569F7" w:rsidRDefault="00C667A3" w:rsidP="00270093">
            <w:pPr>
              <w:pStyle w:val="StdLongQxBody"/>
              <w:tabs>
                <w:tab w:val="left" w:pos="1440"/>
                <w:tab w:val="left" w:pos="1680"/>
                <w:tab w:val="right" w:pos="6960"/>
                <w:tab w:val="right" w:pos="7200"/>
                <w:tab w:val="right" w:pos="9120"/>
              </w:tabs>
              <w:ind w:right="254"/>
              <w:jc w:val="right"/>
              <w:rPr>
                <w:rFonts w:asciiTheme="minorHAnsi" w:hAnsiTheme="minorHAnsi" w:cstheme="minorHAnsi"/>
                <w:sz w:val="24"/>
                <w:szCs w:val="24"/>
              </w:rPr>
            </w:pPr>
            <w:r>
              <w:rPr>
                <w:rFonts w:asciiTheme="minorHAnsi" w:hAnsiTheme="minorHAnsi" w:cstheme="minorHAnsi"/>
                <w:sz w:val="24"/>
                <w:szCs w:val="24"/>
              </w:rPr>
              <w:t>1</w:t>
            </w:r>
            <w:r w:rsidR="00E902B4" w:rsidRPr="00F569F7">
              <w:rPr>
                <w:rFonts w:asciiTheme="minorHAnsi" w:hAnsiTheme="minorHAnsi" w:cstheme="minorHAnsi"/>
                <w:sz w:val="24"/>
                <w:szCs w:val="24"/>
              </w:rPr>
              <w:t>00,000</w:t>
            </w:r>
          </w:p>
        </w:tc>
        <w:tc>
          <w:tcPr>
            <w:tcW w:w="1530" w:type="dxa"/>
            <w:vAlign w:val="center"/>
          </w:tcPr>
          <w:p w14:paraId="702EC464" w14:textId="54EE27CE" w:rsidR="00E902B4" w:rsidRPr="00F569F7" w:rsidRDefault="009C6B44" w:rsidP="00270093">
            <w:pPr>
              <w:pStyle w:val="StdLongQxBody"/>
              <w:tabs>
                <w:tab w:val="left" w:pos="480"/>
                <w:tab w:val="left" w:pos="1260"/>
                <w:tab w:val="left" w:pos="1440"/>
                <w:tab w:val="left" w:pos="1680"/>
                <w:tab w:val="right" w:pos="6960"/>
                <w:tab w:val="right" w:pos="7200"/>
                <w:tab w:val="right" w:pos="9120"/>
              </w:tabs>
              <w:jc w:val="center"/>
              <w:rPr>
                <w:rFonts w:asciiTheme="minorHAnsi" w:hAnsiTheme="minorHAnsi" w:cstheme="minorHAnsi"/>
                <w:sz w:val="24"/>
                <w:szCs w:val="24"/>
              </w:rPr>
            </w:pPr>
            <w:r>
              <w:rPr>
                <w:rFonts w:asciiTheme="minorHAnsi" w:hAnsiTheme="minorHAnsi" w:cstheme="minorHAnsi"/>
                <w:sz w:val="24"/>
                <w:szCs w:val="24"/>
              </w:rPr>
              <w:t>2</w:t>
            </w:r>
            <w:r w:rsidR="0073273F" w:rsidRPr="00F569F7">
              <w:rPr>
                <w:rFonts w:asciiTheme="minorHAnsi" w:hAnsiTheme="minorHAnsi" w:cstheme="minorHAnsi"/>
                <w:sz w:val="24"/>
                <w:szCs w:val="24"/>
              </w:rPr>
              <w:t>,000</w:t>
            </w:r>
          </w:p>
        </w:tc>
      </w:tr>
    </w:tbl>
    <w:p w14:paraId="2CEBCA8A" w14:textId="77777777" w:rsidR="00E76ED0" w:rsidRPr="00F569F7" w:rsidRDefault="00E76ED0" w:rsidP="00E76ED0">
      <w:pPr>
        <w:pStyle w:val="IndentMisc"/>
        <w:ind w:left="360" w:firstLine="0"/>
        <w:jc w:val="both"/>
        <w:rPr>
          <w:rFonts w:asciiTheme="minorHAnsi" w:hAnsiTheme="minorHAnsi" w:cstheme="minorHAnsi"/>
          <w:sz w:val="24"/>
          <w:szCs w:val="24"/>
        </w:rPr>
      </w:pPr>
    </w:p>
    <w:p w14:paraId="1687B90B" w14:textId="77777777" w:rsidR="00363B9C" w:rsidRDefault="00363B9C">
      <w:pPr>
        <w:widowControl/>
        <w:spacing w:after="160" w:line="259" w:lineRule="auto"/>
        <w:rPr>
          <w:rFonts w:asciiTheme="minorHAnsi" w:hAnsiTheme="minorHAnsi" w:cstheme="minorHAnsi"/>
          <w:sz w:val="24"/>
          <w:szCs w:val="24"/>
        </w:rPr>
      </w:pPr>
      <w:r>
        <w:rPr>
          <w:rFonts w:asciiTheme="minorHAnsi" w:hAnsiTheme="minorHAnsi" w:cstheme="minorHAnsi"/>
          <w:sz w:val="24"/>
          <w:szCs w:val="24"/>
        </w:rPr>
        <w:br w:type="page"/>
      </w:r>
    </w:p>
    <w:p w14:paraId="6CC5DAAF" w14:textId="458B92B3" w:rsidR="00E76ED0" w:rsidRPr="00F569F7" w:rsidRDefault="00270093" w:rsidP="00574F5C">
      <w:pPr>
        <w:pStyle w:val="IndentMisc"/>
        <w:ind w:left="0" w:firstLine="0"/>
        <w:rPr>
          <w:rFonts w:asciiTheme="minorHAnsi" w:hAnsiTheme="minorHAnsi" w:cstheme="minorHAnsi"/>
          <w:sz w:val="24"/>
          <w:szCs w:val="24"/>
        </w:rPr>
      </w:pPr>
      <w:r w:rsidRPr="00F569F7">
        <w:rPr>
          <w:rFonts w:asciiTheme="minorHAnsi" w:hAnsiTheme="minorHAnsi" w:cstheme="minorHAnsi"/>
          <w:sz w:val="24"/>
          <w:szCs w:val="24"/>
        </w:rPr>
        <w:lastRenderedPageBreak/>
        <w:t>Cost e</w:t>
      </w:r>
      <w:r w:rsidR="00E76ED0" w:rsidRPr="00F569F7">
        <w:rPr>
          <w:rFonts w:asciiTheme="minorHAnsi" w:hAnsiTheme="minorHAnsi" w:cstheme="minorHAnsi"/>
          <w:sz w:val="24"/>
          <w:szCs w:val="24"/>
        </w:rPr>
        <w:t>stimates for the proposed job are as follows:</w:t>
      </w:r>
    </w:p>
    <w:p w14:paraId="7D636182" w14:textId="77777777" w:rsidR="00E76ED0" w:rsidRPr="00F569F7" w:rsidRDefault="00E76ED0" w:rsidP="00E76ED0">
      <w:pPr>
        <w:pStyle w:val="IndentMisc"/>
        <w:ind w:left="360" w:firstLine="0"/>
        <w:jc w:val="both"/>
        <w:rPr>
          <w:rFonts w:asciiTheme="minorHAnsi" w:hAnsiTheme="minorHAnsi" w:cstheme="minorHAnsi"/>
          <w:sz w:val="24"/>
          <w:szCs w:val="24"/>
        </w:rPr>
      </w:pPr>
    </w:p>
    <w:tbl>
      <w:tblPr>
        <w:tblW w:w="0" w:type="auto"/>
        <w:jc w:val="center"/>
        <w:tblLayout w:type="fixed"/>
        <w:tblLook w:val="0000" w:firstRow="0" w:lastRow="0" w:firstColumn="0" w:lastColumn="0" w:noHBand="0" w:noVBand="0"/>
      </w:tblPr>
      <w:tblGrid>
        <w:gridCol w:w="3474"/>
        <w:gridCol w:w="1320"/>
      </w:tblGrid>
      <w:tr w:rsidR="00E76ED0" w:rsidRPr="00F569F7" w14:paraId="370F965C" w14:textId="77777777" w:rsidTr="00533508">
        <w:trPr>
          <w:trHeight w:val="288"/>
          <w:jc w:val="center"/>
        </w:trPr>
        <w:tc>
          <w:tcPr>
            <w:tcW w:w="3474" w:type="dxa"/>
            <w:vAlign w:val="center"/>
          </w:tcPr>
          <w:p w14:paraId="68A0B4D5" w14:textId="77777777" w:rsidR="00E76ED0" w:rsidRPr="00F569F7" w:rsidRDefault="00E76ED0"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Direct materials</w:t>
            </w:r>
          </w:p>
        </w:tc>
        <w:tc>
          <w:tcPr>
            <w:tcW w:w="1320" w:type="dxa"/>
            <w:vAlign w:val="center"/>
          </w:tcPr>
          <w:p w14:paraId="78462BEA" w14:textId="77777777" w:rsidR="00E76ED0" w:rsidRPr="00F569F7" w:rsidRDefault="00E76ED0" w:rsidP="00533508">
            <w:pPr>
              <w:pStyle w:val="StdLongQxBody"/>
              <w:tabs>
                <w:tab w:val="right" w:pos="9120"/>
              </w:tabs>
              <w:ind w:right="-48"/>
              <w:jc w:val="right"/>
              <w:rPr>
                <w:rFonts w:asciiTheme="minorHAnsi" w:hAnsiTheme="minorHAnsi" w:cstheme="minorHAnsi"/>
                <w:sz w:val="24"/>
                <w:szCs w:val="24"/>
              </w:rPr>
            </w:pPr>
            <w:r w:rsidRPr="00F569F7">
              <w:rPr>
                <w:rFonts w:asciiTheme="minorHAnsi" w:hAnsiTheme="minorHAnsi" w:cstheme="minorHAnsi"/>
                <w:sz w:val="24"/>
                <w:szCs w:val="24"/>
              </w:rPr>
              <w:t>$10,000</w:t>
            </w:r>
          </w:p>
        </w:tc>
      </w:tr>
      <w:tr w:rsidR="00E76ED0" w:rsidRPr="00F569F7" w14:paraId="5A5C9AA1" w14:textId="77777777" w:rsidTr="00533508">
        <w:trPr>
          <w:trHeight w:val="288"/>
          <w:jc w:val="center"/>
        </w:trPr>
        <w:tc>
          <w:tcPr>
            <w:tcW w:w="3474" w:type="dxa"/>
            <w:vAlign w:val="center"/>
          </w:tcPr>
          <w:p w14:paraId="6C08260E" w14:textId="4EB920CE" w:rsidR="00E76ED0" w:rsidRPr="00F569F7" w:rsidRDefault="00E76ED0"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Direct labor (</w:t>
            </w:r>
            <w:r w:rsidR="00A146F5" w:rsidRPr="00F569F7">
              <w:rPr>
                <w:rFonts w:asciiTheme="minorHAnsi" w:hAnsiTheme="minorHAnsi" w:cstheme="minorHAnsi"/>
                <w:sz w:val="24"/>
                <w:szCs w:val="24"/>
              </w:rPr>
              <w:t>total cost</w:t>
            </w:r>
            <w:r w:rsidRPr="00F569F7">
              <w:rPr>
                <w:rFonts w:asciiTheme="minorHAnsi" w:hAnsiTheme="minorHAnsi" w:cstheme="minorHAnsi"/>
                <w:sz w:val="24"/>
                <w:szCs w:val="24"/>
              </w:rPr>
              <w:t>)</w:t>
            </w:r>
          </w:p>
        </w:tc>
        <w:tc>
          <w:tcPr>
            <w:tcW w:w="1320" w:type="dxa"/>
            <w:vAlign w:val="center"/>
          </w:tcPr>
          <w:p w14:paraId="0FA8D0BD" w14:textId="77777777" w:rsidR="00E76ED0" w:rsidRPr="00F569F7" w:rsidRDefault="00E76ED0" w:rsidP="00533508">
            <w:pPr>
              <w:pStyle w:val="StdLongQxBody"/>
              <w:tabs>
                <w:tab w:val="right" w:pos="9120"/>
              </w:tabs>
              <w:ind w:right="-48"/>
              <w:jc w:val="right"/>
              <w:rPr>
                <w:rFonts w:asciiTheme="minorHAnsi" w:hAnsiTheme="minorHAnsi" w:cstheme="minorHAnsi"/>
                <w:sz w:val="24"/>
                <w:szCs w:val="24"/>
              </w:rPr>
            </w:pPr>
            <w:r w:rsidRPr="00F569F7">
              <w:rPr>
                <w:rFonts w:asciiTheme="minorHAnsi" w:hAnsiTheme="minorHAnsi" w:cstheme="minorHAnsi"/>
                <w:sz w:val="24"/>
                <w:szCs w:val="24"/>
              </w:rPr>
              <w:t>$15,000</w:t>
            </w:r>
          </w:p>
        </w:tc>
      </w:tr>
      <w:tr w:rsidR="00A146F5" w:rsidRPr="00F569F7" w14:paraId="6A280B75" w14:textId="77777777" w:rsidTr="00533508">
        <w:trPr>
          <w:trHeight w:val="288"/>
          <w:jc w:val="center"/>
        </w:trPr>
        <w:tc>
          <w:tcPr>
            <w:tcW w:w="3474" w:type="dxa"/>
            <w:vAlign w:val="center"/>
          </w:tcPr>
          <w:p w14:paraId="3FBAA46A" w14:textId="17AFEF38" w:rsidR="00A146F5" w:rsidRPr="00F569F7" w:rsidRDefault="00A146F5" w:rsidP="00533508">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Direct labor hours (molding)</w:t>
            </w:r>
          </w:p>
        </w:tc>
        <w:tc>
          <w:tcPr>
            <w:tcW w:w="1320" w:type="dxa"/>
            <w:vAlign w:val="center"/>
          </w:tcPr>
          <w:p w14:paraId="7642579D" w14:textId="1633A694" w:rsidR="00A146F5" w:rsidRPr="00F569F7" w:rsidRDefault="00A0343F" w:rsidP="00533508">
            <w:pPr>
              <w:pStyle w:val="StdLongQxBody"/>
              <w:tabs>
                <w:tab w:val="right" w:pos="9120"/>
              </w:tabs>
              <w:ind w:right="-48"/>
              <w:jc w:val="right"/>
              <w:rPr>
                <w:rFonts w:asciiTheme="minorHAnsi" w:hAnsiTheme="minorHAnsi" w:cstheme="minorHAnsi"/>
                <w:sz w:val="24"/>
                <w:szCs w:val="24"/>
              </w:rPr>
            </w:pPr>
            <w:r w:rsidRPr="00F569F7">
              <w:rPr>
                <w:rFonts w:asciiTheme="minorHAnsi" w:hAnsiTheme="minorHAnsi" w:cstheme="minorHAnsi"/>
                <w:sz w:val="24"/>
                <w:szCs w:val="24"/>
              </w:rPr>
              <w:t>1</w:t>
            </w:r>
            <w:r w:rsidR="009C6B44">
              <w:rPr>
                <w:rFonts w:asciiTheme="minorHAnsi" w:hAnsiTheme="minorHAnsi" w:cstheme="minorHAnsi"/>
                <w:sz w:val="24"/>
                <w:szCs w:val="24"/>
              </w:rPr>
              <w:t>5</w:t>
            </w:r>
            <w:r w:rsidRPr="00F569F7">
              <w:rPr>
                <w:rFonts w:asciiTheme="minorHAnsi" w:hAnsiTheme="minorHAnsi" w:cstheme="minorHAnsi"/>
                <w:sz w:val="24"/>
                <w:szCs w:val="24"/>
              </w:rPr>
              <w:t>0</w:t>
            </w:r>
          </w:p>
        </w:tc>
      </w:tr>
      <w:tr w:rsidR="00A146F5" w:rsidRPr="00F569F7" w14:paraId="5966CA9C" w14:textId="77777777" w:rsidTr="00533508">
        <w:trPr>
          <w:trHeight w:val="288"/>
          <w:jc w:val="center"/>
        </w:trPr>
        <w:tc>
          <w:tcPr>
            <w:tcW w:w="3474" w:type="dxa"/>
            <w:vAlign w:val="center"/>
          </w:tcPr>
          <w:p w14:paraId="361D699B" w14:textId="40CDE55D" w:rsidR="00A146F5" w:rsidRPr="00F569F7" w:rsidRDefault="00A146F5" w:rsidP="00A146F5">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Direct labor hours (trimming)</w:t>
            </w:r>
          </w:p>
        </w:tc>
        <w:tc>
          <w:tcPr>
            <w:tcW w:w="1320" w:type="dxa"/>
            <w:vAlign w:val="center"/>
          </w:tcPr>
          <w:p w14:paraId="216922BF" w14:textId="5A2C2BBD" w:rsidR="00A146F5" w:rsidRPr="00F569F7" w:rsidRDefault="00270093" w:rsidP="00A146F5">
            <w:pPr>
              <w:pStyle w:val="StdLongQxBody"/>
              <w:tabs>
                <w:tab w:val="right" w:pos="9120"/>
              </w:tabs>
              <w:ind w:right="-48"/>
              <w:jc w:val="right"/>
              <w:rPr>
                <w:rFonts w:asciiTheme="minorHAnsi" w:hAnsiTheme="minorHAnsi" w:cstheme="minorHAnsi"/>
                <w:sz w:val="24"/>
                <w:szCs w:val="24"/>
              </w:rPr>
            </w:pPr>
            <w:r w:rsidRPr="00F569F7">
              <w:rPr>
                <w:rFonts w:asciiTheme="minorHAnsi" w:hAnsiTheme="minorHAnsi" w:cstheme="minorHAnsi"/>
                <w:sz w:val="24"/>
                <w:szCs w:val="24"/>
              </w:rPr>
              <w:t>2</w:t>
            </w:r>
            <w:r w:rsidR="00271B2F">
              <w:rPr>
                <w:rFonts w:asciiTheme="minorHAnsi" w:hAnsiTheme="minorHAnsi" w:cstheme="minorHAnsi"/>
                <w:sz w:val="24"/>
                <w:szCs w:val="24"/>
              </w:rPr>
              <w:t>5</w:t>
            </w:r>
            <w:r w:rsidR="00363B9C">
              <w:rPr>
                <w:rFonts w:asciiTheme="minorHAnsi" w:hAnsiTheme="minorHAnsi" w:cstheme="minorHAnsi"/>
                <w:sz w:val="24"/>
                <w:szCs w:val="24"/>
              </w:rPr>
              <w:t>2</w:t>
            </w:r>
          </w:p>
        </w:tc>
      </w:tr>
      <w:tr w:rsidR="00A146F5" w:rsidRPr="00F569F7" w14:paraId="18034E74" w14:textId="77777777" w:rsidTr="00533508">
        <w:trPr>
          <w:trHeight w:val="288"/>
          <w:jc w:val="center"/>
        </w:trPr>
        <w:tc>
          <w:tcPr>
            <w:tcW w:w="3474" w:type="dxa"/>
            <w:vAlign w:val="center"/>
          </w:tcPr>
          <w:p w14:paraId="2DA506A1" w14:textId="1839E747" w:rsidR="00A146F5" w:rsidRPr="00F569F7" w:rsidRDefault="00A146F5" w:rsidP="00A146F5">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proofErr w:type="spellStart"/>
            <w:r w:rsidRPr="00F569F7">
              <w:rPr>
                <w:rFonts w:asciiTheme="minorHAnsi" w:hAnsiTheme="minorHAnsi" w:cstheme="minorHAnsi"/>
                <w:sz w:val="24"/>
                <w:szCs w:val="24"/>
              </w:rPr>
              <w:t>Lbs</w:t>
            </w:r>
            <w:proofErr w:type="spellEnd"/>
            <w:r w:rsidRPr="00F569F7">
              <w:rPr>
                <w:rFonts w:asciiTheme="minorHAnsi" w:hAnsiTheme="minorHAnsi" w:cstheme="minorHAnsi"/>
                <w:sz w:val="24"/>
                <w:szCs w:val="24"/>
              </w:rPr>
              <w:t xml:space="preserve"> of material </w:t>
            </w:r>
          </w:p>
        </w:tc>
        <w:tc>
          <w:tcPr>
            <w:tcW w:w="1320" w:type="dxa"/>
            <w:vAlign w:val="center"/>
          </w:tcPr>
          <w:p w14:paraId="2EFC16CC" w14:textId="341B8B7A" w:rsidR="00A146F5" w:rsidRPr="00F569F7" w:rsidRDefault="00271B2F" w:rsidP="00A146F5">
            <w:pPr>
              <w:pStyle w:val="StdLongQxBody"/>
              <w:tabs>
                <w:tab w:val="right" w:pos="9120"/>
              </w:tabs>
              <w:ind w:right="-48"/>
              <w:jc w:val="right"/>
              <w:rPr>
                <w:rFonts w:asciiTheme="minorHAnsi" w:hAnsiTheme="minorHAnsi" w:cstheme="minorHAnsi"/>
                <w:sz w:val="24"/>
                <w:szCs w:val="24"/>
              </w:rPr>
            </w:pPr>
            <w:r>
              <w:rPr>
                <w:rFonts w:asciiTheme="minorHAnsi" w:hAnsiTheme="minorHAnsi" w:cstheme="minorHAnsi"/>
                <w:sz w:val="24"/>
                <w:szCs w:val="24"/>
              </w:rPr>
              <w:t>3,500</w:t>
            </w:r>
          </w:p>
        </w:tc>
      </w:tr>
      <w:tr w:rsidR="00A146F5" w:rsidRPr="00F569F7" w14:paraId="0AA4829F" w14:textId="77777777" w:rsidTr="00533508">
        <w:trPr>
          <w:trHeight w:val="288"/>
          <w:jc w:val="center"/>
        </w:trPr>
        <w:tc>
          <w:tcPr>
            <w:tcW w:w="3474" w:type="dxa"/>
            <w:vAlign w:val="center"/>
          </w:tcPr>
          <w:p w14:paraId="5D84A179" w14:textId="184C92EE" w:rsidR="00A146F5" w:rsidRPr="00F569F7" w:rsidRDefault="00A146F5" w:rsidP="00A146F5">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Number of setups</w:t>
            </w:r>
          </w:p>
        </w:tc>
        <w:tc>
          <w:tcPr>
            <w:tcW w:w="1320" w:type="dxa"/>
            <w:vAlign w:val="center"/>
          </w:tcPr>
          <w:p w14:paraId="443399EA" w14:textId="00B8F7A0" w:rsidR="00A146F5" w:rsidRPr="00F569F7" w:rsidRDefault="00A146F5" w:rsidP="00A146F5">
            <w:pPr>
              <w:pStyle w:val="StdLongQxBody"/>
              <w:tabs>
                <w:tab w:val="right" w:pos="9120"/>
              </w:tabs>
              <w:ind w:right="-48"/>
              <w:jc w:val="right"/>
              <w:rPr>
                <w:rFonts w:asciiTheme="minorHAnsi" w:hAnsiTheme="minorHAnsi" w:cstheme="minorHAnsi"/>
                <w:sz w:val="24"/>
                <w:szCs w:val="24"/>
              </w:rPr>
            </w:pPr>
            <w:r w:rsidRPr="00F569F7">
              <w:rPr>
                <w:rFonts w:asciiTheme="minorHAnsi" w:hAnsiTheme="minorHAnsi" w:cstheme="minorHAnsi"/>
                <w:sz w:val="24"/>
                <w:szCs w:val="24"/>
              </w:rPr>
              <w:t>6</w:t>
            </w:r>
          </w:p>
        </w:tc>
      </w:tr>
      <w:tr w:rsidR="00A146F5" w:rsidRPr="00F569F7" w14:paraId="75E62AEE" w14:textId="77777777" w:rsidTr="00533508">
        <w:trPr>
          <w:trHeight w:val="288"/>
          <w:jc w:val="center"/>
        </w:trPr>
        <w:tc>
          <w:tcPr>
            <w:tcW w:w="3474" w:type="dxa"/>
            <w:vAlign w:val="center"/>
          </w:tcPr>
          <w:p w14:paraId="51E57069" w14:textId="77777777" w:rsidR="00A146F5" w:rsidRPr="00F569F7" w:rsidRDefault="00A146F5" w:rsidP="00A146F5">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Number of inspections</w:t>
            </w:r>
          </w:p>
        </w:tc>
        <w:tc>
          <w:tcPr>
            <w:tcW w:w="1320" w:type="dxa"/>
            <w:vAlign w:val="center"/>
          </w:tcPr>
          <w:p w14:paraId="6A1655CB" w14:textId="0E3A8F96" w:rsidR="00A146F5" w:rsidRPr="00F569F7" w:rsidRDefault="009C6B44" w:rsidP="00A146F5">
            <w:pPr>
              <w:pStyle w:val="StdLongQxBody"/>
              <w:tabs>
                <w:tab w:val="right" w:pos="9120"/>
              </w:tabs>
              <w:ind w:right="-48"/>
              <w:jc w:val="right"/>
              <w:rPr>
                <w:rFonts w:asciiTheme="minorHAnsi" w:hAnsiTheme="minorHAnsi" w:cstheme="minorHAnsi"/>
                <w:sz w:val="24"/>
                <w:szCs w:val="24"/>
              </w:rPr>
            </w:pPr>
            <w:r>
              <w:rPr>
                <w:rFonts w:asciiTheme="minorHAnsi" w:hAnsiTheme="minorHAnsi" w:cstheme="minorHAnsi"/>
                <w:sz w:val="24"/>
                <w:szCs w:val="24"/>
              </w:rPr>
              <w:t>3</w:t>
            </w:r>
          </w:p>
        </w:tc>
      </w:tr>
      <w:tr w:rsidR="00A146F5" w:rsidRPr="00F569F7" w14:paraId="254835DB" w14:textId="77777777" w:rsidTr="00533508">
        <w:trPr>
          <w:trHeight w:val="288"/>
          <w:jc w:val="center"/>
        </w:trPr>
        <w:tc>
          <w:tcPr>
            <w:tcW w:w="3474" w:type="dxa"/>
            <w:vAlign w:val="center"/>
          </w:tcPr>
          <w:p w14:paraId="28F0F490" w14:textId="77777777" w:rsidR="00A146F5" w:rsidRPr="00F569F7" w:rsidRDefault="00A146F5" w:rsidP="00A146F5">
            <w:pPr>
              <w:pStyle w:val="StdLongQxBody"/>
              <w:tabs>
                <w:tab w:val="left" w:pos="480"/>
                <w:tab w:val="left" w:pos="1260"/>
                <w:tab w:val="left" w:pos="1440"/>
                <w:tab w:val="left" w:pos="1680"/>
                <w:tab w:val="right" w:pos="6960"/>
                <w:tab w:val="right" w:pos="7200"/>
                <w:tab w:val="right" w:pos="9120"/>
              </w:tabs>
              <w:rPr>
                <w:rFonts w:asciiTheme="minorHAnsi" w:hAnsiTheme="minorHAnsi" w:cstheme="minorHAnsi"/>
                <w:sz w:val="24"/>
                <w:szCs w:val="24"/>
              </w:rPr>
            </w:pPr>
            <w:r w:rsidRPr="00F569F7">
              <w:rPr>
                <w:rFonts w:asciiTheme="minorHAnsi" w:hAnsiTheme="minorHAnsi" w:cstheme="minorHAnsi"/>
                <w:sz w:val="24"/>
                <w:szCs w:val="24"/>
              </w:rPr>
              <w:t>Number of machine-hours</w:t>
            </w:r>
          </w:p>
        </w:tc>
        <w:tc>
          <w:tcPr>
            <w:tcW w:w="1320" w:type="dxa"/>
            <w:vAlign w:val="center"/>
          </w:tcPr>
          <w:p w14:paraId="3EE2FE72" w14:textId="49FDA734" w:rsidR="00A146F5" w:rsidRPr="00F569F7" w:rsidRDefault="009C6B44" w:rsidP="00A146F5">
            <w:pPr>
              <w:pStyle w:val="StdLongQxBody"/>
              <w:tabs>
                <w:tab w:val="right" w:pos="9120"/>
              </w:tabs>
              <w:ind w:right="-48"/>
              <w:jc w:val="right"/>
              <w:rPr>
                <w:rFonts w:asciiTheme="minorHAnsi" w:hAnsiTheme="minorHAnsi" w:cstheme="minorHAnsi"/>
                <w:sz w:val="24"/>
                <w:szCs w:val="24"/>
              </w:rPr>
            </w:pPr>
            <w:r>
              <w:rPr>
                <w:rFonts w:asciiTheme="minorHAnsi" w:hAnsiTheme="minorHAnsi" w:cstheme="minorHAnsi"/>
                <w:sz w:val="24"/>
                <w:szCs w:val="24"/>
              </w:rPr>
              <w:t>4</w:t>
            </w:r>
            <w:r w:rsidR="00A0343F" w:rsidRPr="00F569F7">
              <w:rPr>
                <w:rFonts w:asciiTheme="minorHAnsi" w:hAnsiTheme="minorHAnsi" w:cstheme="minorHAnsi"/>
                <w:sz w:val="24"/>
                <w:szCs w:val="24"/>
              </w:rPr>
              <w:t>00</w:t>
            </w:r>
          </w:p>
        </w:tc>
      </w:tr>
    </w:tbl>
    <w:p w14:paraId="5E46CF40" w14:textId="76E92332" w:rsidR="00E76ED0" w:rsidRDefault="00E76ED0" w:rsidP="00E76ED0">
      <w:pPr>
        <w:pStyle w:val="IndentMisc"/>
        <w:ind w:left="360" w:firstLine="0"/>
        <w:jc w:val="both"/>
        <w:rPr>
          <w:rFonts w:asciiTheme="minorHAnsi" w:hAnsiTheme="minorHAnsi" w:cstheme="minorHAnsi"/>
          <w:sz w:val="24"/>
          <w:szCs w:val="24"/>
        </w:rPr>
      </w:pPr>
    </w:p>
    <w:p w14:paraId="68F829AD" w14:textId="1363BD13" w:rsidR="00802508" w:rsidRPr="00F569F7" w:rsidRDefault="00802508" w:rsidP="00802508">
      <w:pPr>
        <w:pStyle w:val="IndentMisc"/>
        <w:ind w:left="0" w:firstLine="0"/>
        <w:rPr>
          <w:rFonts w:asciiTheme="minorHAnsi" w:hAnsiTheme="minorHAnsi" w:cstheme="minorHAnsi"/>
          <w:sz w:val="24"/>
          <w:szCs w:val="24"/>
        </w:rPr>
      </w:pPr>
      <w:r w:rsidRPr="00F569F7">
        <w:rPr>
          <w:rFonts w:asciiTheme="minorHAnsi" w:hAnsiTheme="minorHAnsi" w:cstheme="minorHAnsi"/>
          <w:sz w:val="24"/>
          <w:szCs w:val="24"/>
        </w:rPr>
        <w:t xml:space="preserve">The proposed job is somewhat different, requiring pieces in a variety of colors. Historically, customer jobs have required only one or two setups. While </w:t>
      </w:r>
      <w:proofErr w:type="spellStart"/>
      <w:r w:rsidRPr="00F569F7">
        <w:rPr>
          <w:rFonts w:asciiTheme="minorHAnsi" w:hAnsiTheme="minorHAnsi" w:cstheme="minorHAnsi"/>
          <w:sz w:val="24"/>
          <w:szCs w:val="24"/>
        </w:rPr>
        <w:t>Brunners</w:t>
      </w:r>
      <w:proofErr w:type="spellEnd"/>
      <w:r w:rsidRPr="00F569F7">
        <w:rPr>
          <w:rFonts w:asciiTheme="minorHAnsi" w:hAnsiTheme="minorHAnsi" w:cstheme="minorHAnsi"/>
          <w:sz w:val="24"/>
          <w:szCs w:val="24"/>
        </w:rPr>
        <w:t xml:space="preserve"> has not needed to support these types of requests in the past, several of the past bids (all rejected) have had similar needs. The plant manager believes that these types of jobs will increase in the future. Proving that they can support these requests would result in new business in future years.</w:t>
      </w:r>
    </w:p>
    <w:p w14:paraId="2BECB64A" w14:textId="6FD29091" w:rsidR="00E76ED0" w:rsidRDefault="00E76ED0" w:rsidP="00E76ED0">
      <w:pPr>
        <w:pStyle w:val="StdLongQxBody"/>
        <w:ind w:left="360"/>
        <w:rPr>
          <w:rFonts w:asciiTheme="minorHAnsi" w:hAnsiTheme="minorHAnsi" w:cstheme="minorHAnsi"/>
          <w:sz w:val="24"/>
          <w:szCs w:val="24"/>
        </w:rPr>
      </w:pPr>
    </w:p>
    <w:p w14:paraId="7C010601" w14:textId="4E5053F7" w:rsidR="00363B9C" w:rsidRDefault="00363B9C" w:rsidP="00E76ED0">
      <w:pPr>
        <w:pStyle w:val="StdLongQxBody"/>
        <w:ind w:left="360"/>
        <w:rPr>
          <w:rFonts w:asciiTheme="minorHAnsi" w:hAnsiTheme="minorHAnsi" w:cstheme="minorHAnsi"/>
          <w:sz w:val="24"/>
          <w:szCs w:val="24"/>
        </w:rPr>
      </w:pPr>
    </w:p>
    <w:p w14:paraId="7AB21174" w14:textId="77777777" w:rsidR="00363B9C" w:rsidRPr="00F569F7" w:rsidRDefault="00363B9C" w:rsidP="00E76ED0">
      <w:pPr>
        <w:pStyle w:val="StdLongQxBody"/>
        <w:ind w:left="360"/>
        <w:rPr>
          <w:rFonts w:asciiTheme="minorHAnsi" w:hAnsiTheme="minorHAnsi" w:cstheme="minorHAnsi"/>
          <w:sz w:val="24"/>
          <w:szCs w:val="24"/>
        </w:rPr>
      </w:pPr>
    </w:p>
    <w:p w14:paraId="733712D9" w14:textId="77777777" w:rsidR="00363B9C" w:rsidRDefault="00363B9C">
      <w:pPr>
        <w:widowControl/>
        <w:spacing w:after="160" w:line="259" w:lineRule="auto"/>
        <w:rPr>
          <w:rFonts w:asciiTheme="minorHAnsi" w:hAnsiTheme="minorHAnsi" w:cstheme="minorHAnsi"/>
          <w:b/>
          <w:sz w:val="24"/>
          <w:szCs w:val="24"/>
        </w:rPr>
      </w:pPr>
      <w:r>
        <w:rPr>
          <w:rFonts w:asciiTheme="minorHAnsi" w:hAnsiTheme="minorHAnsi" w:cstheme="minorHAnsi"/>
          <w:b/>
          <w:sz w:val="24"/>
          <w:szCs w:val="24"/>
        </w:rPr>
        <w:br w:type="page"/>
      </w:r>
    </w:p>
    <w:p w14:paraId="213AC2C9" w14:textId="1C549078" w:rsidR="003D4522" w:rsidRPr="00271B2F" w:rsidRDefault="003D4522" w:rsidP="003D4522">
      <w:pPr>
        <w:pStyle w:val="StdLongQxBody"/>
        <w:ind w:left="360"/>
        <w:rPr>
          <w:rFonts w:asciiTheme="minorHAnsi" w:hAnsiTheme="minorHAnsi" w:cstheme="minorHAnsi"/>
          <w:b/>
          <w:sz w:val="24"/>
          <w:szCs w:val="24"/>
        </w:rPr>
      </w:pPr>
      <w:r w:rsidRPr="00271B2F">
        <w:rPr>
          <w:rFonts w:asciiTheme="minorHAnsi" w:hAnsiTheme="minorHAnsi" w:cstheme="minorHAnsi"/>
          <w:b/>
          <w:sz w:val="24"/>
          <w:szCs w:val="24"/>
        </w:rPr>
        <w:lastRenderedPageBreak/>
        <w:t>Required:</w:t>
      </w:r>
    </w:p>
    <w:p w14:paraId="664F4DC4" w14:textId="51390D7D" w:rsidR="003D4522" w:rsidRPr="00F569F7" w:rsidRDefault="003D4522" w:rsidP="003D4522">
      <w:pPr>
        <w:pStyle w:val="StdLongQxBody"/>
        <w:ind w:left="360"/>
        <w:rPr>
          <w:rFonts w:asciiTheme="minorHAnsi" w:hAnsiTheme="minorHAnsi" w:cstheme="minorHAnsi"/>
          <w:sz w:val="24"/>
          <w:szCs w:val="24"/>
        </w:rPr>
      </w:pPr>
      <w:r w:rsidRPr="00F569F7">
        <w:rPr>
          <w:rFonts w:asciiTheme="minorHAnsi" w:hAnsiTheme="minorHAnsi" w:cstheme="minorHAnsi"/>
          <w:sz w:val="24"/>
          <w:szCs w:val="24"/>
        </w:rPr>
        <w:t xml:space="preserve">Write a </w:t>
      </w:r>
      <w:proofErr w:type="gramStart"/>
      <w:r w:rsidRPr="00F569F7">
        <w:rPr>
          <w:rFonts w:asciiTheme="minorHAnsi" w:hAnsiTheme="minorHAnsi" w:cstheme="minorHAnsi"/>
          <w:sz w:val="24"/>
          <w:szCs w:val="24"/>
        </w:rPr>
        <w:t>1-2 page</w:t>
      </w:r>
      <w:proofErr w:type="gramEnd"/>
      <w:r w:rsidRPr="00F569F7">
        <w:rPr>
          <w:rFonts w:asciiTheme="minorHAnsi" w:hAnsiTheme="minorHAnsi" w:cstheme="minorHAnsi"/>
          <w:sz w:val="24"/>
          <w:szCs w:val="24"/>
        </w:rPr>
        <w:t xml:space="preserve"> memo, as the accountant of </w:t>
      </w:r>
      <w:proofErr w:type="spellStart"/>
      <w:r w:rsidRPr="00F569F7">
        <w:rPr>
          <w:rFonts w:asciiTheme="minorHAnsi" w:hAnsiTheme="minorHAnsi" w:cstheme="minorHAnsi"/>
          <w:sz w:val="24"/>
          <w:szCs w:val="24"/>
        </w:rPr>
        <w:t>Brunners</w:t>
      </w:r>
      <w:proofErr w:type="spellEnd"/>
      <w:r w:rsidRPr="00F569F7">
        <w:rPr>
          <w:rFonts w:asciiTheme="minorHAnsi" w:hAnsiTheme="minorHAnsi" w:cstheme="minorHAnsi"/>
          <w:sz w:val="24"/>
          <w:szCs w:val="24"/>
        </w:rPr>
        <w:t xml:space="preserve"> Corp, addressed to Jeri Cooper describing your analysis and the outcomes. Make sure you respond to the following items:</w:t>
      </w:r>
    </w:p>
    <w:p w14:paraId="14C76867" w14:textId="40FCF1CA" w:rsidR="003D4522" w:rsidRPr="00F569F7" w:rsidRDefault="003D4522" w:rsidP="003D4522">
      <w:pPr>
        <w:pStyle w:val="StdLongQxBody"/>
        <w:ind w:left="360"/>
        <w:rPr>
          <w:rFonts w:asciiTheme="minorHAnsi" w:hAnsiTheme="minorHAnsi" w:cstheme="minorHAnsi"/>
          <w:sz w:val="24"/>
          <w:szCs w:val="24"/>
        </w:rPr>
      </w:pPr>
    </w:p>
    <w:p w14:paraId="0B67539D" w14:textId="387EAFC1" w:rsidR="003D4522" w:rsidRPr="00793B80" w:rsidRDefault="003D4522" w:rsidP="008A39C4">
      <w:pPr>
        <w:pStyle w:val="StdLongQxBody"/>
        <w:ind w:left="720" w:hanging="360"/>
        <w:rPr>
          <w:rFonts w:asciiTheme="minorHAnsi" w:hAnsiTheme="minorHAnsi" w:cstheme="minorHAnsi"/>
          <w:sz w:val="24"/>
          <w:szCs w:val="24"/>
        </w:rPr>
      </w:pPr>
      <w:r w:rsidRPr="00793B80">
        <w:rPr>
          <w:rFonts w:asciiTheme="minorHAnsi" w:hAnsiTheme="minorHAnsi" w:cstheme="minorHAnsi"/>
          <w:sz w:val="24"/>
          <w:szCs w:val="24"/>
        </w:rPr>
        <w:t>1.</w:t>
      </w:r>
      <w:r w:rsidRPr="00793B80">
        <w:rPr>
          <w:rFonts w:asciiTheme="minorHAnsi" w:hAnsiTheme="minorHAnsi" w:cstheme="minorHAnsi"/>
          <w:sz w:val="24"/>
          <w:szCs w:val="24"/>
        </w:rPr>
        <w:tab/>
        <w:t>Provide a</w:t>
      </w:r>
      <w:r w:rsidR="00270093" w:rsidRPr="00793B80">
        <w:rPr>
          <w:rFonts w:asciiTheme="minorHAnsi" w:hAnsiTheme="minorHAnsi" w:cstheme="minorHAnsi"/>
          <w:sz w:val="24"/>
          <w:szCs w:val="24"/>
        </w:rPr>
        <w:t xml:space="preserve"> total</w:t>
      </w:r>
      <w:r w:rsidRPr="00793B80">
        <w:rPr>
          <w:rFonts w:asciiTheme="minorHAnsi" w:hAnsiTheme="minorHAnsi" w:cstheme="minorHAnsi"/>
          <w:sz w:val="24"/>
          <w:szCs w:val="24"/>
        </w:rPr>
        <w:t xml:space="preserve"> </w:t>
      </w:r>
      <w:r w:rsidR="00270093" w:rsidRPr="00793B80">
        <w:rPr>
          <w:rFonts w:asciiTheme="minorHAnsi" w:hAnsiTheme="minorHAnsi" w:cstheme="minorHAnsi"/>
          <w:sz w:val="24"/>
          <w:szCs w:val="24"/>
        </w:rPr>
        <w:t>cost estimate using the current traditional costing system, where overhead is allocated based on direct labor hours (</w:t>
      </w:r>
      <w:proofErr w:type="spellStart"/>
      <w:r w:rsidR="00270093" w:rsidRPr="00793B80">
        <w:rPr>
          <w:rFonts w:asciiTheme="minorHAnsi" w:hAnsiTheme="minorHAnsi" w:cstheme="minorHAnsi"/>
          <w:sz w:val="24"/>
          <w:szCs w:val="24"/>
        </w:rPr>
        <w:t>Brunners</w:t>
      </w:r>
      <w:proofErr w:type="spellEnd"/>
      <w:r w:rsidR="00270093" w:rsidRPr="00793B80">
        <w:rPr>
          <w:rFonts w:asciiTheme="minorHAnsi" w:hAnsiTheme="minorHAnsi" w:cstheme="minorHAnsi"/>
          <w:sz w:val="24"/>
          <w:szCs w:val="24"/>
        </w:rPr>
        <w:t xml:space="preserve"> expects to use a total of 40,000 direct labor hours this year)</w:t>
      </w:r>
      <w:r w:rsidRPr="00793B80">
        <w:rPr>
          <w:rFonts w:asciiTheme="minorHAnsi" w:hAnsiTheme="minorHAnsi" w:cstheme="minorHAnsi"/>
          <w:sz w:val="24"/>
          <w:szCs w:val="24"/>
        </w:rPr>
        <w:t xml:space="preserve">. </w:t>
      </w:r>
    </w:p>
    <w:p w14:paraId="2667EF63" w14:textId="0B2B2178" w:rsidR="00270093" w:rsidRPr="00793B80" w:rsidRDefault="00270093" w:rsidP="008A39C4">
      <w:pPr>
        <w:pStyle w:val="StdLongQxBody"/>
        <w:ind w:left="720" w:hanging="360"/>
        <w:rPr>
          <w:rFonts w:asciiTheme="minorHAnsi" w:hAnsiTheme="minorHAnsi" w:cstheme="minorHAnsi"/>
          <w:sz w:val="24"/>
          <w:szCs w:val="24"/>
        </w:rPr>
      </w:pPr>
      <w:r w:rsidRPr="00793B80">
        <w:rPr>
          <w:rFonts w:asciiTheme="minorHAnsi" w:hAnsiTheme="minorHAnsi" w:cstheme="minorHAnsi"/>
          <w:sz w:val="24"/>
          <w:szCs w:val="24"/>
        </w:rPr>
        <w:t>2.</w:t>
      </w:r>
      <w:r w:rsidRPr="00793B80">
        <w:rPr>
          <w:rFonts w:asciiTheme="minorHAnsi" w:hAnsiTheme="minorHAnsi" w:cstheme="minorHAnsi"/>
          <w:sz w:val="24"/>
          <w:szCs w:val="24"/>
        </w:rPr>
        <w:tab/>
        <w:t xml:space="preserve">Provide a total cost estimate using the </w:t>
      </w:r>
      <w:proofErr w:type="gramStart"/>
      <w:r w:rsidRPr="00793B80">
        <w:rPr>
          <w:rFonts w:asciiTheme="minorHAnsi" w:hAnsiTheme="minorHAnsi" w:cstheme="minorHAnsi"/>
          <w:sz w:val="24"/>
          <w:szCs w:val="24"/>
        </w:rPr>
        <w:t>activity based</w:t>
      </w:r>
      <w:proofErr w:type="gramEnd"/>
      <w:r w:rsidRPr="00793B80">
        <w:rPr>
          <w:rFonts w:asciiTheme="minorHAnsi" w:hAnsiTheme="minorHAnsi" w:cstheme="minorHAnsi"/>
          <w:sz w:val="24"/>
          <w:szCs w:val="24"/>
        </w:rPr>
        <w:t xml:space="preserve"> costing system proposed by the ABC implementation team. </w:t>
      </w:r>
    </w:p>
    <w:p w14:paraId="023B4588" w14:textId="7AD25643" w:rsidR="003D4522" w:rsidRPr="00793B80" w:rsidRDefault="003D4522" w:rsidP="008A39C4">
      <w:pPr>
        <w:pStyle w:val="StdLongQxBody"/>
        <w:ind w:left="720" w:hanging="360"/>
        <w:rPr>
          <w:rFonts w:asciiTheme="minorHAnsi" w:hAnsiTheme="minorHAnsi" w:cstheme="minorHAnsi"/>
          <w:sz w:val="24"/>
          <w:szCs w:val="24"/>
        </w:rPr>
      </w:pPr>
      <w:r w:rsidRPr="00793B80">
        <w:rPr>
          <w:rFonts w:asciiTheme="minorHAnsi" w:hAnsiTheme="minorHAnsi" w:cstheme="minorHAnsi"/>
          <w:sz w:val="24"/>
          <w:szCs w:val="24"/>
        </w:rPr>
        <w:t>3.</w:t>
      </w:r>
      <w:r w:rsidRPr="00793B80">
        <w:rPr>
          <w:rFonts w:asciiTheme="minorHAnsi" w:hAnsiTheme="minorHAnsi" w:cstheme="minorHAnsi"/>
          <w:sz w:val="24"/>
          <w:szCs w:val="24"/>
        </w:rPr>
        <w:tab/>
      </w:r>
      <w:r w:rsidR="00BC5D3E" w:rsidRPr="00793B80">
        <w:rPr>
          <w:rFonts w:asciiTheme="minorHAnsi" w:hAnsiTheme="minorHAnsi" w:cstheme="minorHAnsi"/>
          <w:sz w:val="24"/>
          <w:szCs w:val="24"/>
        </w:rPr>
        <w:t>Explain to Jeri which cost estimate would be more accurate, and why</w:t>
      </w:r>
      <w:r w:rsidRPr="00793B80">
        <w:rPr>
          <w:rFonts w:asciiTheme="minorHAnsi" w:hAnsiTheme="minorHAnsi" w:cstheme="minorHAnsi"/>
          <w:sz w:val="24"/>
          <w:szCs w:val="24"/>
        </w:rPr>
        <w:t xml:space="preserve">. </w:t>
      </w:r>
    </w:p>
    <w:p w14:paraId="36E728A8" w14:textId="4B22279A" w:rsidR="003D4522" w:rsidRDefault="003D4522" w:rsidP="008A39C4">
      <w:pPr>
        <w:pStyle w:val="StdLongQxBody"/>
        <w:ind w:left="720" w:hanging="360"/>
        <w:rPr>
          <w:rFonts w:asciiTheme="minorHAnsi" w:hAnsiTheme="minorHAnsi" w:cstheme="minorHAnsi"/>
          <w:sz w:val="24"/>
          <w:szCs w:val="24"/>
        </w:rPr>
      </w:pPr>
      <w:r w:rsidRPr="00F569F7">
        <w:rPr>
          <w:rFonts w:asciiTheme="minorHAnsi" w:hAnsiTheme="minorHAnsi" w:cstheme="minorHAnsi"/>
          <w:sz w:val="24"/>
          <w:szCs w:val="24"/>
        </w:rPr>
        <w:t>4.</w:t>
      </w:r>
      <w:r w:rsidRPr="00F569F7">
        <w:rPr>
          <w:rFonts w:asciiTheme="minorHAnsi" w:hAnsiTheme="minorHAnsi" w:cstheme="minorHAnsi"/>
          <w:sz w:val="24"/>
          <w:szCs w:val="24"/>
        </w:rPr>
        <w:tab/>
      </w:r>
      <w:r w:rsidR="00271B2F">
        <w:rPr>
          <w:rFonts w:asciiTheme="minorHAnsi" w:hAnsiTheme="minorHAnsi" w:cstheme="minorHAnsi"/>
          <w:sz w:val="24"/>
          <w:szCs w:val="24"/>
        </w:rPr>
        <w:t xml:space="preserve">Use your understanding of </w:t>
      </w:r>
      <w:proofErr w:type="gramStart"/>
      <w:r w:rsidR="00271B2F">
        <w:rPr>
          <w:rFonts w:asciiTheme="minorHAnsi" w:hAnsiTheme="minorHAnsi" w:cstheme="minorHAnsi"/>
          <w:sz w:val="24"/>
          <w:szCs w:val="24"/>
        </w:rPr>
        <w:t>activity based</w:t>
      </w:r>
      <w:proofErr w:type="gramEnd"/>
      <w:r w:rsidR="00271B2F">
        <w:rPr>
          <w:rFonts w:asciiTheme="minorHAnsi" w:hAnsiTheme="minorHAnsi" w:cstheme="minorHAnsi"/>
          <w:sz w:val="24"/>
          <w:szCs w:val="24"/>
        </w:rPr>
        <w:t xml:space="preserve"> management to respond to Jeri’s question about potential cost inefficiencies</w:t>
      </w:r>
      <w:r w:rsidRPr="00F569F7">
        <w:rPr>
          <w:rFonts w:asciiTheme="minorHAnsi" w:hAnsiTheme="minorHAnsi" w:cstheme="minorHAnsi"/>
          <w:sz w:val="24"/>
          <w:szCs w:val="24"/>
        </w:rPr>
        <w:t xml:space="preserve">. </w:t>
      </w:r>
    </w:p>
    <w:p w14:paraId="78562691" w14:textId="76EF508D" w:rsidR="00271B2F" w:rsidRPr="00F569F7" w:rsidRDefault="00271B2F" w:rsidP="008A39C4">
      <w:pPr>
        <w:pStyle w:val="StdLongQxBody"/>
        <w:ind w:left="720" w:hanging="360"/>
        <w:rPr>
          <w:rFonts w:asciiTheme="minorHAnsi" w:hAnsiTheme="minorHAnsi" w:cstheme="minorHAnsi"/>
          <w:sz w:val="24"/>
          <w:szCs w:val="24"/>
        </w:rPr>
      </w:pPr>
      <w:r>
        <w:rPr>
          <w:rFonts w:asciiTheme="minorHAnsi" w:hAnsiTheme="minorHAnsi" w:cstheme="minorHAnsi"/>
          <w:sz w:val="24"/>
          <w:szCs w:val="24"/>
        </w:rPr>
        <w:t>5.</w:t>
      </w:r>
      <w:r>
        <w:rPr>
          <w:rFonts w:asciiTheme="minorHAnsi" w:hAnsiTheme="minorHAnsi" w:cstheme="minorHAnsi"/>
          <w:sz w:val="24"/>
          <w:szCs w:val="24"/>
        </w:rPr>
        <w:tab/>
      </w:r>
      <w:r w:rsidR="00363B9C">
        <w:rPr>
          <w:rFonts w:asciiTheme="minorHAnsi" w:hAnsiTheme="minorHAnsi" w:cstheme="minorHAnsi"/>
          <w:sz w:val="24"/>
          <w:szCs w:val="24"/>
        </w:rPr>
        <w:t>Use your understanding of selecting allocation bases to i</w:t>
      </w:r>
      <w:r>
        <w:rPr>
          <w:rFonts w:asciiTheme="minorHAnsi" w:hAnsiTheme="minorHAnsi" w:cstheme="minorHAnsi"/>
          <w:sz w:val="24"/>
          <w:szCs w:val="24"/>
        </w:rPr>
        <w:t>dentify possible change</w:t>
      </w:r>
      <w:r w:rsidR="009C6B44">
        <w:rPr>
          <w:rFonts w:asciiTheme="minorHAnsi" w:hAnsiTheme="minorHAnsi" w:cstheme="minorHAnsi"/>
          <w:sz w:val="24"/>
          <w:szCs w:val="24"/>
        </w:rPr>
        <w:t>(</w:t>
      </w:r>
      <w:r>
        <w:rPr>
          <w:rFonts w:asciiTheme="minorHAnsi" w:hAnsiTheme="minorHAnsi" w:cstheme="minorHAnsi"/>
          <w:sz w:val="24"/>
          <w:szCs w:val="24"/>
        </w:rPr>
        <w:t>s</w:t>
      </w:r>
      <w:r w:rsidR="009C6B44">
        <w:rPr>
          <w:rFonts w:asciiTheme="minorHAnsi" w:hAnsiTheme="minorHAnsi" w:cstheme="minorHAnsi"/>
          <w:sz w:val="24"/>
          <w:szCs w:val="24"/>
        </w:rPr>
        <w:t>)</w:t>
      </w:r>
      <w:r>
        <w:rPr>
          <w:rFonts w:asciiTheme="minorHAnsi" w:hAnsiTheme="minorHAnsi" w:cstheme="minorHAnsi"/>
          <w:sz w:val="24"/>
          <w:szCs w:val="24"/>
        </w:rPr>
        <w:t xml:space="preserve"> to the cost drivers proposed by the ABC implementation system, and </w:t>
      </w:r>
      <w:r w:rsidR="009C6B44">
        <w:rPr>
          <w:rFonts w:asciiTheme="minorHAnsi" w:hAnsiTheme="minorHAnsi" w:cstheme="minorHAnsi"/>
          <w:sz w:val="24"/>
          <w:szCs w:val="24"/>
        </w:rPr>
        <w:t xml:space="preserve">explain </w:t>
      </w:r>
      <w:r>
        <w:rPr>
          <w:rFonts w:asciiTheme="minorHAnsi" w:hAnsiTheme="minorHAnsi" w:cstheme="minorHAnsi"/>
          <w:sz w:val="24"/>
          <w:szCs w:val="24"/>
        </w:rPr>
        <w:t>how that could af</w:t>
      </w:r>
      <w:bookmarkStart w:id="0" w:name="_GoBack"/>
      <w:bookmarkEnd w:id="0"/>
      <w:r>
        <w:rPr>
          <w:rFonts w:asciiTheme="minorHAnsi" w:hAnsiTheme="minorHAnsi" w:cstheme="minorHAnsi"/>
          <w:sz w:val="24"/>
          <w:szCs w:val="24"/>
        </w:rPr>
        <w:t>fect your cost estimates.</w:t>
      </w:r>
    </w:p>
    <w:p w14:paraId="36148A47" w14:textId="77777777" w:rsidR="003D4522" w:rsidRPr="00F569F7" w:rsidRDefault="003D4522" w:rsidP="003D4522">
      <w:pPr>
        <w:pStyle w:val="StdLongQxBody"/>
        <w:ind w:left="360"/>
        <w:rPr>
          <w:rFonts w:asciiTheme="minorHAnsi" w:hAnsiTheme="minorHAnsi" w:cstheme="minorHAnsi"/>
          <w:sz w:val="24"/>
          <w:szCs w:val="24"/>
        </w:rPr>
      </w:pPr>
    </w:p>
    <w:p w14:paraId="4ED0DC84" w14:textId="77777777" w:rsidR="00F569F7" w:rsidRPr="00F569F7" w:rsidRDefault="00F569F7" w:rsidP="00F569F7">
      <w:pPr>
        <w:widowControl/>
        <w:jc w:val="center"/>
        <w:rPr>
          <w:rFonts w:asciiTheme="minorHAnsi" w:hAnsiTheme="minorHAnsi" w:cstheme="minorHAnsi"/>
          <w:b/>
          <w:snapToGrid/>
          <w:kern w:val="28"/>
          <w:sz w:val="24"/>
          <w:szCs w:val="24"/>
          <w:u w:val="single"/>
        </w:rPr>
      </w:pPr>
      <w:r w:rsidRPr="00F569F7">
        <w:rPr>
          <w:rFonts w:asciiTheme="minorHAnsi" w:hAnsiTheme="minorHAnsi" w:cstheme="minorHAnsi"/>
          <w:b/>
          <w:snapToGrid/>
          <w:kern w:val="28"/>
          <w:sz w:val="24"/>
          <w:szCs w:val="24"/>
          <w:u w:val="single"/>
        </w:rPr>
        <w:t>Grading Rubric:</w:t>
      </w:r>
    </w:p>
    <w:p w14:paraId="3DA89057" w14:textId="77777777" w:rsidR="00F569F7" w:rsidRPr="00F569F7" w:rsidRDefault="00F569F7" w:rsidP="00F569F7">
      <w:pPr>
        <w:widowControl/>
        <w:rPr>
          <w:rFonts w:asciiTheme="minorHAnsi" w:hAnsiTheme="minorHAnsi" w:cstheme="minorHAnsi"/>
          <w:b/>
          <w:snapToGrid/>
          <w:kern w:val="28"/>
          <w:sz w:val="24"/>
          <w:szCs w:val="24"/>
          <w:u w:val="single"/>
        </w:rPr>
      </w:pPr>
    </w:p>
    <w:tbl>
      <w:tblPr>
        <w:tblStyle w:val="TableGrid1"/>
        <w:tblW w:w="0" w:type="auto"/>
        <w:tblInd w:w="1200" w:type="dxa"/>
        <w:tblLook w:val="04A0" w:firstRow="1" w:lastRow="0" w:firstColumn="1" w:lastColumn="0" w:noHBand="0" w:noVBand="1"/>
      </w:tblPr>
      <w:tblGrid>
        <w:gridCol w:w="5545"/>
        <w:gridCol w:w="1436"/>
      </w:tblGrid>
      <w:tr w:rsidR="00F569F7" w:rsidRPr="00F569F7" w14:paraId="0BB23F76" w14:textId="77777777" w:rsidTr="00533508">
        <w:tc>
          <w:tcPr>
            <w:tcW w:w="5545" w:type="dxa"/>
            <w:vAlign w:val="center"/>
          </w:tcPr>
          <w:p w14:paraId="06B63206" w14:textId="77777777" w:rsidR="00F569F7" w:rsidRPr="00F569F7" w:rsidRDefault="00F569F7" w:rsidP="00F569F7">
            <w:pPr>
              <w:widowControl/>
              <w:jc w:val="center"/>
              <w:rPr>
                <w:rFonts w:asciiTheme="minorHAnsi" w:hAnsiTheme="minorHAnsi" w:cstheme="minorHAnsi"/>
                <w:b/>
                <w:snapToGrid/>
                <w:kern w:val="28"/>
                <w:sz w:val="24"/>
                <w:szCs w:val="24"/>
              </w:rPr>
            </w:pPr>
            <w:r w:rsidRPr="00F569F7">
              <w:rPr>
                <w:rFonts w:asciiTheme="minorHAnsi" w:hAnsiTheme="minorHAnsi" w:cstheme="minorHAnsi"/>
                <w:b/>
                <w:snapToGrid/>
                <w:kern w:val="28"/>
                <w:sz w:val="24"/>
                <w:szCs w:val="24"/>
              </w:rPr>
              <w:t>Item</w:t>
            </w:r>
          </w:p>
        </w:tc>
        <w:tc>
          <w:tcPr>
            <w:tcW w:w="1436" w:type="dxa"/>
            <w:vAlign w:val="center"/>
          </w:tcPr>
          <w:p w14:paraId="16A9D08C" w14:textId="77777777" w:rsidR="00F569F7" w:rsidRPr="00F569F7" w:rsidRDefault="00F569F7" w:rsidP="00F569F7">
            <w:pPr>
              <w:widowControl/>
              <w:jc w:val="center"/>
              <w:rPr>
                <w:rFonts w:asciiTheme="minorHAnsi" w:hAnsiTheme="minorHAnsi" w:cstheme="minorHAnsi"/>
                <w:b/>
                <w:snapToGrid/>
                <w:kern w:val="28"/>
                <w:sz w:val="24"/>
                <w:szCs w:val="24"/>
              </w:rPr>
            </w:pPr>
            <w:r w:rsidRPr="00F569F7">
              <w:rPr>
                <w:rFonts w:asciiTheme="minorHAnsi" w:hAnsiTheme="minorHAnsi" w:cstheme="minorHAnsi"/>
                <w:b/>
                <w:snapToGrid/>
                <w:kern w:val="28"/>
                <w:sz w:val="24"/>
                <w:szCs w:val="24"/>
              </w:rPr>
              <w:t xml:space="preserve">Points </w:t>
            </w:r>
          </w:p>
        </w:tc>
      </w:tr>
      <w:tr w:rsidR="00F569F7" w:rsidRPr="00F569F7" w14:paraId="6BB65652" w14:textId="77777777" w:rsidTr="00533508">
        <w:tc>
          <w:tcPr>
            <w:tcW w:w="5545" w:type="dxa"/>
            <w:vAlign w:val="center"/>
          </w:tcPr>
          <w:p w14:paraId="503958F9" w14:textId="76D3D99E" w:rsidR="00F569F7" w:rsidRPr="00F569F7" w:rsidRDefault="00F569F7" w:rsidP="00F569F7">
            <w:pPr>
              <w:widowControl/>
              <w:rPr>
                <w:rFonts w:asciiTheme="minorHAnsi" w:hAnsiTheme="minorHAnsi" w:cstheme="minorHAnsi"/>
                <w:b/>
                <w:snapToGrid/>
                <w:kern w:val="28"/>
                <w:sz w:val="24"/>
                <w:szCs w:val="24"/>
              </w:rPr>
            </w:pPr>
            <w:r>
              <w:rPr>
                <w:rFonts w:asciiTheme="minorHAnsi" w:hAnsiTheme="minorHAnsi" w:cstheme="minorHAnsi"/>
                <w:b/>
                <w:snapToGrid/>
                <w:kern w:val="28"/>
                <w:sz w:val="24"/>
                <w:szCs w:val="24"/>
              </w:rPr>
              <w:t>Traditional cost estimate</w:t>
            </w:r>
            <w:r w:rsidRPr="00F569F7">
              <w:rPr>
                <w:rFonts w:asciiTheme="minorHAnsi" w:hAnsiTheme="minorHAnsi" w:cstheme="minorHAnsi"/>
                <w:b/>
                <w:snapToGrid/>
                <w:kern w:val="28"/>
                <w:sz w:val="24"/>
                <w:szCs w:val="24"/>
              </w:rPr>
              <w:t>:</w:t>
            </w:r>
          </w:p>
        </w:tc>
        <w:tc>
          <w:tcPr>
            <w:tcW w:w="1436" w:type="dxa"/>
            <w:vAlign w:val="center"/>
          </w:tcPr>
          <w:p w14:paraId="431730C2" w14:textId="77777777" w:rsidR="00F569F7" w:rsidRPr="00F569F7" w:rsidRDefault="00F569F7" w:rsidP="00F569F7">
            <w:pPr>
              <w:widowControl/>
              <w:jc w:val="center"/>
              <w:rPr>
                <w:rFonts w:asciiTheme="minorHAnsi" w:hAnsiTheme="minorHAnsi" w:cstheme="minorHAnsi"/>
                <w:snapToGrid/>
                <w:kern w:val="28"/>
                <w:sz w:val="24"/>
                <w:szCs w:val="24"/>
              </w:rPr>
            </w:pPr>
          </w:p>
        </w:tc>
      </w:tr>
      <w:tr w:rsidR="00F569F7" w:rsidRPr="00F569F7" w14:paraId="43CC00B4" w14:textId="77777777" w:rsidTr="00533508">
        <w:tc>
          <w:tcPr>
            <w:tcW w:w="5545" w:type="dxa"/>
            <w:vAlign w:val="center"/>
          </w:tcPr>
          <w:p w14:paraId="4D1A6B71" w14:textId="35FA641E" w:rsidR="00F569F7" w:rsidRPr="00793B80" w:rsidRDefault="00F569F7" w:rsidP="00F569F7">
            <w:pPr>
              <w:widowControl/>
              <w:ind w:left="395"/>
              <w:rPr>
                <w:rFonts w:asciiTheme="minorHAnsi" w:hAnsiTheme="minorHAnsi" w:cstheme="minorHAnsi"/>
                <w:b/>
                <w:snapToGrid/>
                <w:kern w:val="28"/>
                <w:sz w:val="24"/>
                <w:szCs w:val="24"/>
              </w:rPr>
            </w:pPr>
            <w:r w:rsidRPr="00793B80">
              <w:rPr>
                <w:rFonts w:asciiTheme="minorHAnsi" w:hAnsiTheme="minorHAnsi" w:cstheme="minorHAnsi"/>
                <w:b/>
                <w:snapToGrid/>
                <w:kern w:val="28"/>
                <w:sz w:val="24"/>
                <w:szCs w:val="24"/>
              </w:rPr>
              <w:t>POHR calculation</w:t>
            </w:r>
          </w:p>
        </w:tc>
        <w:tc>
          <w:tcPr>
            <w:tcW w:w="1436" w:type="dxa"/>
            <w:vAlign w:val="center"/>
          </w:tcPr>
          <w:p w14:paraId="0998BE5F" w14:textId="77777777" w:rsidR="00F569F7" w:rsidRPr="00793B80" w:rsidRDefault="00F569F7" w:rsidP="00F569F7">
            <w:pPr>
              <w:widowControl/>
              <w:jc w:val="center"/>
              <w:rPr>
                <w:rFonts w:asciiTheme="minorHAnsi" w:hAnsiTheme="minorHAnsi" w:cstheme="minorHAnsi"/>
                <w:b/>
                <w:snapToGrid/>
                <w:kern w:val="28"/>
                <w:sz w:val="24"/>
                <w:szCs w:val="24"/>
              </w:rPr>
            </w:pPr>
            <w:r w:rsidRPr="00793B80">
              <w:rPr>
                <w:rFonts w:asciiTheme="minorHAnsi" w:hAnsiTheme="minorHAnsi" w:cstheme="minorHAnsi"/>
                <w:b/>
                <w:snapToGrid/>
                <w:kern w:val="28"/>
                <w:sz w:val="24"/>
                <w:szCs w:val="24"/>
              </w:rPr>
              <w:t>1</w:t>
            </w:r>
          </w:p>
        </w:tc>
      </w:tr>
      <w:tr w:rsidR="00F569F7" w:rsidRPr="00F569F7" w14:paraId="747E7E89" w14:textId="77777777" w:rsidTr="00533508">
        <w:tc>
          <w:tcPr>
            <w:tcW w:w="5545" w:type="dxa"/>
            <w:vAlign w:val="center"/>
          </w:tcPr>
          <w:p w14:paraId="0443CA18" w14:textId="4347F18F" w:rsidR="00F569F7" w:rsidRPr="00F569F7" w:rsidRDefault="00F569F7"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OH allocation</w:t>
            </w:r>
          </w:p>
        </w:tc>
        <w:tc>
          <w:tcPr>
            <w:tcW w:w="1436" w:type="dxa"/>
            <w:vAlign w:val="center"/>
          </w:tcPr>
          <w:p w14:paraId="37AC9FE2"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F569F7" w:rsidRPr="00F569F7" w14:paraId="2BA9B3C8" w14:textId="77777777" w:rsidTr="00533508">
        <w:tc>
          <w:tcPr>
            <w:tcW w:w="5545" w:type="dxa"/>
            <w:vAlign w:val="center"/>
          </w:tcPr>
          <w:p w14:paraId="33C93B04" w14:textId="6281FCB1" w:rsidR="00F569F7" w:rsidRPr="00793B80" w:rsidRDefault="00F569F7" w:rsidP="00F569F7">
            <w:pPr>
              <w:widowControl/>
              <w:ind w:left="395"/>
              <w:rPr>
                <w:rFonts w:asciiTheme="minorHAnsi" w:hAnsiTheme="minorHAnsi" w:cstheme="minorHAnsi"/>
                <w:b/>
                <w:snapToGrid/>
                <w:kern w:val="28"/>
                <w:sz w:val="24"/>
                <w:szCs w:val="24"/>
              </w:rPr>
            </w:pPr>
            <w:r w:rsidRPr="00793B80">
              <w:rPr>
                <w:rFonts w:asciiTheme="minorHAnsi" w:hAnsiTheme="minorHAnsi" w:cstheme="minorHAnsi"/>
                <w:b/>
                <w:snapToGrid/>
                <w:kern w:val="28"/>
                <w:sz w:val="24"/>
                <w:szCs w:val="24"/>
              </w:rPr>
              <w:t>Total cost</w:t>
            </w:r>
          </w:p>
        </w:tc>
        <w:tc>
          <w:tcPr>
            <w:tcW w:w="1436" w:type="dxa"/>
            <w:vAlign w:val="center"/>
          </w:tcPr>
          <w:p w14:paraId="49E9DBFF" w14:textId="77777777" w:rsidR="00F569F7" w:rsidRPr="00793B80" w:rsidRDefault="00F569F7" w:rsidP="00F569F7">
            <w:pPr>
              <w:widowControl/>
              <w:jc w:val="center"/>
              <w:rPr>
                <w:rFonts w:asciiTheme="minorHAnsi" w:hAnsiTheme="minorHAnsi" w:cstheme="minorHAnsi"/>
                <w:b/>
                <w:snapToGrid/>
                <w:kern w:val="28"/>
                <w:sz w:val="24"/>
                <w:szCs w:val="24"/>
              </w:rPr>
            </w:pPr>
            <w:r w:rsidRPr="00793B80">
              <w:rPr>
                <w:rFonts w:asciiTheme="minorHAnsi" w:hAnsiTheme="minorHAnsi" w:cstheme="minorHAnsi"/>
                <w:b/>
                <w:snapToGrid/>
                <w:kern w:val="28"/>
                <w:sz w:val="24"/>
                <w:szCs w:val="24"/>
              </w:rPr>
              <w:t>1</w:t>
            </w:r>
          </w:p>
        </w:tc>
      </w:tr>
      <w:tr w:rsidR="00F569F7" w:rsidRPr="00F569F7" w14:paraId="5C6B8FEE" w14:textId="77777777" w:rsidTr="00533508">
        <w:tc>
          <w:tcPr>
            <w:tcW w:w="5545" w:type="dxa"/>
            <w:vAlign w:val="center"/>
          </w:tcPr>
          <w:p w14:paraId="2862D9F2" w14:textId="57391BF0" w:rsidR="00F569F7" w:rsidRPr="00F569F7" w:rsidRDefault="00F569F7" w:rsidP="00F569F7">
            <w:pPr>
              <w:widowControl/>
              <w:rPr>
                <w:rFonts w:asciiTheme="minorHAnsi" w:hAnsiTheme="minorHAnsi" w:cstheme="minorHAnsi"/>
                <w:b/>
                <w:snapToGrid/>
                <w:kern w:val="28"/>
                <w:sz w:val="24"/>
                <w:szCs w:val="24"/>
              </w:rPr>
            </w:pPr>
            <w:r w:rsidRPr="00F569F7">
              <w:rPr>
                <w:rFonts w:asciiTheme="minorHAnsi" w:hAnsiTheme="minorHAnsi" w:cstheme="minorHAnsi"/>
                <w:b/>
                <w:snapToGrid/>
                <w:kern w:val="28"/>
                <w:sz w:val="24"/>
                <w:szCs w:val="24"/>
              </w:rPr>
              <w:t>ABC cost estimate:</w:t>
            </w:r>
          </w:p>
        </w:tc>
        <w:tc>
          <w:tcPr>
            <w:tcW w:w="1436" w:type="dxa"/>
            <w:vAlign w:val="center"/>
          </w:tcPr>
          <w:p w14:paraId="734FEE08" w14:textId="27316A92" w:rsidR="00F569F7" w:rsidRPr="00F569F7" w:rsidRDefault="00F569F7" w:rsidP="00F569F7">
            <w:pPr>
              <w:widowControl/>
              <w:jc w:val="center"/>
              <w:rPr>
                <w:rFonts w:asciiTheme="minorHAnsi" w:hAnsiTheme="minorHAnsi" w:cstheme="minorHAnsi"/>
                <w:snapToGrid/>
                <w:kern w:val="28"/>
                <w:sz w:val="24"/>
                <w:szCs w:val="24"/>
              </w:rPr>
            </w:pPr>
          </w:p>
        </w:tc>
      </w:tr>
      <w:tr w:rsidR="00F569F7" w:rsidRPr="00F569F7" w14:paraId="0C968EE9" w14:textId="77777777" w:rsidTr="00533508">
        <w:tc>
          <w:tcPr>
            <w:tcW w:w="5545" w:type="dxa"/>
            <w:vAlign w:val="center"/>
          </w:tcPr>
          <w:p w14:paraId="257D9460" w14:textId="69603A9C" w:rsidR="00F569F7" w:rsidRPr="00F569F7" w:rsidRDefault="00F569F7"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Activity OHR calculations</w:t>
            </w:r>
          </w:p>
        </w:tc>
        <w:tc>
          <w:tcPr>
            <w:tcW w:w="1436" w:type="dxa"/>
            <w:vAlign w:val="center"/>
          </w:tcPr>
          <w:p w14:paraId="5DB1E477"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F569F7" w:rsidRPr="00F569F7" w14:paraId="14735AFE" w14:textId="77777777" w:rsidTr="00533508">
        <w:tc>
          <w:tcPr>
            <w:tcW w:w="5545" w:type="dxa"/>
            <w:vAlign w:val="center"/>
          </w:tcPr>
          <w:p w14:paraId="06F546C8" w14:textId="498E2861" w:rsidR="00F569F7" w:rsidRPr="00F569F7" w:rsidRDefault="00F569F7"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OH allocation</w:t>
            </w:r>
          </w:p>
        </w:tc>
        <w:tc>
          <w:tcPr>
            <w:tcW w:w="1436" w:type="dxa"/>
            <w:vAlign w:val="center"/>
          </w:tcPr>
          <w:p w14:paraId="0AA91ABC"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F569F7" w:rsidRPr="00F569F7" w14:paraId="182D0D69" w14:textId="77777777" w:rsidTr="00533508">
        <w:tc>
          <w:tcPr>
            <w:tcW w:w="5545" w:type="dxa"/>
            <w:vAlign w:val="center"/>
          </w:tcPr>
          <w:p w14:paraId="28767AB2" w14:textId="6DAFF1BE" w:rsidR="00F569F7" w:rsidRPr="00F569F7" w:rsidRDefault="00F569F7"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Total cost</w:t>
            </w:r>
          </w:p>
        </w:tc>
        <w:tc>
          <w:tcPr>
            <w:tcW w:w="1436" w:type="dxa"/>
            <w:vAlign w:val="center"/>
          </w:tcPr>
          <w:p w14:paraId="644DCFE2"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F569F7" w:rsidRPr="00F569F7" w14:paraId="4B9810D5" w14:textId="77777777" w:rsidTr="00533508">
        <w:tc>
          <w:tcPr>
            <w:tcW w:w="5545" w:type="dxa"/>
            <w:vAlign w:val="center"/>
          </w:tcPr>
          <w:p w14:paraId="472A1231" w14:textId="1C5C06F5" w:rsidR="00F569F7" w:rsidRPr="00F569F7" w:rsidRDefault="00F569F7" w:rsidP="00F569F7">
            <w:pPr>
              <w:widowControl/>
              <w:rPr>
                <w:rFonts w:asciiTheme="minorHAnsi" w:hAnsiTheme="minorHAnsi" w:cstheme="minorHAnsi"/>
                <w:b/>
                <w:snapToGrid/>
                <w:kern w:val="28"/>
                <w:sz w:val="24"/>
                <w:szCs w:val="24"/>
              </w:rPr>
            </w:pPr>
            <w:r>
              <w:rPr>
                <w:rFonts w:asciiTheme="minorHAnsi" w:hAnsiTheme="minorHAnsi" w:cstheme="minorHAnsi"/>
                <w:b/>
                <w:snapToGrid/>
                <w:kern w:val="28"/>
                <w:sz w:val="24"/>
                <w:szCs w:val="24"/>
              </w:rPr>
              <w:t xml:space="preserve">Analysis and </w:t>
            </w:r>
            <w:proofErr w:type="spellStart"/>
            <w:r w:rsidR="008169B3">
              <w:rPr>
                <w:rFonts w:asciiTheme="minorHAnsi" w:hAnsiTheme="minorHAnsi" w:cstheme="minorHAnsi"/>
                <w:b/>
                <w:snapToGrid/>
                <w:kern w:val="28"/>
                <w:sz w:val="24"/>
                <w:szCs w:val="24"/>
              </w:rPr>
              <w:t>ABMgmt</w:t>
            </w:r>
            <w:proofErr w:type="spellEnd"/>
          </w:p>
        </w:tc>
        <w:tc>
          <w:tcPr>
            <w:tcW w:w="1436" w:type="dxa"/>
            <w:vAlign w:val="center"/>
          </w:tcPr>
          <w:p w14:paraId="3408AB15" w14:textId="77777777" w:rsidR="00F569F7" w:rsidRPr="00F569F7" w:rsidRDefault="00F569F7" w:rsidP="00F569F7">
            <w:pPr>
              <w:widowControl/>
              <w:jc w:val="center"/>
              <w:rPr>
                <w:rFonts w:asciiTheme="minorHAnsi" w:hAnsiTheme="minorHAnsi" w:cstheme="minorHAnsi"/>
                <w:snapToGrid/>
                <w:kern w:val="28"/>
                <w:sz w:val="24"/>
                <w:szCs w:val="24"/>
              </w:rPr>
            </w:pPr>
          </w:p>
        </w:tc>
      </w:tr>
      <w:tr w:rsidR="00F569F7" w:rsidRPr="00F569F7" w14:paraId="0C9A8F0B" w14:textId="77777777" w:rsidTr="00533508">
        <w:tc>
          <w:tcPr>
            <w:tcW w:w="5545" w:type="dxa"/>
            <w:vAlign w:val="center"/>
          </w:tcPr>
          <w:p w14:paraId="23CA8ACE" w14:textId="0754F823" w:rsidR="00F569F7" w:rsidRPr="00F569F7" w:rsidRDefault="00F569F7"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 xml:space="preserve">Selection of cost </w:t>
            </w:r>
            <w:r w:rsidR="008169B3">
              <w:rPr>
                <w:rFonts w:asciiTheme="minorHAnsi" w:hAnsiTheme="minorHAnsi" w:cstheme="minorHAnsi"/>
                <w:snapToGrid/>
                <w:kern w:val="28"/>
                <w:sz w:val="24"/>
                <w:szCs w:val="24"/>
              </w:rPr>
              <w:t>estimate</w:t>
            </w:r>
          </w:p>
        </w:tc>
        <w:tc>
          <w:tcPr>
            <w:tcW w:w="1436" w:type="dxa"/>
            <w:vAlign w:val="center"/>
          </w:tcPr>
          <w:p w14:paraId="2C3BC8FE"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271B2F" w:rsidRPr="00F569F7" w14:paraId="7294A245" w14:textId="77777777" w:rsidTr="0063783B">
        <w:tc>
          <w:tcPr>
            <w:tcW w:w="5545" w:type="dxa"/>
            <w:vAlign w:val="center"/>
          </w:tcPr>
          <w:p w14:paraId="77D29248" w14:textId="77777777" w:rsidR="00271B2F" w:rsidRPr="00F569F7" w:rsidRDefault="00271B2F" w:rsidP="0063783B">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Suggestions(s) for process improvements</w:t>
            </w:r>
          </w:p>
        </w:tc>
        <w:tc>
          <w:tcPr>
            <w:tcW w:w="1436" w:type="dxa"/>
            <w:vAlign w:val="center"/>
          </w:tcPr>
          <w:p w14:paraId="6442D28F" w14:textId="77777777" w:rsidR="00271B2F" w:rsidRPr="00F569F7" w:rsidRDefault="00271B2F" w:rsidP="0063783B">
            <w:pPr>
              <w:widowControl/>
              <w:jc w:val="center"/>
              <w:rPr>
                <w:rFonts w:asciiTheme="minorHAnsi" w:hAnsiTheme="minorHAnsi" w:cstheme="minorHAnsi"/>
                <w:snapToGrid/>
                <w:kern w:val="28"/>
                <w:sz w:val="24"/>
                <w:szCs w:val="24"/>
              </w:rPr>
            </w:pPr>
            <w:r>
              <w:rPr>
                <w:rFonts w:asciiTheme="minorHAnsi" w:hAnsiTheme="minorHAnsi" w:cstheme="minorHAnsi"/>
                <w:snapToGrid/>
                <w:kern w:val="28"/>
                <w:sz w:val="24"/>
                <w:szCs w:val="24"/>
              </w:rPr>
              <w:t>2</w:t>
            </w:r>
          </w:p>
        </w:tc>
      </w:tr>
      <w:tr w:rsidR="00F569F7" w:rsidRPr="00F569F7" w14:paraId="1A06E5DB" w14:textId="77777777" w:rsidTr="00533508">
        <w:tc>
          <w:tcPr>
            <w:tcW w:w="5545" w:type="dxa"/>
            <w:vAlign w:val="center"/>
          </w:tcPr>
          <w:p w14:paraId="206E5983" w14:textId="3D158989" w:rsidR="00F569F7" w:rsidRPr="00F569F7" w:rsidRDefault="008169B3" w:rsidP="00F569F7">
            <w:pPr>
              <w:widowControl/>
              <w:ind w:left="395"/>
              <w:rPr>
                <w:rFonts w:asciiTheme="minorHAnsi" w:hAnsiTheme="minorHAnsi" w:cstheme="minorHAnsi"/>
                <w:snapToGrid/>
                <w:kern w:val="28"/>
                <w:sz w:val="24"/>
                <w:szCs w:val="24"/>
              </w:rPr>
            </w:pPr>
            <w:r>
              <w:rPr>
                <w:rFonts w:asciiTheme="minorHAnsi" w:hAnsiTheme="minorHAnsi" w:cstheme="minorHAnsi"/>
                <w:snapToGrid/>
                <w:kern w:val="28"/>
                <w:sz w:val="24"/>
                <w:szCs w:val="24"/>
              </w:rPr>
              <w:t>Suggestion(s) for ABC improvement</w:t>
            </w:r>
          </w:p>
        </w:tc>
        <w:tc>
          <w:tcPr>
            <w:tcW w:w="1436" w:type="dxa"/>
            <w:vAlign w:val="center"/>
          </w:tcPr>
          <w:p w14:paraId="446CB920"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1</w:t>
            </w:r>
          </w:p>
        </w:tc>
      </w:tr>
      <w:tr w:rsidR="00F569F7" w:rsidRPr="00F569F7" w14:paraId="7B0C111E" w14:textId="77777777" w:rsidTr="00533508">
        <w:tc>
          <w:tcPr>
            <w:tcW w:w="5545" w:type="dxa"/>
            <w:vAlign w:val="center"/>
          </w:tcPr>
          <w:p w14:paraId="75B97E7A" w14:textId="028DF515" w:rsidR="00F569F7" w:rsidRPr="00F569F7" w:rsidRDefault="00F569F7" w:rsidP="00F569F7">
            <w:pPr>
              <w:widowControl/>
              <w:rPr>
                <w:rFonts w:asciiTheme="minorHAnsi" w:hAnsiTheme="minorHAnsi" w:cstheme="minorHAnsi"/>
                <w:snapToGrid/>
                <w:kern w:val="28"/>
                <w:sz w:val="24"/>
                <w:szCs w:val="24"/>
              </w:rPr>
            </w:pPr>
          </w:p>
        </w:tc>
        <w:tc>
          <w:tcPr>
            <w:tcW w:w="1436" w:type="dxa"/>
            <w:vAlign w:val="center"/>
          </w:tcPr>
          <w:p w14:paraId="68360288" w14:textId="77777777" w:rsidR="00F569F7" w:rsidRPr="00F569F7" w:rsidRDefault="00F569F7" w:rsidP="00F569F7">
            <w:pPr>
              <w:widowControl/>
              <w:jc w:val="center"/>
              <w:rPr>
                <w:rFonts w:asciiTheme="minorHAnsi" w:hAnsiTheme="minorHAnsi" w:cstheme="minorHAnsi"/>
                <w:snapToGrid/>
                <w:kern w:val="28"/>
                <w:sz w:val="24"/>
                <w:szCs w:val="24"/>
              </w:rPr>
            </w:pPr>
          </w:p>
        </w:tc>
      </w:tr>
      <w:tr w:rsidR="00F569F7" w:rsidRPr="00F569F7" w14:paraId="76D988FF" w14:textId="77777777" w:rsidTr="00533508">
        <w:tc>
          <w:tcPr>
            <w:tcW w:w="5545" w:type="dxa"/>
            <w:vAlign w:val="center"/>
          </w:tcPr>
          <w:p w14:paraId="18F99374" w14:textId="77777777" w:rsidR="00F569F7" w:rsidRPr="00F569F7" w:rsidRDefault="00F569F7" w:rsidP="00F569F7">
            <w:pPr>
              <w:widowControl/>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Written Memo</w:t>
            </w:r>
          </w:p>
        </w:tc>
        <w:tc>
          <w:tcPr>
            <w:tcW w:w="1436" w:type="dxa"/>
            <w:vAlign w:val="center"/>
          </w:tcPr>
          <w:p w14:paraId="399A7DD1"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6</w:t>
            </w:r>
          </w:p>
        </w:tc>
      </w:tr>
      <w:tr w:rsidR="00F569F7" w:rsidRPr="00F569F7" w14:paraId="6C67F376" w14:textId="77777777" w:rsidTr="00533508">
        <w:tc>
          <w:tcPr>
            <w:tcW w:w="5545" w:type="dxa"/>
            <w:vAlign w:val="center"/>
          </w:tcPr>
          <w:p w14:paraId="1269A92F" w14:textId="77777777" w:rsidR="00F569F7" w:rsidRPr="00F569F7" w:rsidRDefault="00F569F7" w:rsidP="00F569F7">
            <w:pPr>
              <w:widowControl/>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Formatting</w:t>
            </w:r>
          </w:p>
        </w:tc>
        <w:tc>
          <w:tcPr>
            <w:tcW w:w="1436" w:type="dxa"/>
            <w:vAlign w:val="center"/>
          </w:tcPr>
          <w:p w14:paraId="7A8C1E01" w14:textId="77777777" w:rsidR="00F569F7" w:rsidRPr="00F569F7" w:rsidRDefault="00F569F7" w:rsidP="00F569F7">
            <w:pPr>
              <w:widowControl/>
              <w:jc w:val="center"/>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2</w:t>
            </w:r>
          </w:p>
        </w:tc>
      </w:tr>
      <w:tr w:rsidR="00F569F7" w:rsidRPr="00F569F7" w14:paraId="14AFAE74" w14:textId="77777777" w:rsidTr="00533508">
        <w:tc>
          <w:tcPr>
            <w:tcW w:w="5545" w:type="dxa"/>
            <w:vAlign w:val="center"/>
          </w:tcPr>
          <w:p w14:paraId="6AF3F3AB" w14:textId="77777777" w:rsidR="00F569F7" w:rsidRPr="00F569F7" w:rsidRDefault="00F569F7" w:rsidP="00F569F7">
            <w:pPr>
              <w:widowControl/>
              <w:rPr>
                <w:rFonts w:asciiTheme="minorHAnsi" w:hAnsiTheme="minorHAnsi" w:cstheme="minorHAnsi"/>
                <w:snapToGrid/>
                <w:kern w:val="28"/>
                <w:sz w:val="24"/>
                <w:szCs w:val="24"/>
              </w:rPr>
            </w:pPr>
            <w:r w:rsidRPr="00F569F7">
              <w:rPr>
                <w:rFonts w:asciiTheme="minorHAnsi" w:hAnsiTheme="minorHAnsi" w:cstheme="minorHAnsi"/>
                <w:snapToGrid/>
                <w:kern w:val="28"/>
                <w:sz w:val="24"/>
                <w:szCs w:val="24"/>
              </w:rPr>
              <w:t>Recommendation and explanation</w:t>
            </w:r>
          </w:p>
        </w:tc>
        <w:tc>
          <w:tcPr>
            <w:tcW w:w="1436" w:type="dxa"/>
            <w:vAlign w:val="center"/>
          </w:tcPr>
          <w:p w14:paraId="2BD7E66D" w14:textId="593BA404" w:rsidR="00F569F7" w:rsidRPr="00F569F7" w:rsidRDefault="008A39C4" w:rsidP="00F569F7">
            <w:pPr>
              <w:widowControl/>
              <w:jc w:val="center"/>
              <w:rPr>
                <w:rFonts w:asciiTheme="minorHAnsi" w:hAnsiTheme="minorHAnsi" w:cstheme="minorHAnsi"/>
                <w:snapToGrid/>
                <w:kern w:val="28"/>
                <w:sz w:val="24"/>
                <w:szCs w:val="24"/>
                <w:u w:val="single"/>
              </w:rPr>
            </w:pPr>
            <w:r>
              <w:rPr>
                <w:rFonts w:asciiTheme="minorHAnsi" w:hAnsiTheme="minorHAnsi" w:cstheme="minorHAnsi"/>
                <w:snapToGrid/>
                <w:kern w:val="28"/>
                <w:sz w:val="24"/>
                <w:szCs w:val="24"/>
                <w:u w:val="single"/>
              </w:rPr>
              <w:t>2</w:t>
            </w:r>
          </w:p>
        </w:tc>
      </w:tr>
      <w:tr w:rsidR="00F569F7" w:rsidRPr="00F569F7" w14:paraId="594CC63C" w14:textId="77777777" w:rsidTr="00533508">
        <w:tc>
          <w:tcPr>
            <w:tcW w:w="5545" w:type="dxa"/>
            <w:vAlign w:val="center"/>
          </w:tcPr>
          <w:p w14:paraId="32C45D3A" w14:textId="070DED00" w:rsidR="00F569F7" w:rsidRPr="00F569F7" w:rsidRDefault="00F569F7" w:rsidP="00F569F7">
            <w:pPr>
              <w:widowControl/>
              <w:rPr>
                <w:rFonts w:asciiTheme="minorHAnsi" w:hAnsiTheme="minorHAnsi" w:cstheme="minorHAnsi"/>
                <w:b/>
                <w:i/>
                <w:snapToGrid/>
                <w:kern w:val="28"/>
                <w:sz w:val="24"/>
                <w:szCs w:val="24"/>
              </w:rPr>
            </w:pPr>
            <w:r w:rsidRPr="00F569F7">
              <w:rPr>
                <w:rFonts w:asciiTheme="minorHAnsi" w:hAnsiTheme="minorHAnsi" w:cstheme="minorHAnsi"/>
                <w:b/>
                <w:i/>
                <w:snapToGrid/>
                <w:kern w:val="28"/>
                <w:sz w:val="24"/>
                <w:szCs w:val="24"/>
              </w:rPr>
              <w:t xml:space="preserve">Total Points </w:t>
            </w:r>
          </w:p>
        </w:tc>
        <w:tc>
          <w:tcPr>
            <w:tcW w:w="1436" w:type="dxa"/>
            <w:vAlign w:val="center"/>
          </w:tcPr>
          <w:p w14:paraId="32393FAE" w14:textId="77777777" w:rsidR="00F569F7" w:rsidRPr="00F569F7" w:rsidRDefault="00F569F7" w:rsidP="00F569F7">
            <w:pPr>
              <w:widowControl/>
              <w:jc w:val="center"/>
              <w:rPr>
                <w:rFonts w:asciiTheme="minorHAnsi" w:hAnsiTheme="minorHAnsi" w:cstheme="minorHAnsi"/>
                <w:b/>
                <w:snapToGrid/>
                <w:kern w:val="28"/>
                <w:sz w:val="24"/>
                <w:szCs w:val="24"/>
              </w:rPr>
            </w:pPr>
            <w:r w:rsidRPr="00F569F7">
              <w:rPr>
                <w:rFonts w:asciiTheme="minorHAnsi" w:hAnsiTheme="minorHAnsi" w:cstheme="minorHAnsi"/>
                <w:b/>
                <w:snapToGrid/>
                <w:kern w:val="28"/>
                <w:sz w:val="24"/>
                <w:szCs w:val="24"/>
              </w:rPr>
              <w:t>20</w:t>
            </w:r>
          </w:p>
        </w:tc>
      </w:tr>
    </w:tbl>
    <w:p w14:paraId="7C28FF44" w14:textId="77777777" w:rsidR="00A20284" w:rsidRDefault="00A20284"/>
    <w:sectPr w:rsidR="00A20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0000000000000000000"/>
    <w:charset w:val="00"/>
    <w:family w:val="auto"/>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D0"/>
    <w:rsid w:val="001E501C"/>
    <w:rsid w:val="00270093"/>
    <w:rsid w:val="00271B2F"/>
    <w:rsid w:val="00363B9C"/>
    <w:rsid w:val="00365179"/>
    <w:rsid w:val="003D4522"/>
    <w:rsid w:val="00574F5C"/>
    <w:rsid w:val="006E50EA"/>
    <w:rsid w:val="00723628"/>
    <w:rsid w:val="0073273F"/>
    <w:rsid w:val="00793B80"/>
    <w:rsid w:val="00802508"/>
    <w:rsid w:val="008144F7"/>
    <w:rsid w:val="008169B3"/>
    <w:rsid w:val="008A39C4"/>
    <w:rsid w:val="009C6B44"/>
    <w:rsid w:val="00A0343F"/>
    <w:rsid w:val="00A146F5"/>
    <w:rsid w:val="00A20284"/>
    <w:rsid w:val="00A30CDE"/>
    <w:rsid w:val="00BC5D3E"/>
    <w:rsid w:val="00C667A3"/>
    <w:rsid w:val="00DD4760"/>
    <w:rsid w:val="00E76ED0"/>
    <w:rsid w:val="00E902B4"/>
    <w:rsid w:val="00EF42CE"/>
    <w:rsid w:val="00F569F7"/>
    <w:rsid w:val="00FE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C678F"/>
  <w15:chartTrackingRefBased/>
  <w15:docId w15:val="{B1A4B816-55EF-4B41-9AE7-6997E75F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6ED0"/>
    <w:pPr>
      <w:widowControl w:val="0"/>
      <w:spacing w:after="0" w:line="240" w:lineRule="auto"/>
    </w:pPr>
    <w:rPr>
      <w:rFonts w:ascii="Courier" w:eastAsia="Times New Roman" w:hAnsi="Courier" w:cs="Times New Roman"/>
      <w:snapToGrid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Misc">
    <w:name w:val="IndentMisc"/>
    <w:basedOn w:val="Normal"/>
    <w:rsid w:val="00E76ED0"/>
    <w:pPr>
      <w:ind w:left="1200" w:hanging="1200"/>
    </w:pPr>
  </w:style>
  <w:style w:type="paragraph" w:customStyle="1" w:styleId="StdLongQxBody">
    <w:name w:val="StdLongQxBody"/>
    <w:basedOn w:val="Normal"/>
    <w:rsid w:val="00E76ED0"/>
  </w:style>
  <w:style w:type="paragraph" w:customStyle="1" w:styleId="StdIndent4">
    <w:name w:val="StdIndent4"/>
    <w:basedOn w:val="Normal"/>
    <w:rsid w:val="00E76ED0"/>
    <w:pPr>
      <w:ind w:left="480" w:hanging="480"/>
    </w:pPr>
  </w:style>
  <w:style w:type="paragraph" w:styleId="Title">
    <w:name w:val="Title"/>
    <w:basedOn w:val="Normal"/>
    <w:next w:val="Normal"/>
    <w:link w:val="TitleChar"/>
    <w:uiPriority w:val="10"/>
    <w:qFormat/>
    <w:rsid w:val="003D4522"/>
    <w:pPr>
      <w:widowControl/>
      <w:contextualSpacing/>
    </w:pPr>
    <w:rPr>
      <w:rFonts w:asciiTheme="majorHAnsi" w:eastAsiaTheme="majorEastAsia" w:hAnsiTheme="majorHAnsi" w:cstheme="majorBidi"/>
      <w:snapToGrid/>
      <w:spacing w:val="-10"/>
      <w:kern w:val="28"/>
      <w:sz w:val="56"/>
      <w:szCs w:val="56"/>
    </w:rPr>
  </w:style>
  <w:style w:type="character" w:customStyle="1" w:styleId="TitleChar">
    <w:name w:val="Title Char"/>
    <w:basedOn w:val="DefaultParagraphFont"/>
    <w:link w:val="Title"/>
    <w:uiPriority w:val="10"/>
    <w:rsid w:val="003D4522"/>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59"/>
    <w:rsid w:val="00F56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56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Swaney</dc:creator>
  <cp:keywords/>
  <dc:description/>
  <cp:lastModifiedBy>Microsoft Office User</cp:lastModifiedBy>
  <cp:revision>14</cp:revision>
  <dcterms:created xsi:type="dcterms:W3CDTF">2018-07-08T17:29:00Z</dcterms:created>
  <dcterms:modified xsi:type="dcterms:W3CDTF">2018-09-21T21:43:00Z</dcterms:modified>
</cp:coreProperties>
</file>