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78A0" w:rsidRPr="00D378A0" w:rsidRDefault="00D378A0" w:rsidP="00D378A0">
      <w:pPr>
        <w:widowControl w:val="0"/>
        <w:autoSpaceDE w:val="0"/>
        <w:autoSpaceDN w:val="0"/>
        <w:adjustRightInd w:val="0"/>
        <w:spacing w:line="480" w:lineRule="auto"/>
        <w:jc w:val="both"/>
        <w:rPr>
          <w:rFonts w:ascii="Times New Roman" w:hAnsi="Times New Roman" w:cs="Times New Roman"/>
          <w:bCs/>
          <w:color w:val="1A1A1A"/>
        </w:rPr>
      </w:pPr>
    </w:p>
    <w:p w:rsidR="00D378A0" w:rsidRDefault="00D378A0" w:rsidP="00D378A0">
      <w:pPr>
        <w:widowControl w:val="0"/>
        <w:autoSpaceDE w:val="0"/>
        <w:autoSpaceDN w:val="0"/>
        <w:adjustRightInd w:val="0"/>
        <w:spacing w:line="480" w:lineRule="auto"/>
        <w:jc w:val="center"/>
        <w:rPr>
          <w:rFonts w:ascii="Times New Roman" w:hAnsi="Times New Roman" w:cs="Times New Roman"/>
          <w:bCs/>
          <w:color w:val="1A1A1A"/>
        </w:rPr>
      </w:pPr>
    </w:p>
    <w:p w:rsidR="00D378A0" w:rsidRDefault="00D378A0" w:rsidP="00D378A0">
      <w:pPr>
        <w:widowControl w:val="0"/>
        <w:autoSpaceDE w:val="0"/>
        <w:autoSpaceDN w:val="0"/>
        <w:adjustRightInd w:val="0"/>
        <w:spacing w:line="480" w:lineRule="auto"/>
        <w:jc w:val="center"/>
        <w:rPr>
          <w:rFonts w:ascii="Times New Roman" w:hAnsi="Times New Roman" w:cs="Times New Roman"/>
          <w:bCs/>
          <w:color w:val="1A1A1A"/>
        </w:rPr>
      </w:pPr>
    </w:p>
    <w:p w:rsidR="00D378A0" w:rsidRDefault="00D378A0" w:rsidP="00D378A0">
      <w:pPr>
        <w:widowControl w:val="0"/>
        <w:autoSpaceDE w:val="0"/>
        <w:autoSpaceDN w:val="0"/>
        <w:adjustRightInd w:val="0"/>
        <w:spacing w:line="480" w:lineRule="auto"/>
        <w:jc w:val="center"/>
        <w:rPr>
          <w:rFonts w:ascii="Times New Roman" w:hAnsi="Times New Roman" w:cs="Times New Roman"/>
          <w:bCs/>
          <w:color w:val="1A1A1A"/>
        </w:rPr>
      </w:pPr>
    </w:p>
    <w:p w:rsidR="00D378A0" w:rsidRDefault="00D378A0" w:rsidP="00D378A0">
      <w:pPr>
        <w:widowControl w:val="0"/>
        <w:autoSpaceDE w:val="0"/>
        <w:autoSpaceDN w:val="0"/>
        <w:adjustRightInd w:val="0"/>
        <w:spacing w:line="480" w:lineRule="auto"/>
        <w:jc w:val="center"/>
        <w:rPr>
          <w:rFonts w:ascii="Times New Roman" w:hAnsi="Times New Roman" w:cs="Times New Roman"/>
          <w:bCs/>
          <w:color w:val="1A1A1A"/>
        </w:rPr>
      </w:pPr>
    </w:p>
    <w:p w:rsidR="00D378A0" w:rsidRDefault="00D378A0" w:rsidP="00D378A0">
      <w:pPr>
        <w:widowControl w:val="0"/>
        <w:autoSpaceDE w:val="0"/>
        <w:autoSpaceDN w:val="0"/>
        <w:adjustRightInd w:val="0"/>
        <w:spacing w:line="480" w:lineRule="auto"/>
        <w:jc w:val="center"/>
        <w:rPr>
          <w:rFonts w:ascii="Times New Roman" w:hAnsi="Times New Roman" w:cs="Times New Roman"/>
          <w:bCs/>
          <w:color w:val="1A1A1A"/>
        </w:rPr>
      </w:pPr>
    </w:p>
    <w:p w:rsidR="00D378A0" w:rsidRDefault="00D378A0" w:rsidP="00D378A0">
      <w:pPr>
        <w:widowControl w:val="0"/>
        <w:autoSpaceDE w:val="0"/>
        <w:autoSpaceDN w:val="0"/>
        <w:adjustRightInd w:val="0"/>
        <w:spacing w:line="480" w:lineRule="auto"/>
        <w:jc w:val="center"/>
        <w:rPr>
          <w:rFonts w:ascii="Times New Roman" w:hAnsi="Times New Roman" w:cs="Times New Roman"/>
          <w:bCs/>
          <w:color w:val="1A1A1A"/>
        </w:rPr>
      </w:pPr>
    </w:p>
    <w:p w:rsidR="00D378A0" w:rsidRPr="00D378A0" w:rsidRDefault="00D00120" w:rsidP="00D378A0">
      <w:pPr>
        <w:widowControl w:val="0"/>
        <w:autoSpaceDE w:val="0"/>
        <w:autoSpaceDN w:val="0"/>
        <w:adjustRightInd w:val="0"/>
        <w:spacing w:line="480" w:lineRule="auto"/>
        <w:jc w:val="center"/>
        <w:rPr>
          <w:rFonts w:ascii="Times New Roman" w:hAnsi="Times New Roman" w:cs="Times New Roman"/>
          <w:bCs/>
          <w:color w:val="1A1A1A"/>
        </w:rPr>
      </w:pPr>
      <w:bookmarkStart w:id="0" w:name="_GoBack"/>
      <w:r>
        <w:rPr>
          <w:rFonts w:ascii="Times New Roman" w:hAnsi="Times New Roman" w:cs="Times New Roman"/>
          <w:bCs/>
          <w:color w:val="1A1A1A"/>
        </w:rPr>
        <w:t>Budgeting</w:t>
      </w:r>
    </w:p>
    <w:bookmarkEnd w:id="0"/>
    <w:p w:rsidR="00D378A0" w:rsidRPr="00D378A0" w:rsidRDefault="00D00120" w:rsidP="00D378A0">
      <w:pPr>
        <w:widowControl w:val="0"/>
        <w:autoSpaceDE w:val="0"/>
        <w:autoSpaceDN w:val="0"/>
        <w:adjustRightInd w:val="0"/>
        <w:spacing w:line="480" w:lineRule="auto"/>
        <w:jc w:val="center"/>
        <w:rPr>
          <w:rFonts w:ascii="Times New Roman" w:hAnsi="Times New Roman" w:cs="Times New Roman"/>
          <w:bCs/>
          <w:color w:val="1A1A1A"/>
        </w:rPr>
      </w:pPr>
      <w:r w:rsidRPr="00D378A0">
        <w:rPr>
          <w:rFonts w:ascii="Times New Roman" w:hAnsi="Times New Roman" w:cs="Times New Roman"/>
          <w:bCs/>
          <w:color w:val="1A1A1A"/>
        </w:rPr>
        <w:t>Student Name</w:t>
      </w:r>
    </w:p>
    <w:p w:rsidR="00D378A0" w:rsidRDefault="00D00120" w:rsidP="00D378A0">
      <w:pPr>
        <w:widowControl w:val="0"/>
        <w:autoSpaceDE w:val="0"/>
        <w:autoSpaceDN w:val="0"/>
        <w:adjustRightInd w:val="0"/>
        <w:spacing w:line="480" w:lineRule="auto"/>
        <w:jc w:val="center"/>
        <w:rPr>
          <w:rFonts w:ascii="Times New Roman" w:hAnsi="Times New Roman" w:cs="Times New Roman"/>
          <w:bCs/>
          <w:color w:val="1A1A1A"/>
        </w:rPr>
      </w:pPr>
      <w:r w:rsidRPr="00D378A0">
        <w:rPr>
          <w:rFonts w:ascii="Times New Roman" w:hAnsi="Times New Roman" w:cs="Times New Roman"/>
          <w:bCs/>
          <w:color w:val="1A1A1A"/>
        </w:rPr>
        <w:t>Institution Affiliation</w:t>
      </w:r>
    </w:p>
    <w:p w:rsidR="00D378A0" w:rsidRDefault="00D00120">
      <w:pPr>
        <w:rPr>
          <w:rFonts w:ascii="Times New Roman" w:hAnsi="Times New Roman" w:cs="Times New Roman"/>
          <w:bCs/>
          <w:color w:val="1A1A1A"/>
        </w:rPr>
      </w:pPr>
      <w:r>
        <w:rPr>
          <w:rFonts w:ascii="Times New Roman" w:hAnsi="Times New Roman" w:cs="Times New Roman"/>
          <w:bCs/>
          <w:color w:val="1A1A1A"/>
        </w:rPr>
        <w:br w:type="page"/>
      </w:r>
    </w:p>
    <w:p w:rsidR="00D378A0" w:rsidRPr="00D378A0" w:rsidRDefault="00D00120" w:rsidP="00D378A0">
      <w:pPr>
        <w:widowControl w:val="0"/>
        <w:autoSpaceDE w:val="0"/>
        <w:autoSpaceDN w:val="0"/>
        <w:adjustRightInd w:val="0"/>
        <w:spacing w:line="480" w:lineRule="auto"/>
        <w:jc w:val="center"/>
        <w:rPr>
          <w:rFonts w:ascii="Times New Roman" w:hAnsi="Times New Roman" w:cs="Times New Roman"/>
          <w:bCs/>
          <w:color w:val="1A1A1A"/>
        </w:rPr>
      </w:pPr>
      <w:r w:rsidRPr="00D378A0">
        <w:rPr>
          <w:rFonts w:ascii="Times New Roman" w:hAnsi="Times New Roman" w:cs="Times New Roman"/>
          <w:bCs/>
          <w:color w:val="1A1A1A"/>
        </w:rPr>
        <w:lastRenderedPageBreak/>
        <w:t>Budgeting</w:t>
      </w:r>
    </w:p>
    <w:p w:rsidR="00546E4F" w:rsidRPr="00D378A0" w:rsidRDefault="00D00120" w:rsidP="00D378A0">
      <w:pPr>
        <w:widowControl w:val="0"/>
        <w:autoSpaceDE w:val="0"/>
        <w:autoSpaceDN w:val="0"/>
        <w:adjustRightInd w:val="0"/>
        <w:spacing w:line="480" w:lineRule="auto"/>
        <w:jc w:val="both"/>
        <w:rPr>
          <w:rFonts w:ascii="Times New Roman" w:hAnsi="Times New Roman" w:cs="Times New Roman"/>
          <w:color w:val="1A1A1A"/>
        </w:rPr>
      </w:pPr>
      <w:r w:rsidRPr="00D378A0">
        <w:rPr>
          <w:rFonts w:ascii="Times New Roman" w:hAnsi="Times New Roman" w:cs="Times New Roman"/>
          <w:b/>
          <w:bCs/>
          <w:color w:val="1A1A1A"/>
        </w:rPr>
        <w:t>Part I</w:t>
      </w:r>
      <w:r w:rsidR="00D378A0">
        <w:rPr>
          <w:rFonts w:ascii="Times New Roman" w:hAnsi="Times New Roman" w:cs="Times New Roman"/>
          <w:color w:val="1A1A1A"/>
        </w:rPr>
        <w:t xml:space="preserve"> </w:t>
      </w:r>
    </w:p>
    <w:p w:rsidR="00546E4F" w:rsidRPr="00D378A0" w:rsidRDefault="00D00120" w:rsidP="00D378A0">
      <w:pPr>
        <w:widowControl w:val="0"/>
        <w:autoSpaceDE w:val="0"/>
        <w:autoSpaceDN w:val="0"/>
        <w:adjustRightInd w:val="0"/>
        <w:spacing w:line="480" w:lineRule="auto"/>
        <w:jc w:val="both"/>
        <w:rPr>
          <w:rFonts w:ascii="Times New Roman" w:hAnsi="Times New Roman" w:cs="Times New Roman"/>
          <w:b/>
          <w:color w:val="1A1A1A"/>
        </w:rPr>
      </w:pPr>
      <w:r w:rsidRPr="00D378A0">
        <w:rPr>
          <w:rFonts w:ascii="Times New Roman" w:hAnsi="Times New Roman" w:cs="Times New Roman"/>
          <w:b/>
          <w:color w:val="1A1A1A"/>
        </w:rPr>
        <w:t>Compose a memo to the client discussing the benefits of a budget. Include information regarding static budgets, as well as flexible budgets, and the differences between the two. In Part II of this assignment, you will prepare a static budget for the client</w:t>
      </w:r>
      <w:r w:rsidRPr="00D378A0">
        <w:rPr>
          <w:rFonts w:ascii="Times New Roman" w:hAnsi="Times New Roman" w:cs="Times New Roman"/>
          <w:b/>
          <w:color w:val="1A1A1A"/>
        </w:rPr>
        <w:t xml:space="preserve">. Also, include your rationale for each decision (step) that you make for the budget that you will prepare. </w:t>
      </w:r>
    </w:p>
    <w:p w:rsidR="00D378A0" w:rsidRPr="00D378A0" w:rsidRDefault="00D00120" w:rsidP="00D378A0">
      <w:pPr>
        <w:widowControl w:val="0"/>
        <w:autoSpaceDE w:val="0"/>
        <w:autoSpaceDN w:val="0"/>
        <w:adjustRightInd w:val="0"/>
        <w:spacing w:line="480" w:lineRule="auto"/>
        <w:jc w:val="both"/>
        <w:rPr>
          <w:rFonts w:ascii="Times New Roman" w:hAnsi="Times New Roman" w:cs="Times New Roman"/>
          <w:color w:val="1A1A1A"/>
        </w:rPr>
      </w:pPr>
      <w:r w:rsidRPr="00D378A0">
        <w:rPr>
          <w:rFonts w:ascii="Times New Roman" w:hAnsi="Times New Roman" w:cs="Times New Roman"/>
          <w:color w:val="1A1A1A"/>
        </w:rPr>
        <w:t>To: Jim Davis</w:t>
      </w:r>
    </w:p>
    <w:p w:rsidR="00D378A0" w:rsidRPr="00D378A0" w:rsidRDefault="00D00120" w:rsidP="00D378A0">
      <w:pPr>
        <w:widowControl w:val="0"/>
        <w:autoSpaceDE w:val="0"/>
        <w:autoSpaceDN w:val="0"/>
        <w:adjustRightInd w:val="0"/>
        <w:spacing w:line="480" w:lineRule="auto"/>
        <w:jc w:val="both"/>
        <w:rPr>
          <w:rFonts w:ascii="Times New Roman" w:hAnsi="Times New Roman" w:cs="Times New Roman"/>
          <w:color w:val="1A1A1A"/>
        </w:rPr>
      </w:pPr>
      <w:r w:rsidRPr="00D378A0">
        <w:rPr>
          <w:rFonts w:ascii="Times New Roman" w:hAnsi="Times New Roman" w:cs="Times New Roman"/>
          <w:color w:val="1A1A1A"/>
        </w:rPr>
        <w:t xml:space="preserve">From: </w:t>
      </w:r>
    </w:p>
    <w:p w:rsidR="00D378A0" w:rsidRPr="00D378A0" w:rsidRDefault="00D00120" w:rsidP="00D378A0">
      <w:pPr>
        <w:widowControl w:val="0"/>
        <w:autoSpaceDE w:val="0"/>
        <w:autoSpaceDN w:val="0"/>
        <w:adjustRightInd w:val="0"/>
        <w:spacing w:line="480" w:lineRule="auto"/>
        <w:jc w:val="both"/>
        <w:rPr>
          <w:rFonts w:ascii="Times New Roman" w:hAnsi="Times New Roman" w:cs="Times New Roman"/>
          <w:color w:val="1A1A1A"/>
        </w:rPr>
      </w:pPr>
      <w:r w:rsidRPr="00D378A0">
        <w:rPr>
          <w:rFonts w:ascii="Times New Roman" w:hAnsi="Times New Roman" w:cs="Times New Roman"/>
          <w:color w:val="1A1A1A"/>
        </w:rPr>
        <w:t>Date: 26th January 2019</w:t>
      </w:r>
    </w:p>
    <w:p w:rsidR="00D378A0" w:rsidRPr="00D378A0" w:rsidRDefault="00D00120" w:rsidP="00D378A0">
      <w:pPr>
        <w:widowControl w:val="0"/>
        <w:autoSpaceDE w:val="0"/>
        <w:autoSpaceDN w:val="0"/>
        <w:adjustRightInd w:val="0"/>
        <w:spacing w:line="480" w:lineRule="auto"/>
        <w:jc w:val="both"/>
        <w:rPr>
          <w:rFonts w:ascii="Times New Roman" w:hAnsi="Times New Roman" w:cs="Times New Roman"/>
          <w:color w:val="1A1A1A"/>
        </w:rPr>
      </w:pPr>
      <w:r w:rsidRPr="00D378A0">
        <w:rPr>
          <w:rFonts w:ascii="Times New Roman" w:hAnsi="Times New Roman" w:cs="Times New Roman"/>
          <w:color w:val="1A1A1A"/>
        </w:rPr>
        <w:t>Subject: Budgeting</w:t>
      </w:r>
    </w:p>
    <w:p w:rsidR="005238D6" w:rsidRPr="00D378A0" w:rsidRDefault="00D00120" w:rsidP="00D378A0">
      <w:pPr>
        <w:widowControl w:val="0"/>
        <w:autoSpaceDE w:val="0"/>
        <w:autoSpaceDN w:val="0"/>
        <w:adjustRightInd w:val="0"/>
        <w:spacing w:line="480" w:lineRule="auto"/>
        <w:jc w:val="center"/>
        <w:rPr>
          <w:rFonts w:ascii="Times New Roman" w:hAnsi="Times New Roman" w:cs="Times New Roman"/>
          <w:color w:val="1A1A1A"/>
        </w:rPr>
      </w:pPr>
      <w:r w:rsidRPr="00D378A0">
        <w:rPr>
          <w:rFonts w:ascii="Times New Roman" w:hAnsi="Times New Roman" w:cs="Times New Roman"/>
          <w:color w:val="1A1A1A"/>
        </w:rPr>
        <w:t>Benefits of Budgeting in a business</w:t>
      </w:r>
    </w:p>
    <w:p w:rsidR="005238D6" w:rsidRPr="00D378A0" w:rsidRDefault="00D00120" w:rsidP="00D378A0">
      <w:pPr>
        <w:widowControl w:val="0"/>
        <w:autoSpaceDE w:val="0"/>
        <w:autoSpaceDN w:val="0"/>
        <w:adjustRightInd w:val="0"/>
        <w:spacing w:line="480" w:lineRule="auto"/>
        <w:ind w:firstLine="720"/>
        <w:jc w:val="both"/>
        <w:rPr>
          <w:rFonts w:ascii="Times New Roman" w:hAnsi="Times New Roman" w:cs="Times New Roman"/>
          <w:color w:val="1A1A1A"/>
        </w:rPr>
      </w:pPr>
      <w:r w:rsidRPr="00D378A0">
        <w:rPr>
          <w:rFonts w:ascii="Times New Roman" w:hAnsi="Times New Roman" w:cs="Times New Roman"/>
          <w:color w:val="1A1A1A"/>
        </w:rPr>
        <w:t xml:space="preserve">A budget is an essential financial document within every business. </w:t>
      </w:r>
      <w:r w:rsidR="00EF5B90" w:rsidRPr="00D378A0">
        <w:rPr>
          <w:rFonts w:ascii="Times New Roman" w:hAnsi="Times New Roman" w:cs="Times New Roman"/>
          <w:color w:val="1A1A1A"/>
        </w:rPr>
        <w:t>A business usually accrues several benefits from budgeting</w:t>
      </w:r>
      <w:r w:rsidR="00D378A0">
        <w:rPr>
          <w:rFonts w:ascii="Times New Roman" w:hAnsi="Times New Roman" w:cs="Times New Roman"/>
          <w:color w:val="1A1A1A"/>
        </w:rPr>
        <w:t xml:space="preserve"> (Eldenburg, Wolcott</w:t>
      </w:r>
      <w:r w:rsidR="00D378A0" w:rsidRPr="00D378A0">
        <w:rPr>
          <w:rFonts w:ascii="Times New Roman" w:hAnsi="Times New Roman" w:cs="Times New Roman"/>
          <w:color w:val="1A1A1A"/>
        </w:rPr>
        <w:t>,</w:t>
      </w:r>
      <w:r w:rsidR="00D378A0">
        <w:rPr>
          <w:rFonts w:ascii="Times New Roman" w:hAnsi="Times New Roman" w:cs="Times New Roman"/>
          <w:color w:val="1A1A1A"/>
        </w:rPr>
        <w:t xml:space="preserve"> Chen &amp; Cook, 2016)</w:t>
      </w:r>
      <w:r w:rsidR="00EF5B90" w:rsidRPr="00D378A0">
        <w:rPr>
          <w:rFonts w:ascii="Times New Roman" w:hAnsi="Times New Roman" w:cs="Times New Roman"/>
          <w:color w:val="1A1A1A"/>
        </w:rPr>
        <w:t>. A budget is an excellent tool to use while forecasting since it does not only project the annual expenses of the business, but it also helps the business owner know the expenses he or she will incur. The budget will help you have the monthly different expenditures projections hence be able to set a better average of the monthly expected goals precisely. Budgeting the amount of money to pay on some of the fixed expenses such as rent and monthly premiums will help you always to be able to accurately manage the business cash flow hence being able to cater for all the business bills without enquiring for any financial aid. You will also be able to use, more than one revenue scenario to make for cast for the annual bottom line through the utilization of the budget.</w:t>
      </w:r>
    </w:p>
    <w:p w:rsidR="00546E4F" w:rsidRPr="00D378A0" w:rsidRDefault="00D00120" w:rsidP="00D378A0">
      <w:pPr>
        <w:widowControl w:val="0"/>
        <w:autoSpaceDE w:val="0"/>
        <w:autoSpaceDN w:val="0"/>
        <w:adjustRightInd w:val="0"/>
        <w:spacing w:line="480" w:lineRule="auto"/>
        <w:ind w:firstLine="720"/>
        <w:jc w:val="both"/>
        <w:rPr>
          <w:rFonts w:ascii="Times New Roman" w:hAnsi="Times New Roman" w:cs="Times New Roman"/>
          <w:color w:val="1A1A1A"/>
        </w:rPr>
      </w:pPr>
      <w:r w:rsidRPr="00D378A0">
        <w:rPr>
          <w:rFonts w:ascii="Times New Roman" w:hAnsi="Times New Roman" w:cs="Times New Roman"/>
          <w:color w:val="1A1A1A"/>
        </w:rPr>
        <w:lastRenderedPageBreak/>
        <w:t xml:space="preserve">Some of the market parameters including </w:t>
      </w:r>
      <w:r w:rsidR="00015D92" w:rsidRPr="00D378A0">
        <w:rPr>
          <w:rFonts w:ascii="Times New Roman" w:hAnsi="Times New Roman" w:cs="Times New Roman"/>
          <w:color w:val="1A1A1A"/>
        </w:rPr>
        <w:t>competitors’</w:t>
      </w:r>
      <w:r w:rsidRPr="00D378A0">
        <w:rPr>
          <w:rFonts w:ascii="Times New Roman" w:hAnsi="Times New Roman" w:cs="Times New Roman"/>
          <w:color w:val="1A1A1A"/>
        </w:rPr>
        <w:t xml:space="preserve"> prices may mislead you when tryin</w:t>
      </w:r>
      <w:r w:rsidRPr="00D378A0">
        <w:rPr>
          <w:rFonts w:ascii="Times New Roman" w:hAnsi="Times New Roman" w:cs="Times New Roman"/>
          <w:color w:val="1A1A1A"/>
        </w:rPr>
        <w:t xml:space="preserve">g to set your prices, rates, and fees hence </w:t>
      </w:r>
      <w:r w:rsidR="00015D92" w:rsidRPr="00D378A0">
        <w:rPr>
          <w:rFonts w:ascii="Times New Roman" w:hAnsi="Times New Roman" w:cs="Times New Roman"/>
          <w:color w:val="1A1A1A"/>
        </w:rPr>
        <w:t>the</w:t>
      </w:r>
      <w:r w:rsidRPr="00D378A0">
        <w:rPr>
          <w:rFonts w:ascii="Times New Roman" w:hAnsi="Times New Roman" w:cs="Times New Roman"/>
          <w:color w:val="1A1A1A"/>
        </w:rPr>
        <w:t xml:space="preserve"> importance of utilizing the budget. </w:t>
      </w:r>
      <w:r w:rsidR="00015D92" w:rsidRPr="00D378A0">
        <w:rPr>
          <w:rFonts w:ascii="Times New Roman" w:hAnsi="Times New Roman" w:cs="Times New Roman"/>
          <w:color w:val="1A1A1A"/>
        </w:rPr>
        <w:t>The budget will help you know your overhead costs and other costs that are involved in the production of a product before setting your price</w:t>
      </w:r>
      <w:r w:rsidR="00D378A0">
        <w:rPr>
          <w:rFonts w:ascii="Times New Roman" w:hAnsi="Times New Roman" w:cs="Times New Roman"/>
          <w:color w:val="1A1A1A"/>
        </w:rPr>
        <w:t xml:space="preserve"> (Miller-Nobles,</w:t>
      </w:r>
      <w:r w:rsidR="00D378A0" w:rsidRPr="00D378A0">
        <w:rPr>
          <w:rFonts w:ascii="Times New Roman" w:hAnsi="Times New Roman" w:cs="Times New Roman"/>
          <w:color w:val="1A1A1A"/>
        </w:rPr>
        <w:t xml:space="preserve"> Mattison</w:t>
      </w:r>
      <w:r w:rsidR="00D378A0">
        <w:rPr>
          <w:rFonts w:ascii="Times New Roman" w:hAnsi="Times New Roman" w:cs="Times New Roman"/>
          <w:color w:val="1A1A1A"/>
        </w:rPr>
        <w:t>, &amp; Matsumura, 2016)</w:t>
      </w:r>
      <w:r w:rsidR="00015D92" w:rsidRPr="00D378A0">
        <w:rPr>
          <w:rFonts w:ascii="Times New Roman" w:hAnsi="Times New Roman" w:cs="Times New Roman"/>
          <w:color w:val="1A1A1A"/>
        </w:rPr>
        <w:t>. Additionally, a budget will be of much use since it helps you to project the debt expenses, wages, rent, marketing cost, health care, utility and many more costs hence making you to previously determine the cost per every item that is produced or service that is delivered. With precise knowledge of the different costs included, you will be able to comfortably decide the price for your products that will help you achieve the business profitability level you wanted. Sometimes, the price that you have set depending on the costs incurred can be too high making you less or not competitive in the market hence you will have to turn back to the budget and look at the costs that you can preciously reduce to enable you to lower the prices.</w:t>
      </w:r>
    </w:p>
    <w:p w:rsidR="00015D92" w:rsidRPr="00D378A0" w:rsidRDefault="00D00120" w:rsidP="00D378A0">
      <w:pPr>
        <w:widowControl w:val="0"/>
        <w:autoSpaceDE w:val="0"/>
        <w:autoSpaceDN w:val="0"/>
        <w:adjustRightInd w:val="0"/>
        <w:spacing w:line="480" w:lineRule="auto"/>
        <w:ind w:firstLine="720"/>
        <w:jc w:val="both"/>
        <w:rPr>
          <w:rFonts w:ascii="Times New Roman" w:hAnsi="Times New Roman" w:cs="Times New Roman"/>
          <w:color w:val="1A1A1A"/>
        </w:rPr>
      </w:pPr>
      <w:r w:rsidRPr="00D378A0">
        <w:rPr>
          <w:rFonts w:ascii="Times New Roman" w:hAnsi="Times New Roman" w:cs="Times New Roman"/>
          <w:color w:val="1A1A1A"/>
        </w:rPr>
        <w:t>A budget help</w:t>
      </w:r>
      <w:r w:rsidRPr="00D378A0">
        <w:rPr>
          <w:rFonts w:ascii="Times New Roman" w:hAnsi="Times New Roman" w:cs="Times New Roman"/>
          <w:color w:val="1A1A1A"/>
        </w:rPr>
        <w:t xml:space="preserve">s greatly in credit and capital procurement. </w:t>
      </w:r>
      <w:r w:rsidR="00D378A0" w:rsidRPr="00D378A0">
        <w:rPr>
          <w:rFonts w:ascii="Times New Roman" w:hAnsi="Times New Roman" w:cs="Times New Roman"/>
          <w:color w:val="1A1A1A"/>
        </w:rPr>
        <w:t>Financial data</w:t>
      </w:r>
      <w:r w:rsidRPr="00D378A0">
        <w:rPr>
          <w:rFonts w:ascii="Times New Roman" w:hAnsi="Times New Roman" w:cs="Times New Roman"/>
          <w:color w:val="1A1A1A"/>
        </w:rPr>
        <w:t xml:space="preserve"> for demonstrating the need for financing is required by many lenders including suppliers, banks, and capitalists to be able to approve </w:t>
      </w:r>
      <w:r w:rsidR="00D378A0" w:rsidRPr="00D378A0">
        <w:rPr>
          <w:rFonts w:ascii="Times New Roman" w:hAnsi="Times New Roman" w:cs="Times New Roman"/>
          <w:color w:val="1A1A1A"/>
        </w:rPr>
        <w:t>your</w:t>
      </w:r>
      <w:r w:rsidRPr="00D378A0">
        <w:rPr>
          <w:rFonts w:ascii="Times New Roman" w:hAnsi="Times New Roman" w:cs="Times New Roman"/>
          <w:color w:val="1A1A1A"/>
        </w:rPr>
        <w:t xml:space="preserve"> concern. Unless the business has some assets that can be</w:t>
      </w:r>
      <w:r w:rsidRPr="00D378A0">
        <w:rPr>
          <w:rFonts w:ascii="Times New Roman" w:hAnsi="Times New Roman" w:cs="Times New Roman"/>
          <w:color w:val="1A1A1A"/>
        </w:rPr>
        <w:t xml:space="preserve"> utilized as collaterals, you will need to produce the business financial statements to show that your business is indeed stable.</w:t>
      </w:r>
      <w:r w:rsidR="00393A94" w:rsidRPr="00D378A0">
        <w:rPr>
          <w:rFonts w:ascii="Times New Roman" w:hAnsi="Times New Roman" w:cs="Times New Roman"/>
          <w:color w:val="1A1A1A"/>
        </w:rPr>
        <w:t xml:space="preserve"> The business budget will always show the potential participants to the business how much effect their participation will have to the profits and sales of the business</w:t>
      </w:r>
      <w:r w:rsidR="00D378A0">
        <w:rPr>
          <w:rFonts w:ascii="Times New Roman" w:hAnsi="Times New Roman" w:cs="Times New Roman"/>
          <w:color w:val="1A1A1A"/>
        </w:rPr>
        <w:t xml:space="preserve"> </w:t>
      </w:r>
      <w:r w:rsidR="00D378A0" w:rsidRPr="00D378A0">
        <w:rPr>
          <w:rFonts w:ascii="Times New Roman" w:hAnsi="Times New Roman" w:cs="Times New Roman"/>
          <w:color w:val="1A1A1A"/>
        </w:rPr>
        <w:t>(Eldenburg,</w:t>
      </w:r>
      <w:r w:rsidR="00D378A0">
        <w:rPr>
          <w:rFonts w:ascii="Times New Roman" w:hAnsi="Times New Roman" w:cs="Times New Roman"/>
          <w:color w:val="1A1A1A"/>
        </w:rPr>
        <w:t xml:space="preserve"> et al., 2016)</w:t>
      </w:r>
      <w:r w:rsidR="00393A94" w:rsidRPr="00D378A0">
        <w:rPr>
          <w:rFonts w:ascii="Times New Roman" w:hAnsi="Times New Roman" w:cs="Times New Roman"/>
          <w:color w:val="1A1A1A"/>
        </w:rPr>
        <w:t>.</w:t>
      </w:r>
    </w:p>
    <w:p w:rsidR="00393A94" w:rsidRPr="00D378A0" w:rsidRDefault="00D00120" w:rsidP="00D378A0">
      <w:pPr>
        <w:widowControl w:val="0"/>
        <w:autoSpaceDE w:val="0"/>
        <w:autoSpaceDN w:val="0"/>
        <w:adjustRightInd w:val="0"/>
        <w:spacing w:line="480" w:lineRule="auto"/>
        <w:ind w:firstLine="720"/>
        <w:jc w:val="both"/>
        <w:rPr>
          <w:rFonts w:ascii="Times New Roman" w:hAnsi="Times New Roman" w:cs="Times New Roman"/>
          <w:color w:val="1A1A1A"/>
        </w:rPr>
      </w:pPr>
      <w:r w:rsidRPr="00D378A0">
        <w:rPr>
          <w:rFonts w:ascii="Times New Roman" w:hAnsi="Times New Roman" w:cs="Times New Roman"/>
          <w:color w:val="1A1A1A"/>
        </w:rPr>
        <w:t>A budget makes your business to as flexible as possible. Using the budget, you will be able to precisely track down the t5eh entire performance of the business in the whole year hence prov</w:t>
      </w:r>
      <w:r w:rsidRPr="00D378A0">
        <w:rPr>
          <w:rFonts w:ascii="Times New Roman" w:hAnsi="Times New Roman" w:cs="Times New Roman"/>
          <w:color w:val="1A1A1A"/>
        </w:rPr>
        <w:t xml:space="preserve">iding you with a more significant opportunity of making precise changes </w:t>
      </w:r>
      <w:r w:rsidRPr="00D378A0">
        <w:rPr>
          <w:rFonts w:ascii="Times New Roman" w:hAnsi="Times New Roman" w:cs="Times New Roman"/>
          <w:color w:val="1A1A1A"/>
        </w:rPr>
        <w:lastRenderedPageBreak/>
        <w:t>to the business including reduction of costs as well as increasing spending to be able to take advantage or specific potential growth opportunities to the business. Budgeting will help</w:t>
      </w:r>
      <w:r w:rsidRPr="00D378A0">
        <w:rPr>
          <w:rFonts w:ascii="Times New Roman" w:hAnsi="Times New Roman" w:cs="Times New Roman"/>
          <w:color w:val="1A1A1A"/>
        </w:rPr>
        <w:t xml:space="preserve"> you to know how much to spend on advertising since the more you advertise your business, the more sales thou are likely to get. The budget will always show you the various points where you can cut on the cost to ensure that you increase sales hence remain</w:t>
      </w:r>
      <w:r w:rsidRPr="00D378A0">
        <w:rPr>
          <w:rFonts w:ascii="Times New Roman" w:hAnsi="Times New Roman" w:cs="Times New Roman"/>
          <w:color w:val="1A1A1A"/>
        </w:rPr>
        <w:t xml:space="preserve"> competitive in the market</w:t>
      </w:r>
      <w:r w:rsidR="00D378A0">
        <w:rPr>
          <w:rFonts w:ascii="Times New Roman" w:hAnsi="Times New Roman" w:cs="Times New Roman"/>
          <w:color w:val="1A1A1A"/>
        </w:rPr>
        <w:t xml:space="preserve"> </w:t>
      </w:r>
      <w:r w:rsidR="00D378A0" w:rsidRPr="00D378A0">
        <w:rPr>
          <w:rFonts w:ascii="Times New Roman" w:hAnsi="Times New Roman" w:cs="Times New Roman"/>
          <w:color w:val="1A1A1A"/>
        </w:rPr>
        <w:t>(Miller-Nobles, Mattison, &amp; Matsumura, 2016)</w:t>
      </w:r>
      <w:r w:rsidRPr="00D378A0">
        <w:rPr>
          <w:rFonts w:ascii="Times New Roman" w:hAnsi="Times New Roman" w:cs="Times New Roman"/>
          <w:color w:val="1A1A1A"/>
        </w:rPr>
        <w:t xml:space="preserve">. </w:t>
      </w:r>
    </w:p>
    <w:p w:rsidR="00393A94" w:rsidRPr="00D378A0" w:rsidRDefault="00D00120" w:rsidP="00D378A0">
      <w:pPr>
        <w:widowControl w:val="0"/>
        <w:autoSpaceDE w:val="0"/>
        <w:autoSpaceDN w:val="0"/>
        <w:adjustRightInd w:val="0"/>
        <w:spacing w:line="480" w:lineRule="auto"/>
        <w:jc w:val="both"/>
        <w:rPr>
          <w:rFonts w:ascii="Times New Roman" w:hAnsi="Times New Roman" w:cs="Times New Roman"/>
          <w:b/>
          <w:color w:val="1A1A1A"/>
        </w:rPr>
      </w:pPr>
      <w:r w:rsidRPr="00D378A0">
        <w:rPr>
          <w:rFonts w:ascii="Times New Roman" w:hAnsi="Times New Roman" w:cs="Times New Roman"/>
          <w:b/>
          <w:color w:val="1A1A1A"/>
        </w:rPr>
        <w:t>Static budget versus Flexible budget</w:t>
      </w:r>
    </w:p>
    <w:p w:rsidR="00D378A0" w:rsidRPr="00D378A0" w:rsidRDefault="00D00120" w:rsidP="00D378A0">
      <w:pPr>
        <w:widowControl w:val="0"/>
        <w:autoSpaceDE w:val="0"/>
        <w:autoSpaceDN w:val="0"/>
        <w:adjustRightInd w:val="0"/>
        <w:spacing w:line="480" w:lineRule="auto"/>
        <w:ind w:firstLine="720"/>
        <w:jc w:val="both"/>
        <w:rPr>
          <w:rFonts w:ascii="Times New Roman" w:hAnsi="Times New Roman" w:cs="Times New Roman"/>
          <w:color w:val="1A1A1A"/>
        </w:rPr>
      </w:pPr>
      <w:r w:rsidRPr="00D378A0">
        <w:rPr>
          <w:rFonts w:ascii="Times New Roman" w:hAnsi="Times New Roman" w:cs="Times New Roman"/>
          <w:color w:val="1A1A1A"/>
        </w:rPr>
        <w:t xml:space="preserve">Each owner of the business has to make the decision where they should allow their business budget to change throughout a precise reporting </w:t>
      </w:r>
      <w:r w:rsidRPr="00D378A0">
        <w:rPr>
          <w:rFonts w:ascii="Times New Roman" w:hAnsi="Times New Roman" w:cs="Times New Roman"/>
          <w:color w:val="1A1A1A"/>
        </w:rPr>
        <w:t>period. A static budget is a budget that never changes while a flexible budget is a budget that changes in consideration of the basis of actual activity. Both of the two have their distinct weakness and strengths to a business</w:t>
      </w:r>
      <w:r>
        <w:rPr>
          <w:rFonts w:ascii="Times New Roman" w:hAnsi="Times New Roman" w:cs="Times New Roman"/>
          <w:color w:val="1A1A1A"/>
        </w:rPr>
        <w:t xml:space="preserve"> </w:t>
      </w:r>
      <w:r w:rsidRPr="00D378A0">
        <w:rPr>
          <w:rFonts w:ascii="Times New Roman" w:hAnsi="Times New Roman" w:cs="Times New Roman"/>
          <w:color w:val="1A1A1A"/>
        </w:rPr>
        <w:t>(Miller-Nobles, Mattison, &amp; M</w:t>
      </w:r>
      <w:r w:rsidRPr="00D378A0">
        <w:rPr>
          <w:rFonts w:ascii="Times New Roman" w:hAnsi="Times New Roman" w:cs="Times New Roman"/>
          <w:color w:val="1A1A1A"/>
        </w:rPr>
        <w:t xml:space="preserve">atsumura, 2016). </w:t>
      </w:r>
    </w:p>
    <w:p w:rsidR="00D378A0" w:rsidRPr="00D378A0" w:rsidRDefault="00D00120" w:rsidP="00D378A0">
      <w:pPr>
        <w:widowControl w:val="0"/>
        <w:autoSpaceDE w:val="0"/>
        <w:autoSpaceDN w:val="0"/>
        <w:adjustRightInd w:val="0"/>
        <w:spacing w:line="480" w:lineRule="auto"/>
        <w:ind w:firstLine="720"/>
        <w:jc w:val="both"/>
        <w:rPr>
          <w:rFonts w:ascii="Times New Roman" w:hAnsi="Times New Roman" w:cs="Times New Roman"/>
          <w:color w:val="1A1A1A"/>
        </w:rPr>
      </w:pPr>
      <w:r w:rsidRPr="00D378A0">
        <w:rPr>
          <w:rFonts w:ascii="Times New Roman" w:hAnsi="Times New Roman" w:cs="Times New Roman"/>
          <w:color w:val="1A1A1A"/>
        </w:rPr>
        <w:t>Under a static budget, you can precisely plan for the future by the utilization of educated cases about the actual future activities</w:t>
      </w:r>
      <w:r>
        <w:rPr>
          <w:rFonts w:ascii="Times New Roman" w:hAnsi="Times New Roman" w:cs="Times New Roman"/>
          <w:color w:val="1A1A1A"/>
        </w:rPr>
        <w:t xml:space="preserve"> </w:t>
      </w:r>
      <w:r w:rsidRPr="00D378A0">
        <w:rPr>
          <w:rFonts w:ascii="Times New Roman" w:hAnsi="Times New Roman" w:cs="Times New Roman"/>
          <w:color w:val="1A1A1A"/>
        </w:rPr>
        <w:t>(Eldenburg, et al., 2016). They are usually planned a year they get broken down into smaller reporting pe</w:t>
      </w:r>
      <w:r w:rsidRPr="00D378A0">
        <w:rPr>
          <w:rFonts w:ascii="Times New Roman" w:hAnsi="Times New Roman" w:cs="Times New Roman"/>
          <w:color w:val="1A1A1A"/>
        </w:rPr>
        <w:t>riods. A forecast is usually used when making a static budget. The previous year's financial statements are precisely utilized to establish the most effective static budget. However, static budgets are usually preferred to be utilized due to the presence o</w:t>
      </w:r>
      <w:r w:rsidRPr="00D378A0">
        <w:rPr>
          <w:rFonts w:ascii="Times New Roman" w:hAnsi="Times New Roman" w:cs="Times New Roman"/>
          <w:color w:val="1A1A1A"/>
        </w:rPr>
        <w:t>f the aspect of variance analysis. The variance analysis determines the extent to which the budget is under or over the original predictions.</w:t>
      </w:r>
    </w:p>
    <w:p w:rsidR="00D378A0" w:rsidRPr="00D378A0" w:rsidRDefault="00D00120" w:rsidP="00D378A0">
      <w:pPr>
        <w:widowControl w:val="0"/>
        <w:autoSpaceDE w:val="0"/>
        <w:autoSpaceDN w:val="0"/>
        <w:adjustRightInd w:val="0"/>
        <w:spacing w:line="480" w:lineRule="auto"/>
        <w:ind w:firstLine="720"/>
        <w:jc w:val="both"/>
        <w:rPr>
          <w:rFonts w:ascii="Times New Roman" w:hAnsi="Times New Roman" w:cs="Times New Roman"/>
          <w:color w:val="1A1A1A"/>
        </w:rPr>
      </w:pPr>
      <w:r w:rsidRPr="00D378A0">
        <w:rPr>
          <w:rFonts w:ascii="Times New Roman" w:hAnsi="Times New Roman" w:cs="Times New Roman"/>
          <w:color w:val="1A1A1A"/>
        </w:rPr>
        <w:t>Flexible budgeting is usually a more complicated method since you are allowed to make precise changes to the budge</w:t>
      </w:r>
      <w:r w:rsidRPr="00D378A0">
        <w:rPr>
          <w:rFonts w:ascii="Times New Roman" w:hAnsi="Times New Roman" w:cs="Times New Roman"/>
          <w:color w:val="1A1A1A"/>
        </w:rPr>
        <w:t>t between the reporting period</w:t>
      </w:r>
      <w:r>
        <w:rPr>
          <w:rFonts w:ascii="Times New Roman" w:hAnsi="Times New Roman" w:cs="Times New Roman"/>
          <w:color w:val="1A1A1A"/>
        </w:rPr>
        <w:t xml:space="preserve"> </w:t>
      </w:r>
      <w:r w:rsidRPr="00D378A0">
        <w:rPr>
          <w:rFonts w:ascii="Times New Roman" w:hAnsi="Times New Roman" w:cs="Times New Roman"/>
          <w:color w:val="1A1A1A"/>
        </w:rPr>
        <w:t xml:space="preserve">(Eldenburg, et al., 2016). How the expenses of the business are affected by revenues as well as the costs that are flexible or fixed should be known in advance since it's one of the requirements of flexible </w:t>
      </w:r>
      <w:r w:rsidRPr="00D378A0">
        <w:rPr>
          <w:rFonts w:ascii="Times New Roman" w:hAnsi="Times New Roman" w:cs="Times New Roman"/>
          <w:color w:val="1A1A1A"/>
        </w:rPr>
        <w:lastRenderedPageBreak/>
        <w:t>budgeting. The fle</w:t>
      </w:r>
      <w:r w:rsidRPr="00D378A0">
        <w:rPr>
          <w:rFonts w:ascii="Times New Roman" w:hAnsi="Times New Roman" w:cs="Times New Roman"/>
          <w:color w:val="1A1A1A"/>
        </w:rPr>
        <w:t>xible budget provides a higher level of control since it makes provision of changes as volume changes. Forecasting is accomplished in one step in flexible budgeting.</w:t>
      </w:r>
    </w:p>
    <w:p w:rsidR="00546E4F" w:rsidRPr="00D378A0" w:rsidRDefault="00D00120" w:rsidP="00D378A0">
      <w:pPr>
        <w:widowControl w:val="0"/>
        <w:autoSpaceDE w:val="0"/>
        <w:autoSpaceDN w:val="0"/>
        <w:adjustRightInd w:val="0"/>
        <w:spacing w:line="480" w:lineRule="auto"/>
        <w:jc w:val="both"/>
        <w:rPr>
          <w:rFonts w:ascii="Times New Roman" w:hAnsi="Times New Roman" w:cs="Times New Roman"/>
          <w:b/>
          <w:color w:val="1A1A1A"/>
        </w:rPr>
      </w:pPr>
      <w:r w:rsidRPr="00D378A0">
        <w:rPr>
          <w:rFonts w:ascii="Times New Roman" w:hAnsi="Times New Roman" w:cs="Times New Roman"/>
          <w:b/>
          <w:bCs/>
          <w:color w:val="1A1A1A"/>
        </w:rPr>
        <w:t>Part II</w:t>
      </w:r>
    </w:p>
    <w:p w:rsidR="00546E4F" w:rsidRPr="00D378A0" w:rsidRDefault="00D00120" w:rsidP="00D378A0">
      <w:pPr>
        <w:widowControl w:val="0"/>
        <w:autoSpaceDE w:val="0"/>
        <w:autoSpaceDN w:val="0"/>
        <w:adjustRightInd w:val="0"/>
        <w:spacing w:line="480" w:lineRule="auto"/>
        <w:jc w:val="both"/>
        <w:rPr>
          <w:rFonts w:ascii="Times New Roman" w:hAnsi="Times New Roman" w:cs="Times New Roman"/>
          <w:b/>
          <w:color w:val="1A1A1A"/>
        </w:rPr>
      </w:pPr>
      <w:r w:rsidRPr="00D378A0">
        <w:rPr>
          <w:rFonts w:ascii="Times New Roman" w:hAnsi="Times New Roman" w:cs="Times New Roman"/>
          <w:b/>
          <w:color w:val="1A1A1A"/>
        </w:rPr>
        <w:t>Using the 2016 and 2017 financial statements provided for Jim’s Auto Body, prepare</w:t>
      </w:r>
      <w:r w:rsidRPr="00D378A0">
        <w:rPr>
          <w:rFonts w:ascii="Times New Roman" w:hAnsi="Times New Roman" w:cs="Times New Roman"/>
          <w:b/>
          <w:color w:val="1A1A1A"/>
        </w:rPr>
        <w:t xml:space="preserve"> a static budget for 2018 (include the Income Statement and the Balance Sheet). Jim Davis has indicated that his plan is to grow his revenue by 15%. Prepare the static budget based on this growth plan and the previous year’s statements to account for trend</w:t>
      </w:r>
      <w:r w:rsidRPr="00D378A0">
        <w:rPr>
          <w:rFonts w:ascii="Times New Roman" w:hAnsi="Times New Roman" w:cs="Times New Roman"/>
          <w:b/>
          <w:color w:val="1A1A1A"/>
        </w:rPr>
        <w:t>s. Do not be afraid to make suggestions for the budget (such as suggesting a way to cut back on utilities or supplies) to show the client how much of a difference it could make in his profitability. Please show your work (calculations). Your memo should be</w:t>
      </w:r>
      <w:r w:rsidRPr="00D378A0">
        <w:rPr>
          <w:rFonts w:ascii="Times New Roman" w:hAnsi="Times New Roman" w:cs="Times New Roman"/>
          <w:b/>
          <w:color w:val="1A1A1A"/>
        </w:rPr>
        <w:t xml:space="preserve"> 700–900 words in APA format.</w:t>
      </w:r>
    </w:p>
    <w:p w:rsidR="00546E4F" w:rsidRPr="00D378A0" w:rsidRDefault="00546E4F" w:rsidP="00D378A0">
      <w:pPr>
        <w:widowControl w:val="0"/>
        <w:autoSpaceDE w:val="0"/>
        <w:autoSpaceDN w:val="0"/>
        <w:adjustRightInd w:val="0"/>
        <w:spacing w:line="480" w:lineRule="auto"/>
        <w:jc w:val="both"/>
        <w:rPr>
          <w:rFonts w:ascii="Times New Roman" w:hAnsi="Times New Roman" w:cs="Times New Roman"/>
          <w:b/>
          <w:color w:val="1A1A1A"/>
        </w:rPr>
      </w:pPr>
    </w:p>
    <w:p w:rsidR="00546E4F" w:rsidRPr="00D378A0" w:rsidRDefault="00D00120" w:rsidP="00D378A0">
      <w:pPr>
        <w:widowControl w:val="0"/>
        <w:autoSpaceDE w:val="0"/>
        <w:autoSpaceDN w:val="0"/>
        <w:adjustRightInd w:val="0"/>
        <w:spacing w:line="480" w:lineRule="auto"/>
        <w:ind w:hanging="1620"/>
        <w:jc w:val="both"/>
        <w:rPr>
          <w:rFonts w:ascii="Times New Roman" w:hAnsi="Times New Roman" w:cs="Times New Roman"/>
          <w:color w:val="1A1A1A"/>
        </w:rPr>
      </w:pPr>
      <w:r w:rsidRPr="00D378A0">
        <w:rPr>
          <w:rFonts w:ascii="Times New Roman" w:hAnsi="Times New Roman" w:cs="Times New Roman"/>
          <w:noProof/>
          <w:color w:val="1A1A1A"/>
        </w:rPr>
        <w:lastRenderedPageBreak/>
        <w:drawing>
          <wp:inline distT="0" distB="0" distL="0" distR="0">
            <wp:extent cx="3193184" cy="600710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511110" name="Picture 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3193184" cy="6007100"/>
                    </a:xfrm>
                    <a:prstGeom prst="rect">
                      <a:avLst/>
                    </a:prstGeom>
                    <a:noFill/>
                    <a:ln>
                      <a:noFill/>
                    </a:ln>
                  </pic:spPr>
                </pic:pic>
              </a:graphicData>
            </a:graphic>
          </wp:inline>
        </w:drawing>
      </w:r>
      <w:r w:rsidRPr="00D378A0">
        <w:rPr>
          <w:rFonts w:ascii="Times New Roman" w:hAnsi="Times New Roman" w:cs="Times New Roman"/>
          <w:noProof/>
          <w:color w:val="1A1A1A"/>
        </w:rPr>
        <w:drawing>
          <wp:inline distT="0" distB="0" distL="0" distR="0">
            <wp:extent cx="3302000" cy="6007100"/>
            <wp:effectExtent l="0" t="0" r="0" b="127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552662" name="Picture 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3302000" cy="6007100"/>
                    </a:xfrm>
                    <a:prstGeom prst="rect">
                      <a:avLst/>
                    </a:prstGeom>
                    <a:noFill/>
                    <a:ln>
                      <a:noFill/>
                    </a:ln>
                  </pic:spPr>
                </pic:pic>
              </a:graphicData>
            </a:graphic>
          </wp:inline>
        </w:drawing>
      </w:r>
    </w:p>
    <w:p w:rsidR="00546E4F" w:rsidRPr="00D378A0" w:rsidRDefault="00546E4F" w:rsidP="00D378A0">
      <w:pPr>
        <w:widowControl w:val="0"/>
        <w:autoSpaceDE w:val="0"/>
        <w:autoSpaceDN w:val="0"/>
        <w:adjustRightInd w:val="0"/>
        <w:spacing w:line="480" w:lineRule="auto"/>
        <w:jc w:val="both"/>
        <w:rPr>
          <w:rFonts w:ascii="Times New Roman" w:hAnsi="Times New Roman" w:cs="Times New Roman"/>
          <w:color w:val="1A1A1A"/>
        </w:rPr>
      </w:pPr>
    </w:p>
    <w:p w:rsidR="00A707AF" w:rsidRPr="00D378A0" w:rsidRDefault="00D00120" w:rsidP="00D378A0">
      <w:pPr>
        <w:spacing w:line="480" w:lineRule="auto"/>
        <w:jc w:val="both"/>
        <w:rPr>
          <w:rFonts w:ascii="Times New Roman" w:hAnsi="Times New Roman" w:cs="Times New Roman"/>
        </w:rPr>
      </w:pPr>
      <w:r w:rsidRPr="00D378A0">
        <w:rPr>
          <w:rFonts w:ascii="Times New Roman" w:hAnsi="Times New Roman" w:cs="Times New Roman"/>
          <w:noProof/>
          <w:color w:val="1A1A1A"/>
        </w:rPr>
        <w:lastRenderedPageBreak/>
        <w:drawing>
          <wp:inline distT="0" distB="0" distL="0" distR="0">
            <wp:extent cx="5219700" cy="88074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79945" name="Picture 3"/>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219700" cy="8807450"/>
                    </a:xfrm>
                    <a:prstGeom prst="rect">
                      <a:avLst/>
                    </a:prstGeom>
                    <a:noFill/>
                    <a:ln>
                      <a:noFill/>
                    </a:ln>
                  </pic:spPr>
                </pic:pic>
              </a:graphicData>
            </a:graphic>
          </wp:inline>
        </w:drawing>
      </w:r>
      <w:r w:rsidRPr="00D378A0">
        <w:rPr>
          <w:rFonts w:ascii="Times New Roman" w:hAnsi="Times New Roman" w:cs="Times New Roman"/>
          <w:noProof/>
          <w:color w:val="1A1A1A"/>
        </w:rPr>
        <w:lastRenderedPageBreak/>
        <w:drawing>
          <wp:inline distT="0" distB="0" distL="0" distR="0">
            <wp:extent cx="5168900" cy="85217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716135" name="Picture 4"/>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168900" cy="8521700"/>
                    </a:xfrm>
                    <a:prstGeom prst="rect">
                      <a:avLst/>
                    </a:prstGeom>
                    <a:noFill/>
                    <a:ln>
                      <a:noFill/>
                    </a:ln>
                  </pic:spPr>
                </pic:pic>
              </a:graphicData>
            </a:graphic>
          </wp:inline>
        </w:drawing>
      </w:r>
    </w:p>
    <w:p w:rsidR="00D378A0" w:rsidRPr="00D378A0" w:rsidRDefault="00D00120" w:rsidP="00D378A0">
      <w:pPr>
        <w:spacing w:line="480" w:lineRule="auto"/>
        <w:jc w:val="both"/>
        <w:rPr>
          <w:rFonts w:ascii="Times New Roman" w:hAnsi="Times New Roman" w:cs="Times New Roman"/>
        </w:rPr>
      </w:pPr>
      <w:r w:rsidRPr="00D378A0">
        <w:rPr>
          <w:rFonts w:ascii="Times New Roman" w:hAnsi="Times New Roman" w:cs="Times New Roman"/>
        </w:rPr>
        <w:lastRenderedPageBreak/>
        <w:t>Jim’s Auto Body Static Budget</w:t>
      </w:r>
    </w:p>
    <w:p w:rsidR="00D378A0" w:rsidRPr="00D378A0" w:rsidRDefault="00D00120" w:rsidP="00D378A0">
      <w:pPr>
        <w:spacing w:line="480" w:lineRule="auto"/>
        <w:jc w:val="both"/>
        <w:rPr>
          <w:rFonts w:ascii="Times New Roman" w:hAnsi="Times New Roman" w:cs="Times New Roman"/>
        </w:rPr>
      </w:pPr>
      <w:r w:rsidRPr="00D378A0">
        <w:rPr>
          <w:rFonts w:ascii="Times New Roman" w:hAnsi="Times New Roman" w:cs="Times New Roman"/>
        </w:rPr>
        <w:t>For the Year 2018</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3"/>
        <w:gridCol w:w="2155"/>
        <w:gridCol w:w="2153"/>
        <w:gridCol w:w="2159"/>
      </w:tblGrid>
      <w:tr w:rsidR="00AC219B" w:rsidTr="00D378A0">
        <w:tc>
          <w:tcPr>
            <w:tcW w:w="2214" w:type="dxa"/>
            <w:tcBorders>
              <w:top w:val="single" w:sz="4" w:space="0" w:color="auto"/>
              <w:bottom w:val="single" w:sz="4" w:space="0" w:color="auto"/>
            </w:tcBorders>
          </w:tcPr>
          <w:p w:rsidR="00D378A0" w:rsidRPr="00D378A0" w:rsidRDefault="00D378A0" w:rsidP="00D378A0">
            <w:pPr>
              <w:jc w:val="both"/>
              <w:rPr>
                <w:rFonts w:ascii="Times New Roman" w:hAnsi="Times New Roman" w:cs="Times New Roman"/>
              </w:rPr>
            </w:pPr>
          </w:p>
        </w:tc>
        <w:tc>
          <w:tcPr>
            <w:tcW w:w="2214" w:type="dxa"/>
            <w:tcBorders>
              <w:top w:val="single" w:sz="4" w:space="0" w:color="auto"/>
              <w:bottom w:val="single" w:sz="4" w:space="0" w:color="auto"/>
            </w:tcBorders>
          </w:tcPr>
          <w:p w:rsidR="00D378A0" w:rsidRPr="00D378A0" w:rsidRDefault="00D00120" w:rsidP="00D378A0">
            <w:pPr>
              <w:jc w:val="both"/>
              <w:rPr>
                <w:rFonts w:ascii="Times New Roman" w:hAnsi="Times New Roman" w:cs="Times New Roman"/>
              </w:rPr>
            </w:pPr>
            <w:r w:rsidRPr="00D378A0">
              <w:rPr>
                <w:rFonts w:ascii="Times New Roman" w:hAnsi="Times New Roman" w:cs="Times New Roman"/>
              </w:rPr>
              <w:t>Actual Amounts</w:t>
            </w:r>
          </w:p>
        </w:tc>
        <w:tc>
          <w:tcPr>
            <w:tcW w:w="2214" w:type="dxa"/>
            <w:tcBorders>
              <w:top w:val="single" w:sz="4" w:space="0" w:color="auto"/>
              <w:bottom w:val="single" w:sz="4" w:space="0" w:color="auto"/>
            </w:tcBorders>
          </w:tcPr>
          <w:p w:rsidR="00D378A0" w:rsidRPr="00D378A0" w:rsidRDefault="00D00120" w:rsidP="00D378A0">
            <w:pPr>
              <w:jc w:val="both"/>
              <w:rPr>
                <w:rFonts w:ascii="Times New Roman" w:hAnsi="Times New Roman" w:cs="Times New Roman"/>
              </w:rPr>
            </w:pPr>
            <w:r w:rsidRPr="00D378A0">
              <w:rPr>
                <w:rFonts w:ascii="Times New Roman" w:hAnsi="Times New Roman" w:cs="Times New Roman"/>
              </w:rPr>
              <w:t>Static Budget</w:t>
            </w:r>
          </w:p>
        </w:tc>
        <w:tc>
          <w:tcPr>
            <w:tcW w:w="2214" w:type="dxa"/>
            <w:tcBorders>
              <w:top w:val="single" w:sz="4" w:space="0" w:color="auto"/>
              <w:bottom w:val="single" w:sz="4" w:space="0" w:color="auto"/>
            </w:tcBorders>
          </w:tcPr>
          <w:p w:rsidR="00D378A0" w:rsidRPr="00D378A0" w:rsidRDefault="00D00120" w:rsidP="00D378A0">
            <w:pPr>
              <w:jc w:val="both"/>
              <w:rPr>
                <w:rFonts w:ascii="Times New Roman" w:hAnsi="Times New Roman" w:cs="Times New Roman"/>
              </w:rPr>
            </w:pPr>
            <w:r w:rsidRPr="00D378A0">
              <w:rPr>
                <w:rFonts w:ascii="Times New Roman" w:hAnsi="Times New Roman" w:cs="Times New Roman"/>
              </w:rPr>
              <w:t>Variances</w:t>
            </w:r>
          </w:p>
        </w:tc>
      </w:tr>
      <w:tr w:rsidR="00AC219B" w:rsidTr="00D378A0">
        <w:tc>
          <w:tcPr>
            <w:tcW w:w="2214" w:type="dxa"/>
            <w:tcBorders>
              <w:top w:val="single" w:sz="4" w:space="0" w:color="auto"/>
            </w:tcBorders>
          </w:tcPr>
          <w:p w:rsidR="00D378A0" w:rsidRPr="00D378A0" w:rsidRDefault="00D00120" w:rsidP="00D378A0">
            <w:pPr>
              <w:jc w:val="both"/>
              <w:rPr>
                <w:rFonts w:ascii="Times New Roman" w:hAnsi="Times New Roman" w:cs="Times New Roman"/>
              </w:rPr>
            </w:pPr>
            <w:r w:rsidRPr="00D378A0">
              <w:rPr>
                <w:rFonts w:ascii="Times New Roman" w:hAnsi="Times New Roman" w:cs="Times New Roman"/>
              </w:rPr>
              <w:t>Total Revenues</w:t>
            </w:r>
          </w:p>
        </w:tc>
        <w:tc>
          <w:tcPr>
            <w:tcW w:w="2214" w:type="dxa"/>
            <w:tcBorders>
              <w:top w:val="single" w:sz="4" w:space="0" w:color="auto"/>
            </w:tcBorders>
          </w:tcPr>
          <w:p w:rsidR="00D378A0" w:rsidRPr="00D378A0" w:rsidRDefault="00D00120" w:rsidP="00D378A0">
            <w:pPr>
              <w:jc w:val="both"/>
              <w:rPr>
                <w:rFonts w:ascii="Times New Roman" w:hAnsi="Times New Roman" w:cs="Times New Roman"/>
              </w:rPr>
            </w:pPr>
            <w:r w:rsidRPr="00D378A0">
              <w:rPr>
                <w:rFonts w:ascii="Times New Roman" w:hAnsi="Times New Roman" w:cs="Times New Roman"/>
              </w:rPr>
              <w:t>$38,000</w:t>
            </w:r>
          </w:p>
        </w:tc>
        <w:tc>
          <w:tcPr>
            <w:tcW w:w="2214" w:type="dxa"/>
            <w:tcBorders>
              <w:top w:val="single" w:sz="4" w:space="0" w:color="auto"/>
            </w:tcBorders>
          </w:tcPr>
          <w:p w:rsidR="00D378A0" w:rsidRPr="00D378A0" w:rsidRDefault="00D00120" w:rsidP="00D378A0">
            <w:pPr>
              <w:jc w:val="both"/>
              <w:rPr>
                <w:rFonts w:ascii="Times New Roman" w:hAnsi="Times New Roman" w:cs="Times New Roman"/>
              </w:rPr>
            </w:pPr>
            <w:r w:rsidRPr="00D378A0">
              <w:rPr>
                <w:rFonts w:ascii="Times New Roman" w:hAnsi="Times New Roman" w:cs="Times New Roman"/>
              </w:rPr>
              <w:t>$42,000</w:t>
            </w:r>
          </w:p>
        </w:tc>
        <w:tc>
          <w:tcPr>
            <w:tcW w:w="2214" w:type="dxa"/>
            <w:tcBorders>
              <w:top w:val="single" w:sz="4" w:space="0" w:color="auto"/>
            </w:tcBorders>
          </w:tcPr>
          <w:p w:rsidR="00D378A0" w:rsidRPr="00D378A0" w:rsidRDefault="00D00120" w:rsidP="00D378A0">
            <w:pPr>
              <w:jc w:val="both"/>
              <w:rPr>
                <w:rFonts w:ascii="Times New Roman" w:hAnsi="Times New Roman" w:cs="Times New Roman"/>
              </w:rPr>
            </w:pPr>
            <w:r w:rsidRPr="00D378A0">
              <w:rPr>
                <w:rFonts w:ascii="Times New Roman" w:hAnsi="Times New Roman" w:cs="Times New Roman"/>
              </w:rPr>
              <w:t>$4,000                     U</w:t>
            </w:r>
          </w:p>
        </w:tc>
      </w:tr>
      <w:tr w:rsidR="00AC219B" w:rsidTr="00D378A0">
        <w:tc>
          <w:tcPr>
            <w:tcW w:w="2214" w:type="dxa"/>
          </w:tcPr>
          <w:p w:rsidR="00D378A0" w:rsidRPr="00D378A0" w:rsidRDefault="00D00120" w:rsidP="00D378A0">
            <w:pPr>
              <w:jc w:val="both"/>
              <w:rPr>
                <w:rFonts w:ascii="Times New Roman" w:hAnsi="Times New Roman" w:cs="Times New Roman"/>
              </w:rPr>
            </w:pPr>
            <w:r w:rsidRPr="00D378A0">
              <w:rPr>
                <w:rFonts w:ascii="Times New Roman" w:hAnsi="Times New Roman" w:cs="Times New Roman"/>
              </w:rPr>
              <w:t>Variable costs</w:t>
            </w:r>
          </w:p>
        </w:tc>
        <w:tc>
          <w:tcPr>
            <w:tcW w:w="2214" w:type="dxa"/>
          </w:tcPr>
          <w:p w:rsidR="00D378A0" w:rsidRPr="00D378A0" w:rsidRDefault="00D378A0" w:rsidP="00D378A0">
            <w:pPr>
              <w:jc w:val="both"/>
              <w:rPr>
                <w:rFonts w:ascii="Times New Roman" w:hAnsi="Times New Roman" w:cs="Times New Roman"/>
              </w:rPr>
            </w:pPr>
          </w:p>
        </w:tc>
        <w:tc>
          <w:tcPr>
            <w:tcW w:w="2214" w:type="dxa"/>
          </w:tcPr>
          <w:p w:rsidR="00D378A0" w:rsidRPr="00D378A0" w:rsidRDefault="00D378A0" w:rsidP="00D378A0">
            <w:pPr>
              <w:jc w:val="both"/>
              <w:rPr>
                <w:rFonts w:ascii="Times New Roman" w:hAnsi="Times New Roman" w:cs="Times New Roman"/>
              </w:rPr>
            </w:pPr>
          </w:p>
        </w:tc>
        <w:tc>
          <w:tcPr>
            <w:tcW w:w="2214" w:type="dxa"/>
          </w:tcPr>
          <w:p w:rsidR="00D378A0" w:rsidRPr="00D378A0" w:rsidRDefault="00D378A0" w:rsidP="00D378A0">
            <w:pPr>
              <w:jc w:val="both"/>
              <w:rPr>
                <w:rFonts w:ascii="Times New Roman" w:hAnsi="Times New Roman" w:cs="Times New Roman"/>
              </w:rPr>
            </w:pPr>
          </w:p>
        </w:tc>
      </w:tr>
      <w:tr w:rsidR="00AC219B" w:rsidTr="00D378A0">
        <w:tc>
          <w:tcPr>
            <w:tcW w:w="2214" w:type="dxa"/>
          </w:tcPr>
          <w:p w:rsidR="00D378A0" w:rsidRPr="00D378A0" w:rsidRDefault="00D00120" w:rsidP="00D378A0">
            <w:pPr>
              <w:jc w:val="both"/>
              <w:rPr>
                <w:rFonts w:ascii="Times New Roman" w:hAnsi="Times New Roman" w:cs="Times New Roman"/>
              </w:rPr>
            </w:pPr>
            <w:r w:rsidRPr="00D378A0">
              <w:rPr>
                <w:rFonts w:ascii="Times New Roman" w:hAnsi="Times New Roman" w:cs="Times New Roman"/>
              </w:rPr>
              <w:t>Supply</w:t>
            </w:r>
          </w:p>
        </w:tc>
        <w:tc>
          <w:tcPr>
            <w:tcW w:w="2214" w:type="dxa"/>
          </w:tcPr>
          <w:p w:rsidR="00D378A0" w:rsidRPr="00D378A0" w:rsidRDefault="00D00120" w:rsidP="00D378A0">
            <w:pPr>
              <w:jc w:val="both"/>
              <w:rPr>
                <w:rFonts w:ascii="Times New Roman" w:hAnsi="Times New Roman" w:cs="Times New Roman"/>
              </w:rPr>
            </w:pPr>
            <w:r w:rsidRPr="00D378A0">
              <w:rPr>
                <w:rFonts w:ascii="Times New Roman" w:hAnsi="Times New Roman" w:cs="Times New Roman"/>
              </w:rPr>
              <w:t>$450</w:t>
            </w:r>
          </w:p>
        </w:tc>
        <w:tc>
          <w:tcPr>
            <w:tcW w:w="2214" w:type="dxa"/>
          </w:tcPr>
          <w:p w:rsidR="00D378A0" w:rsidRPr="00D378A0" w:rsidRDefault="00D00120" w:rsidP="00D378A0">
            <w:pPr>
              <w:jc w:val="both"/>
              <w:rPr>
                <w:rFonts w:ascii="Times New Roman" w:hAnsi="Times New Roman" w:cs="Times New Roman"/>
              </w:rPr>
            </w:pPr>
            <w:r w:rsidRPr="00D378A0">
              <w:rPr>
                <w:rFonts w:ascii="Times New Roman" w:hAnsi="Times New Roman" w:cs="Times New Roman"/>
              </w:rPr>
              <w:t>$500</w:t>
            </w:r>
          </w:p>
        </w:tc>
        <w:tc>
          <w:tcPr>
            <w:tcW w:w="2214" w:type="dxa"/>
          </w:tcPr>
          <w:p w:rsidR="00D378A0" w:rsidRPr="00D378A0" w:rsidRDefault="00D00120" w:rsidP="00D378A0">
            <w:pPr>
              <w:jc w:val="both"/>
              <w:rPr>
                <w:rFonts w:ascii="Times New Roman" w:hAnsi="Times New Roman" w:cs="Times New Roman"/>
              </w:rPr>
            </w:pPr>
            <w:r w:rsidRPr="00D378A0">
              <w:rPr>
                <w:rFonts w:ascii="Times New Roman" w:hAnsi="Times New Roman" w:cs="Times New Roman"/>
              </w:rPr>
              <w:t>$50                            F</w:t>
            </w:r>
          </w:p>
        </w:tc>
      </w:tr>
      <w:tr w:rsidR="00AC219B" w:rsidTr="00D378A0">
        <w:tc>
          <w:tcPr>
            <w:tcW w:w="2214" w:type="dxa"/>
          </w:tcPr>
          <w:p w:rsidR="00D378A0" w:rsidRPr="00D378A0" w:rsidRDefault="00D00120" w:rsidP="00D378A0">
            <w:pPr>
              <w:jc w:val="both"/>
              <w:rPr>
                <w:rFonts w:ascii="Times New Roman" w:hAnsi="Times New Roman" w:cs="Times New Roman"/>
              </w:rPr>
            </w:pPr>
            <w:r w:rsidRPr="00D378A0">
              <w:rPr>
                <w:rFonts w:ascii="Times New Roman" w:hAnsi="Times New Roman" w:cs="Times New Roman"/>
              </w:rPr>
              <w:t>Salary</w:t>
            </w:r>
          </w:p>
        </w:tc>
        <w:tc>
          <w:tcPr>
            <w:tcW w:w="2214" w:type="dxa"/>
          </w:tcPr>
          <w:p w:rsidR="00D378A0" w:rsidRPr="00D378A0" w:rsidRDefault="00D00120" w:rsidP="00D378A0">
            <w:pPr>
              <w:jc w:val="both"/>
              <w:rPr>
                <w:rFonts w:ascii="Times New Roman" w:hAnsi="Times New Roman" w:cs="Times New Roman"/>
              </w:rPr>
            </w:pPr>
            <w:r w:rsidRPr="00D378A0">
              <w:rPr>
                <w:rFonts w:ascii="Times New Roman" w:hAnsi="Times New Roman" w:cs="Times New Roman"/>
              </w:rPr>
              <w:t>$620</w:t>
            </w:r>
          </w:p>
        </w:tc>
        <w:tc>
          <w:tcPr>
            <w:tcW w:w="2214" w:type="dxa"/>
          </w:tcPr>
          <w:p w:rsidR="00D378A0" w:rsidRPr="00D378A0" w:rsidRDefault="00D00120" w:rsidP="00D378A0">
            <w:pPr>
              <w:jc w:val="both"/>
              <w:rPr>
                <w:rFonts w:ascii="Times New Roman" w:hAnsi="Times New Roman" w:cs="Times New Roman"/>
              </w:rPr>
            </w:pPr>
            <w:r w:rsidRPr="00D378A0">
              <w:rPr>
                <w:rFonts w:ascii="Times New Roman" w:hAnsi="Times New Roman" w:cs="Times New Roman"/>
              </w:rPr>
              <w:t>$670</w:t>
            </w:r>
          </w:p>
        </w:tc>
        <w:tc>
          <w:tcPr>
            <w:tcW w:w="2214" w:type="dxa"/>
          </w:tcPr>
          <w:p w:rsidR="00D378A0" w:rsidRPr="00D378A0" w:rsidRDefault="00D00120" w:rsidP="00D378A0">
            <w:pPr>
              <w:jc w:val="both"/>
              <w:rPr>
                <w:rFonts w:ascii="Times New Roman" w:hAnsi="Times New Roman" w:cs="Times New Roman"/>
              </w:rPr>
            </w:pPr>
            <w:r w:rsidRPr="00D378A0">
              <w:rPr>
                <w:rFonts w:ascii="Times New Roman" w:hAnsi="Times New Roman" w:cs="Times New Roman"/>
              </w:rPr>
              <w:t>$50                            F</w:t>
            </w:r>
          </w:p>
        </w:tc>
      </w:tr>
      <w:tr w:rsidR="00AC219B" w:rsidTr="00D378A0">
        <w:tc>
          <w:tcPr>
            <w:tcW w:w="2214" w:type="dxa"/>
          </w:tcPr>
          <w:p w:rsidR="00D378A0" w:rsidRPr="00D378A0" w:rsidRDefault="00D00120" w:rsidP="00D378A0">
            <w:pPr>
              <w:jc w:val="both"/>
              <w:rPr>
                <w:rFonts w:ascii="Times New Roman" w:hAnsi="Times New Roman" w:cs="Times New Roman"/>
              </w:rPr>
            </w:pPr>
            <w:r w:rsidRPr="00D378A0">
              <w:rPr>
                <w:rFonts w:ascii="Times New Roman" w:hAnsi="Times New Roman" w:cs="Times New Roman"/>
              </w:rPr>
              <w:t>Utility</w:t>
            </w:r>
          </w:p>
        </w:tc>
        <w:tc>
          <w:tcPr>
            <w:tcW w:w="2214" w:type="dxa"/>
          </w:tcPr>
          <w:p w:rsidR="00D378A0" w:rsidRPr="00D378A0" w:rsidRDefault="00D00120" w:rsidP="00D378A0">
            <w:pPr>
              <w:jc w:val="both"/>
              <w:rPr>
                <w:rFonts w:ascii="Times New Roman" w:hAnsi="Times New Roman" w:cs="Times New Roman"/>
              </w:rPr>
            </w:pPr>
            <w:r w:rsidRPr="00D378A0">
              <w:rPr>
                <w:rFonts w:ascii="Times New Roman" w:hAnsi="Times New Roman" w:cs="Times New Roman"/>
              </w:rPr>
              <w:t>$1,200</w:t>
            </w:r>
          </w:p>
        </w:tc>
        <w:tc>
          <w:tcPr>
            <w:tcW w:w="2214" w:type="dxa"/>
          </w:tcPr>
          <w:p w:rsidR="00D378A0" w:rsidRPr="00D378A0" w:rsidRDefault="00D00120" w:rsidP="00D378A0">
            <w:pPr>
              <w:jc w:val="both"/>
              <w:rPr>
                <w:rFonts w:ascii="Times New Roman" w:hAnsi="Times New Roman" w:cs="Times New Roman"/>
              </w:rPr>
            </w:pPr>
            <w:r w:rsidRPr="00D378A0">
              <w:rPr>
                <w:rFonts w:ascii="Times New Roman" w:hAnsi="Times New Roman" w:cs="Times New Roman"/>
              </w:rPr>
              <w:t>$1,600</w:t>
            </w:r>
          </w:p>
        </w:tc>
        <w:tc>
          <w:tcPr>
            <w:tcW w:w="2214" w:type="dxa"/>
          </w:tcPr>
          <w:p w:rsidR="00D378A0" w:rsidRPr="00D378A0" w:rsidRDefault="00D00120" w:rsidP="00D378A0">
            <w:pPr>
              <w:jc w:val="both"/>
              <w:rPr>
                <w:rFonts w:ascii="Times New Roman" w:hAnsi="Times New Roman" w:cs="Times New Roman"/>
              </w:rPr>
            </w:pPr>
            <w:r w:rsidRPr="00D378A0">
              <w:rPr>
                <w:rFonts w:ascii="Times New Roman" w:hAnsi="Times New Roman" w:cs="Times New Roman"/>
              </w:rPr>
              <w:t>$400</w:t>
            </w:r>
          </w:p>
        </w:tc>
      </w:tr>
      <w:tr w:rsidR="00AC219B" w:rsidTr="00D378A0">
        <w:tc>
          <w:tcPr>
            <w:tcW w:w="2214" w:type="dxa"/>
          </w:tcPr>
          <w:p w:rsidR="00D378A0" w:rsidRPr="00D378A0" w:rsidRDefault="00D00120" w:rsidP="00D378A0">
            <w:pPr>
              <w:jc w:val="both"/>
              <w:rPr>
                <w:rFonts w:ascii="Times New Roman" w:hAnsi="Times New Roman" w:cs="Times New Roman"/>
              </w:rPr>
            </w:pPr>
            <w:r w:rsidRPr="00D378A0">
              <w:rPr>
                <w:rFonts w:ascii="Times New Roman" w:hAnsi="Times New Roman" w:cs="Times New Roman"/>
              </w:rPr>
              <w:t>Total Variable costs</w:t>
            </w:r>
          </w:p>
        </w:tc>
        <w:tc>
          <w:tcPr>
            <w:tcW w:w="2214" w:type="dxa"/>
          </w:tcPr>
          <w:p w:rsidR="00D378A0" w:rsidRPr="00D378A0" w:rsidRDefault="00D00120" w:rsidP="00D378A0">
            <w:pPr>
              <w:jc w:val="both"/>
              <w:rPr>
                <w:rFonts w:ascii="Times New Roman" w:hAnsi="Times New Roman" w:cs="Times New Roman"/>
              </w:rPr>
            </w:pPr>
            <w:r w:rsidRPr="00D378A0">
              <w:rPr>
                <w:rFonts w:ascii="Times New Roman" w:hAnsi="Times New Roman" w:cs="Times New Roman"/>
              </w:rPr>
              <w:t>$2,270</w:t>
            </w:r>
          </w:p>
        </w:tc>
        <w:tc>
          <w:tcPr>
            <w:tcW w:w="2214" w:type="dxa"/>
          </w:tcPr>
          <w:p w:rsidR="00D378A0" w:rsidRPr="00D378A0" w:rsidRDefault="00D00120" w:rsidP="00D378A0">
            <w:pPr>
              <w:jc w:val="both"/>
              <w:rPr>
                <w:rFonts w:ascii="Times New Roman" w:hAnsi="Times New Roman" w:cs="Times New Roman"/>
              </w:rPr>
            </w:pPr>
            <w:r w:rsidRPr="00D378A0">
              <w:rPr>
                <w:rFonts w:ascii="Times New Roman" w:hAnsi="Times New Roman" w:cs="Times New Roman"/>
              </w:rPr>
              <w:t>$2,770</w:t>
            </w:r>
          </w:p>
        </w:tc>
        <w:tc>
          <w:tcPr>
            <w:tcW w:w="2214" w:type="dxa"/>
          </w:tcPr>
          <w:p w:rsidR="00D378A0" w:rsidRPr="00D378A0" w:rsidRDefault="00D00120" w:rsidP="00D378A0">
            <w:pPr>
              <w:jc w:val="both"/>
              <w:rPr>
                <w:rFonts w:ascii="Times New Roman" w:hAnsi="Times New Roman" w:cs="Times New Roman"/>
              </w:rPr>
            </w:pPr>
            <w:r w:rsidRPr="00D378A0">
              <w:rPr>
                <w:rFonts w:ascii="Times New Roman" w:hAnsi="Times New Roman" w:cs="Times New Roman"/>
              </w:rPr>
              <w:t>$500                         F</w:t>
            </w:r>
          </w:p>
        </w:tc>
      </w:tr>
      <w:tr w:rsidR="00AC219B" w:rsidTr="00D378A0">
        <w:tc>
          <w:tcPr>
            <w:tcW w:w="2214" w:type="dxa"/>
          </w:tcPr>
          <w:p w:rsidR="00D378A0" w:rsidRPr="00D378A0" w:rsidRDefault="00D00120" w:rsidP="00D378A0">
            <w:pPr>
              <w:jc w:val="both"/>
              <w:rPr>
                <w:rFonts w:ascii="Times New Roman" w:hAnsi="Times New Roman" w:cs="Times New Roman"/>
              </w:rPr>
            </w:pPr>
            <w:r w:rsidRPr="00D378A0">
              <w:rPr>
                <w:rFonts w:ascii="Times New Roman" w:hAnsi="Times New Roman" w:cs="Times New Roman"/>
              </w:rPr>
              <w:t>Contribution Margin</w:t>
            </w:r>
          </w:p>
        </w:tc>
        <w:tc>
          <w:tcPr>
            <w:tcW w:w="2214" w:type="dxa"/>
          </w:tcPr>
          <w:p w:rsidR="00D378A0" w:rsidRPr="00D378A0" w:rsidRDefault="00D00120" w:rsidP="00D378A0">
            <w:pPr>
              <w:jc w:val="both"/>
              <w:rPr>
                <w:rFonts w:ascii="Times New Roman" w:hAnsi="Times New Roman" w:cs="Times New Roman"/>
                <w:vertAlign w:val="superscript"/>
              </w:rPr>
            </w:pPr>
            <w:r w:rsidRPr="00D378A0">
              <w:rPr>
                <w:rFonts w:ascii="Times New Roman" w:hAnsi="Times New Roman" w:cs="Times New Roman"/>
              </w:rPr>
              <w:t>$35,730</w:t>
            </w:r>
            <w:r w:rsidRPr="00D378A0">
              <w:rPr>
                <w:rFonts w:ascii="Times New Roman" w:hAnsi="Times New Roman" w:cs="Times New Roman"/>
                <w:vertAlign w:val="superscript"/>
              </w:rPr>
              <w:t>b</w:t>
            </w:r>
          </w:p>
        </w:tc>
        <w:tc>
          <w:tcPr>
            <w:tcW w:w="2214" w:type="dxa"/>
          </w:tcPr>
          <w:p w:rsidR="00D378A0" w:rsidRPr="00D378A0" w:rsidRDefault="00D00120" w:rsidP="00D378A0">
            <w:pPr>
              <w:jc w:val="both"/>
              <w:rPr>
                <w:rFonts w:ascii="Times New Roman" w:hAnsi="Times New Roman" w:cs="Times New Roman"/>
                <w:vertAlign w:val="superscript"/>
              </w:rPr>
            </w:pPr>
            <w:r w:rsidRPr="00D378A0">
              <w:rPr>
                <w:rFonts w:ascii="Times New Roman" w:hAnsi="Times New Roman" w:cs="Times New Roman"/>
              </w:rPr>
              <w:t>$39,320</w:t>
            </w:r>
            <w:r w:rsidRPr="00D378A0">
              <w:rPr>
                <w:rFonts w:ascii="Times New Roman" w:hAnsi="Times New Roman" w:cs="Times New Roman"/>
                <w:vertAlign w:val="superscript"/>
              </w:rPr>
              <w:t>c</w:t>
            </w:r>
          </w:p>
        </w:tc>
        <w:tc>
          <w:tcPr>
            <w:tcW w:w="2214" w:type="dxa"/>
          </w:tcPr>
          <w:p w:rsidR="00D378A0" w:rsidRPr="00D378A0" w:rsidRDefault="00D00120" w:rsidP="00D378A0">
            <w:pPr>
              <w:jc w:val="both"/>
              <w:rPr>
                <w:rFonts w:ascii="Times New Roman" w:hAnsi="Times New Roman" w:cs="Times New Roman"/>
              </w:rPr>
            </w:pPr>
            <w:r w:rsidRPr="00D378A0">
              <w:rPr>
                <w:rFonts w:ascii="Times New Roman" w:hAnsi="Times New Roman" w:cs="Times New Roman"/>
              </w:rPr>
              <w:t>$3,500                      F</w:t>
            </w:r>
          </w:p>
        </w:tc>
      </w:tr>
      <w:tr w:rsidR="00AC219B" w:rsidTr="00D378A0">
        <w:tc>
          <w:tcPr>
            <w:tcW w:w="2214" w:type="dxa"/>
          </w:tcPr>
          <w:p w:rsidR="00D378A0" w:rsidRPr="00D378A0" w:rsidRDefault="00D00120" w:rsidP="00D378A0">
            <w:pPr>
              <w:jc w:val="both"/>
              <w:rPr>
                <w:rFonts w:ascii="Times New Roman" w:hAnsi="Times New Roman" w:cs="Times New Roman"/>
              </w:rPr>
            </w:pPr>
            <w:r w:rsidRPr="00D378A0">
              <w:rPr>
                <w:rFonts w:ascii="Times New Roman" w:hAnsi="Times New Roman" w:cs="Times New Roman"/>
              </w:rPr>
              <w:t>Fixed Costs</w:t>
            </w:r>
          </w:p>
        </w:tc>
        <w:tc>
          <w:tcPr>
            <w:tcW w:w="2214" w:type="dxa"/>
          </w:tcPr>
          <w:p w:rsidR="00D378A0" w:rsidRPr="00D378A0" w:rsidRDefault="00D378A0" w:rsidP="00D378A0">
            <w:pPr>
              <w:jc w:val="both"/>
              <w:rPr>
                <w:rFonts w:ascii="Times New Roman" w:hAnsi="Times New Roman" w:cs="Times New Roman"/>
              </w:rPr>
            </w:pPr>
          </w:p>
        </w:tc>
        <w:tc>
          <w:tcPr>
            <w:tcW w:w="2214" w:type="dxa"/>
          </w:tcPr>
          <w:p w:rsidR="00D378A0" w:rsidRPr="00D378A0" w:rsidRDefault="00D378A0" w:rsidP="00D378A0">
            <w:pPr>
              <w:jc w:val="both"/>
              <w:rPr>
                <w:rFonts w:ascii="Times New Roman" w:hAnsi="Times New Roman" w:cs="Times New Roman"/>
              </w:rPr>
            </w:pPr>
          </w:p>
        </w:tc>
        <w:tc>
          <w:tcPr>
            <w:tcW w:w="2214" w:type="dxa"/>
          </w:tcPr>
          <w:p w:rsidR="00D378A0" w:rsidRPr="00D378A0" w:rsidRDefault="00D378A0" w:rsidP="00D378A0">
            <w:pPr>
              <w:jc w:val="both"/>
              <w:rPr>
                <w:rFonts w:ascii="Times New Roman" w:hAnsi="Times New Roman" w:cs="Times New Roman"/>
              </w:rPr>
            </w:pPr>
          </w:p>
        </w:tc>
      </w:tr>
      <w:tr w:rsidR="00AC219B" w:rsidTr="00D378A0">
        <w:tc>
          <w:tcPr>
            <w:tcW w:w="2214" w:type="dxa"/>
          </w:tcPr>
          <w:p w:rsidR="00D378A0" w:rsidRPr="00D378A0" w:rsidRDefault="00D00120" w:rsidP="00D378A0">
            <w:pPr>
              <w:jc w:val="both"/>
              <w:rPr>
                <w:rFonts w:ascii="Times New Roman" w:hAnsi="Times New Roman" w:cs="Times New Roman"/>
              </w:rPr>
            </w:pPr>
            <w:r w:rsidRPr="00D378A0">
              <w:rPr>
                <w:rFonts w:ascii="Times New Roman" w:hAnsi="Times New Roman" w:cs="Times New Roman"/>
              </w:rPr>
              <w:t>Rent</w:t>
            </w:r>
          </w:p>
        </w:tc>
        <w:tc>
          <w:tcPr>
            <w:tcW w:w="2214" w:type="dxa"/>
          </w:tcPr>
          <w:p w:rsidR="00D378A0" w:rsidRPr="00D378A0" w:rsidRDefault="00D00120" w:rsidP="00D378A0">
            <w:pPr>
              <w:jc w:val="both"/>
              <w:rPr>
                <w:rFonts w:ascii="Times New Roman" w:hAnsi="Times New Roman" w:cs="Times New Roman"/>
              </w:rPr>
            </w:pPr>
            <w:r w:rsidRPr="00D378A0">
              <w:rPr>
                <w:rFonts w:ascii="Times New Roman" w:hAnsi="Times New Roman" w:cs="Times New Roman"/>
              </w:rPr>
              <w:t>$2,500</w:t>
            </w:r>
          </w:p>
        </w:tc>
        <w:tc>
          <w:tcPr>
            <w:tcW w:w="2214" w:type="dxa"/>
          </w:tcPr>
          <w:p w:rsidR="00D378A0" w:rsidRPr="00D378A0" w:rsidRDefault="00D00120" w:rsidP="00D378A0">
            <w:pPr>
              <w:jc w:val="both"/>
              <w:rPr>
                <w:rFonts w:ascii="Times New Roman" w:hAnsi="Times New Roman" w:cs="Times New Roman"/>
              </w:rPr>
            </w:pPr>
            <w:r w:rsidRPr="00D378A0">
              <w:rPr>
                <w:rFonts w:ascii="Times New Roman" w:hAnsi="Times New Roman" w:cs="Times New Roman"/>
              </w:rPr>
              <w:t>$2,400</w:t>
            </w:r>
          </w:p>
        </w:tc>
        <w:tc>
          <w:tcPr>
            <w:tcW w:w="2214" w:type="dxa"/>
          </w:tcPr>
          <w:p w:rsidR="00D378A0" w:rsidRPr="00D378A0" w:rsidRDefault="00D00120" w:rsidP="00D378A0">
            <w:pPr>
              <w:jc w:val="both"/>
              <w:rPr>
                <w:rFonts w:ascii="Times New Roman" w:hAnsi="Times New Roman" w:cs="Times New Roman"/>
              </w:rPr>
            </w:pPr>
            <w:r w:rsidRPr="00D378A0">
              <w:rPr>
                <w:rFonts w:ascii="Times New Roman" w:hAnsi="Times New Roman" w:cs="Times New Roman"/>
              </w:rPr>
              <w:t>$100</w:t>
            </w:r>
            <w:r w:rsidRPr="00D378A0">
              <w:rPr>
                <w:rFonts w:ascii="Times New Roman" w:hAnsi="Times New Roman" w:cs="Times New Roman"/>
              </w:rPr>
              <w:t xml:space="preserve">                         U</w:t>
            </w:r>
          </w:p>
        </w:tc>
      </w:tr>
      <w:tr w:rsidR="00AC219B" w:rsidTr="00D378A0">
        <w:tc>
          <w:tcPr>
            <w:tcW w:w="2214" w:type="dxa"/>
          </w:tcPr>
          <w:p w:rsidR="00D378A0" w:rsidRPr="00D378A0" w:rsidRDefault="00D00120" w:rsidP="00D378A0">
            <w:pPr>
              <w:jc w:val="both"/>
              <w:rPr>
                <w:rFonts w:ascii="Times New Roman" w:hAnsi="Times New Roman" w:cs="Times New Roman"/>
              </w:rPr>
            </w:pPr>
            <w:r w:rsidRPr="00D378A0">
              <w:rPr>
                <w:rFonts w:ascii="Times New Roman" w:hAnsi="Times New Roman" w:cs="Times New Roman"/>
              </w:rPr>
              <w:t xml:space="preserve">Depreciation </w:t>
            </w:r>
          </w:p>
        </w:tc>
        <w:tc>
          <w:tcPr>
            <w:tcW w:w="2214" w:type="dxa"/>
          </w:tcPr>
          <w:p w:rsidR="00D378A0" w:rsidRPr="00D378A0" w:rsidRDefault="00D00120" w:rsidP="00D378A0">
            <w:pPr>
              <w:jc w:val="both"/>
              <w:rPr>
                <w:rFonts w:ascii="Times New Roman" w:hAnsi="Times New Roman" w:cs="Times New Roman"/>
              </w:rPr>
            </w:pPr>
            <w:r w:rsidRPr="00D378A0">
              <w:rPr>
                <w:rFonts w:ascii="Times New Roman" w:hAnsi="Times New Roman" w:cs="Times New Roman"/>
              </w:rPr>
              <w:t>$300</w:t>
            </w:r>
          </w:p>
        </w:tc>
        <w:tc>
          <w:tcPr>
            <w:tcW w:w="2214" w:type="dxa"/>
          </w:tcPr>
          <w:p w:rsidR="00D378A0" w:rsidRPr="00D378A0" w:rsidRDefault="00D00120" w:rsidP="00D378A0">
            <w:pPr>
              <w:jc w:val="both"/>
              <w:rPr>
                <w:rFonts w:ascii="Times New Roman" w:hAnsi="Times New Roman" w:cs="Times New Roman"/>
              </w:rPr>
            </w:pPr>
            <w:r w:rsidRPr="00D378A0">
              <w:rPr>
                <w:rFonts w:ascii="Times New Roman" w:hAnsi="Times New Roman" w:cs="Times New Roman"/>
              </w:rPr>
              <w:t>$500</w:t>
            </w:r>
          </w:p>
        </w:tc>
        <w:tc>
          <w:tcPr>
            <w:tcW w:w="2214" w:type="dxa"/>
          </w:tcPr>
          <w:p w:rsidR="00D378A0" w:rsidRPr="00D378A0" w:rsidRDefault="00D00120" w:rsidP="00D378A0">
            <w:pPr>
              <w:jc w:val="both"/>
              <w:rPr>
                <w:rFonts w:ascii="Times New Roman" w:hAnsi="Times New Roman" w:cs="Times New Roman"/>
              </w:rPr>
            </w:pPr>
            <w:r w:rsidRPr="00D378A0">
              <w:rPr>
                <w:rFonts w:ascii="Times New Roman" w:hAnsi="Times New Roman" w:cs="Times New Roman"/>
              </w:rPr>
              <w:t>$200                         F</w:t>
            </w:r>
          </w:p>
        </w:tc>
      </w:tr>
      <w:tr w:rsidR="00AC219B" w:rsidTr="00D378A0">
        <w:tc>
          <w:tcPr>
            <w:tcW w:w="2214" w:type="dxa"/>
          </w:tcPr>
          <w:p w:rsidR="00D378A0" w:rsidRPr="00D378A0" w:rsidRDefault="00D00120" w:rsidP="00D378A0">
            <w:pPr>
              <w:jc w:val="both"/>
              <w:rPr>
                <w:rFonts w:ascii="Times New Roman" w:hAnsi="Times New Roman" w:cs="Times New Roman"/>
              </w:rPr>
            </w:pPr>
            <w:r w:rsidRPr="00D378A0">
              <w:rPr>
                <w:rFonts w:ascii="Times New Roman" w:hAnsi="Times New Roman" w:cs="Times New Roman"/>
              </w:rPr>
              <w:t>insurance</w:t>
            </w:r>
          </w:p>
        </w:tc>
        <w:tc>
          <w:tcPr>
            <w:tcW w:w="2214" w:type="dxa"/>
          </w:tcPr>
          <w:p w:rsidR="00D378A0" w:rsidRPr="00D378A0" w:rsidRDefault="00D00120" w:rsidP="00D378A0">
            <w:pPr>
              <w:jc w:val="both"/>
              <w:rPr>
                <w:rFonts w:ascii="Times New Roman" w:hAnsi="Times New Roman" w:cs="Times New Roman"/>
              </w:rPr>
            </w:pPr>
            <w:r w:rsidRPr="00D378A0">
              <w:rPr>
                <w:rFonts w:ascii="Times New Roman" w:hAnsi="Times New Roman" w:cs="Times New Roman"/>
              </w:rPr>
              <w:t>$400</w:t>
            </w:r>
          </w:p>
        </w:tc>
        <w:tc>
          <w:tcPr>
            <w:tcW w:w="2214" w:type="dxa"/>
          </w:tcPr>
          <w:p w:rsidR="00D378A0" w:rsidRPr="00D378A0" w:rsidRDefault="00D00120" w:rsidP="00D378A0">
            <w:pPr>
              <w:jc w:val="both"/>
              <w:rPr>
                <w:rFonts w:ascii="Times New Roman" w:hAnsi="Times New Roman" w:cs="Times New Roman"/>
              </w:rPr>
            </w:pPr>
            <w:r w:rsidRPr="00D378A0">
              <w:rPr>
                <w:rFonts w:ascii="Times New Roman" w:hAnsi="Times New Roman" w:cs="Times New Roman"/>
              </w:rPr>
              <w:t>$350</w:t>
            </w:r>
          </w:p>
        </w:tc>
        <w:tc>
          <w:tcPr>
            <w:tcW w:w="2214" w:type="dxa"/>
          </w:tcPr>
          <w:p w:rsidR="00D378A0" w:rsidRPr="00D378A0" w:rsidRDefault="00D00120" w:rsidP="00D378A0">
            <w:pPr>
              <w:jc w:val="both"/>
              <w:rPr>
                <w:rFonts w:ascii="Times New Roman" w:hAnsi="Times New Roman" w:cs="Times New Roman"/>
              </w:rPr>
            </w:pPr>
            <w:r w:rsidRPr="00D378A0">
              <w:rPr>
                <w:rFonts w:ascii="Times New Roman" w:hAnsi="Times New Roman" w:cs="Times New Roman"/>
              </w:rPr>
              <w:t>$50                           U</w:t>
            </w:r>
          </w:p>
        </w:tc>
      </w:tr>
      <w:tr w:rsidR="00AC219B" w:rsidTr="00D378A0">
        <w:tc>
          <w:tcPr>
            <w:tcW w:w="2214" w:type="dxa"/>
          </w:tcPr>
          <w:p w:rsidR="00D378A0" w:rsidRPr="00D378A0" w:rsidRDefault="00D00120" w:rsidP="00D378A0">
            <w:pPr>
              <w:jc w:val="both"/>
              <w:rPr>
                <w:rFonts w:ascii="Times New Roman" w:hAnsi="Times New Roman" w:cs="Times New Roman"/>
              </w:rPr>
            </w:pPr>
            <w:r w:rsidRPr="00D378A0">
              <w:rPr>
                <w:rFonts w:ascii="Times New Roman" w:hAnsi="Times New Roman" w:cs="Times New Roman"/>
              </w:rPr>
              <w:t>Total fixed costs</w:t>
            </w:r>
          </w:p>
        </w:tc>
        <w:tc>
          <w:tcPr>
            <w:tcW w:w="2214" w:type="dxa"/>
          </w:tcPr>
          <w:p w:rsidR="00D378A0" w:rsidRPr="00D378A0" w:rsidRDefault="00D00120" w:rsidP="00D378A0">
            <w:pPr>
              <w:jc w:val="both"/>
              <w:rPr>
                <w:rFonts w:ascii="Times New Roman" w:hAnsi="Times New Roman" w:cs="Times New Roman"/>
              </w:rPr>
            </w:pPr>
            <w:r w:rsidRPr="00D378A0">
              <w:rPr>
                <w:rFonts w:ascii="Times New Roman" w:hAnsi="Times New Roman" w:cs="Times New Roman"/>
              </w:rPr>
              <w:t>$3,200</w:t>
            </w:r>
          </w:p>
        </w:tc>
        <w:tc>
          <w:tcPr>
            <w:tcW w:w="2214" w:type="dxa"/>
          </w:tcPr>
          <w:p w:rsidR="00D378A0" w:rsidRPr="00D378A0" w:rsidRDefault="00D00120" w:rsidP="00D378A0">
            <w:pPr>
              <w:jc w:val="both"/>
              <w:rPr>
                <w:rFonts w:ascii="Times New Roman" w:hAnsi="Times New Roman" w:cs="Times New Roman"/>
              </w:rPr>
            </w:pPr>
            <w:r w:rsidRPr="00D378A0">
              <w:rPr>
                <w:rFonts w:ascii="Times New Roman" w:hAnsi="Times New Roman" w:cs="Times New Roman"/>
              </w:rPr>
              <w:t>$3250</w:t>
            </w:r>
          </w:p>
        </w:tc>
        <w:tc>
          <w:tcPr>
            <w:tcW w:w="2214" w:type="dxa"/>
          </w:tcPr>
          <w:p w:rsidR="00D378A0" w:rsidRPr="00D378A0" w:rsidRDefault="00D00120" w:rsidP="00D378A0">
            <w:pPr>
              <w:jc w:val="both"/>
              <w:rPr>
                <w:rFonts w:ascii="Times New Roman" w:hAnsi="Times New Roman" w:cs="Times New Roman"/>
              </w:rPr>
            </w:pPr>
            <w:r w:rsidRPr="00D378A0">
              <w:rPr>
                <w:rFonts w:ascii="Times New Roman" w:hAnsi="Times New Roman" w:cs="Times New Roman"/>
              </w:rPr>
              <w:t>$350                         F</w:t>
            </w:r>
          </w:p>
        </w:tc>
      </w:tr>
      <w:tr w:rsidR="00AC219B" w:rsidTr="00D378A0">
        <w:tc>
          <w:tcPr>
            <w:tcW w:w="2214" w:type="dxa"/>
          </w:tcPr>
          <w:p w:rsidR="00D378A0" w:rsidRPr="00D378A0" w:rsidRDefault="00D00120" w:rsidP="00D378A0">
            <w:pPr>
              <w:jc w:val="both"/>
              <w:rPr>
                <w:rFonts w:ascii="Times New Roman" w:hAnsi="Times New Roman" w:cs="Times New Roman"/>
              </w:rPr>
            </w:pPr>
            <w:r w:rsidRPr="00D378A0">
              <w:rPr>
                <w:rFonts w:ascii="Times New Roman" w:hAnsi="Times New Roman" w:cs="Times New Roman"/>
              </w:rPr>
              <w:t>Operating Income</w:t>
            </w:r>
          </w:p>
        </w:tc>
        <w:tc>
          <w:tcPr>
            <w:tcW w:w="2214" w:type="dxa"/>
          </w:tcPr>
          <w:p w:rsidR="00D378A0" w:rsidRPr="00D378A0" w:rsidRDefault="00D00120" w:rsidP="00D378A0">
            <w:pPr>
              <w:jc w:val="both"/>
              <w:rPr>
                <w:rFonts w:ascii="Times New Roman" w:hAnsi="Times New Roman" w:cs="Times New Roman"/>
              </w:rPr>
            </w:pPr>
            <w:r w:rsidRPr="00D378A0">
              <w:rPr>
                <w:rFonts w:ascii="Times New Roman" w:hAnsi="Times New Roman" w:cs="Times New Roman"/>
              </w:rPr>
              <w:t>32,530</w:t>
            </w:r>
          </w:p>
        </w:tc>
        <w:tc>
          <w:tcPr>
            <w:tcW w:w="2214" w:type="dxa"/>
          </w:tcPr>
          <w:p w:rsidR="00D378A0" w:rsidRPr="00D378A0" w:rsidRDefault="00D00120" w:rsidP="00D378A0">
            <w:pPr>
              <w:jc w:val="both"/>
              <w:rPr>
                <w:rFonts w:ascii="Times New Roman" w:hAnsi="Times New Roman" w:cs="Times New Roman"/>
              </w:rPr>
            </w:pPr>
            <w:r w:rsidRPr="00D378A0">
              <w:rPr>
                <w:rFonts w:ascii="Times New Roman" w:hAnsi="Times New Roman" w:cs="Times New Roman"/>
              </w:rPr>
              <w:t>$35,980</w:t>
            </w:r>
          </w:p>
        </w:tc>
        <w:tc>
          <w:tcPr>
            <w:tcW w:w="2214" w:type="dxa"/>
          </w:tcPr>
          <w:p w:rsidR="00D378A0" w:rsidRPr="00D378A0" w:rsidRDefault="00D00120" w:rsidP="00D378A0">
            <w:pPr>
              <w:jc w:val="both"/>
              <w:rPr>
                <w:rFonts w:ascii="Times New Roman" w:hAnsi="Times New Roman" w:cs="Times New Roman"/>
              </w:rPr>
            </w:pPr>
            <w:r w:rsidRPr="00D378A0">
              <w:rPr>
                <w:rFonts w:ascii="Times New Roman" w:hAnsi="Times New Roman" w:cs="Times New Roman"/>
              </w:rPr>
              <w:t xml:space="preserve">$3,150                  </w:t>
            </w:r>
            <w:r w:rsidRPr="00D378A0">
              <w:rPr>
                <w:rFonts w:ascii="Times New Roman" w:hAnsi="Times New Roman" w:cs="Times New Roman"/>
              </w:rPr>
              <w:t xml:space="preserve">    F</w:t>
            </w:r>
          </w:p>
        </w:tc>
      </w:tr>
    </w:tbl>
    <w:p w:rsidR="00D378A0" w:rsidRPr="00D378A0" w:rsidRDefault="00D00120" w:rsidP="00D378A0">
      <w:pPr>
        <w:spacing w:line="480" w:lineRule="auto"/>
        <w:jc w:val="both"/>
        <w:rPr>
          <w:rFonts w:ascii="Times New Roman" w:hAnsi="Times New Roman" w:cs="Times New Roman"/>
        </w:rPr>
      </w:pPr>
      <w:r w:rsidRPr="00D378A0">
        <w:rPr>
          <w:rFonts w:ascii="Times New Roman" w:hAnsi="Times New Roman" w:cs="Times New Roman"/>
          <w:vertAlign w:val="superscript"/>
        </w:rPr>
        <w:t>a</w:t>
      </w:r>
      <w:r w:rsidRPr="00D378A0">
        <w:rPr>
          <w:rFonts w:ascii="Times New Roman" w:hAnsi="Times New Roman" w:cs="Times New Roman"/>
        </w:rPr>
        <w:t>F= Favorable impact on Operating Impact and U= Unfavorable impact on operating cost</w:t>
      </w:r>
    </w:p>
    <w:p w:rsidR="00D378A0" w:rsidRPr="00D378A0" w:rsidRDefault="00D00120" w:rsidP="00D378A0">
      <w:pPr>
        <w:spacing w:line="480" w:lineRule="auto"/>
        <w:jc w:val="both"/>
        <w:rPr>
          <w:rFonts w:ascii="Times New Roman" w:hAnsi="Times New Roman" w:cs="Times New Roman"/>
        </w:rPr>
      </w:pPr>
      <w:r w:rsidRPr="00D378A0">
        <w:rPr>
          <w:rFonts w:ascii="Times New Roman" w:hAnsi="Times New Roman" w:cs="Times New Roman"/>
          <w:vertAlign w:val="superscript"/>
        </w:rPr>
        <w:t>b</w:t>
      </w:r>
      <w:r w:rsidRPr="00D378A0">
        <w:rPr>
          <w:rFonts w:ascii="Times New Roman" w:hAnsi="Times New Roman" w:cs="Times New Roman"/>
        </w:rPr>
        <w:t>Contribution margin Percentage = $35,730÷$38,000 = 94.03%</w:t>
      </w:r>
    </w:p>
    <w:p w:rsidR="00D378A0" w:rsidRPr="00D378A0" w:rsidRDefault="00D00120" w:rsidP="00D378A0">
      <w:pPr>
        <w:spacing w:line="480" w:lineRule="auto"/>
        <w:jc w:val="both"/>
        <w:rPr>
          <w:rFonts w:ascii="Times New Roman" w:hAnsi="Times New Roman" w:cs="Times New Roman"/>
        </w:rPr>
      </w:pPr>
      <w:r w:rsidRPr="00D378A0">
        <w:rPr>
          <w:rFonts w:ascii="Times New Roman" w:hAnsi="Times New Roman" w:cs="Times New Roman"/>
          <w:vertAlign w:val="superscript"/>
        </w:rPr>
        <w:t>c</w:t>
      </w:r>
      <w:r w:rsidRPr="00D378A0">
        <w:rPr>
          <w:rFonts w:ascii="Times New Roman" w:hAnsi="Times New Roman" w:cs="Times New Roman"/>
        </w:rPr>
        <w:t>Contributiion Margin percentage = $39,320÷$42,000 = 93.61%</w:t>
      </w:r>
    </w:p>
    <w:p w:rsidR="00D378A0" w:rsidRDefault="00D00120">
      <w:pPr>
        <w:rPr>
          <w:rFonts w:ascii="Times New Roman" w:hAnsi="Times New Roman" w:cs="Times New Roman"/>
        </w:rPr>
      </w:pPr>
      <w:r>
        <w:rPr>
          <w:rFonts w:ascii="Times New Roman" w:hAnsi="Times New Roman" w:cs="Times New Roman"/>
        </w:rPr>
        <w:br w:type="page"/>
      </w:r>
    </w:p>
    <w:p w:rsidR="00D378A0" w:rsidRPr="00D378A0" w:rsidRDefault="00D00120" w:rsidP="00D378A0">
      <w:pPr>
        <w:spacing w:line="480" w:lineRule="auto"/>
        <w:jc w:val="center"/>
        <w:rPr>
          <w:rFonts w:ascii="Times New Roman" w:hAnsi="Times New Roman" w:cs="Times New Roman"/>
        </w:rPr>
      </w:pPr>
      <w:r w:rsidRPr="00D378A0">
        <w:rPr>
          <w:rFonts w:ascii="Times New Roman" w:hAnsi="Times New Roman" w:cs="Times New Roman"/>
        </w:rPr>
        <w:lastRenderedPageBreak/>
        <w:t>References</w:t>
      </w:r>
    </w:p>
    <w:p w:rsidR="00D378A0" w:rsidRPr="00D378A0" w:rsidRDefault="00D00120" w:rsidP="00D378A0">
      <w:pPr>
        <w:spacing w:line="480" w:lineRule="auto"/>
        <w:ind w:left="720" w:hanging="720"/>
        <w:rPr>
          <w:rFonts w:ascii="Times New Roman" w:eastAsia="Times New Roman" w:hAnsi="Times New Roman" w:cs="Times New Roman"/>
        </w:rPr>
      </w:pPr>
      <w:r w:rsidRPr="00D378A0">
        <w:rPr>
          <w:rFonts w:ascii="Times New Roman" w:eastAsia="Times New Roman" w:hAnsi="Times New Roman" w:cs="Times New Roman"/>
        </w:rPr>
        <w:t>Eldenburg</w:t>
      </w:r>
      <w:r w:rsidRPr="00D378A0">
        <w:rPr>
          <w:rFonts w:ascii="Times New Roman" w:eastAsia="Times New Roman" w:hAnsi="Times New Roman" w:cs="Times New Roman"/>
        </w:rPr>
        <w:t xml:space="preserve">, L. G., Wolcott, S. K., Chen, L. H., &amp; Cook, G. (2016). </w:t>
      </w:r>
      <w:r w:rsidRPr="00D378A0">
        <w:rPr>
          <w:rFonts w:ascii="Times New Roman" w:eastAsia="Times New Roman" w:hAnsi="Times New Roman" w:cs="Times New Roman"/>
          <w:i/>
          <w:iCs/>
        </w:rPr>
        <w:t>Cost management: Measuring, monitoring, and motivating performance</w:t>
      </w:r>
      <w:r w:rsidRPr="00D378A0">
        <w:rPr>
          <w:rFonts w:ascii="Times New Roman" w:eastAsia="Times New Roman" w:hAnsi="Times New Roman" w:cs="Times New Roman"/>
        </w:rPr>
        <w:t>. Wiley Global Education.</w:t>
      </w:r>
    </w:p>
    <w:p w:rsidR="00D378A0" w:rsidRPr="00D378A0" w:rsidRDefault="00D00120" w:rsidP="00D378A0">
      <w:pPr>
        <w:spacing w:line="480" w:lineRule="auto"/>
        <w:ind w:left="720" w:hanging="720"/>
        <w:jc w:val="both"/>
        <w:rPr>
          <w:rFonts w:ascii="Times New Roman" w:hAnsi="Times New Roman" w:cs="Times New Roman"/>
        </w:rPr>
      </w:pPr>
      <w:r w:rsidRPr="00D378A0">
        <w:rPr>
          <w:rFonts w:ascii="Times New Roman" w:hAnsi="Times New Roman" w:cs="Times New Roman"/>
        </w:rPr>
        <w:t xml:space="preserve">Miller-Nobles, T. L., Mattison, B., &amp; Matsumura, E. M. (2016). </w:t>
      </w:r>
      <w:r w:rsidRPr="00D378A0">
        <w:rPr>
          <w:rFonts w:ascii="Times New Roman" w:hAnsi="Times New Roman" w:cs="Times New Roman"/>
          <w:i/>
          <w:iCs/>
        </w:rPr>
        <w:t>Horngren's Financial &amp; Managerial Accounting</w:t>
      </w:r>
      <w:r w:rsidRPr="00D378A0">
        <w:rPr>
          <w:rFonts w:ascii="Times New Roman" w:hAnsi="Times New Roman" w:cs="Times New Roman"/>
          <w:i/>
          <w:iCs/>
        </w:rPr>
        <w:t>: The Managerial Chapters</w:t>
      </w:r>
      <w:r w:rsidRPr="00D378A0">
        <w:rPr>
          <w:rFonts w:ascii="Times New Roman" w:hAnsi="Times New Roman" w:cs="Times New Roman"/>
        </w:rPr>
        <w:t>. Pearson.</w:t>
      </w:r>
    </w:p>
    <w:p w:rsidR="00D378A0" w:rsidRPr="00D378A0" w:rsidRDefault="00D378A0">
      <w:pPr>
        <w:spacing w:line="480" w:lineRule="auto"/>
        <w:ind w:left="720" w:hanging="720"/>
        <w:jc w:val="both"/>
        <w:rPr>
          <w:rFonts w:ascii="Times New Roman" w:hAnsi="Times New Roman" w:cs="Times New Roman"/>
        </w:rPr>
      </w:pPr>
    </w:p>
    <w:sectPr w:rsidR="00D378A0" w:rsidRPr="00D378A0" w:rsidSect="00D378A0">
      <w:headerReference w:type="default" r:id="rId10"/>
      <w:footerReference w:type="default" r:id="rId11"/>
      <w:headerReference w:type="first" r:id="rId12"/>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0120" w:rsidRDefault="00D00120">
      <w:r>
        <w:separator/>
      </w:r>
    </w:p>
  </w:endnote>
  <w:endnote w:type="continuationSeparator" w:id="0">
    <w:p w:rsidR="00D00120" w:rsidRDefault="00D001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78A0" w:rsidRDefault="00D378A0">
    <w:pPr>
      <w:pStyle w:val="Footer"/>
    </w:pPr>
  </w:p>
  <w:p w:rsidR="00D378A0" w:rsidRDefault="00D378A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0120" w:rsidRDefault="00D00120">
      <w:r>
        <w:separator/>
      </w:r>
    </w:p>
  </w:footnote>
  <w:footnote w:type="continuationSeparator" w:id="0">
    <w:p w:rsidR="00D00120" w:rsidRDefault="00D001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79041451"/>
      <w:docPartObj>
        <w:docPartGallery w:val="Page Numbers (Top of Page)"/>
        <w:docPartUnique/>
      </w:docPartObj>
    </w:sdtPr>
    <w:sdtEndPr>
      <w:rPr>
        <w:rFonts w:ascii="Times New Roman" w:hAnsi="Times New Roman" w:cs="Times New Roman"/>
        <w:noProof/>
      </w:rPr>
    </w:sdtEndPr>
    <w:sdtContent>
      <w:p w:rsidR="00D378A0" w:rsidRPr="00D378A0" w:rsidRDefault="00D00120">
        <w:pPr>
          <w:pStyle w:val="Header"/>
          <w:jc w:val="right"/>
          <w:rPr>
            <w:rFonts w:ascii="Times New Roman" w:hAnsi="Times New Roman" w:cs="Times New Roman"/>
          </w:rPr>
        </w:pPr>
        <w:r w:rsidRPr="00D378A0">
          <w:rPr>
            <w:rFonts w:ascii="Times New Roman" w:hAnsi="Times New Roman" w:cs="Times New Roman"/>
          </w:rPr>
          <w:fldChar w:fldCharType="begin"/>
        </w:r>
        <w:r w:rsidRPr="00D378A0">
          <w:rPr>
            <w:rFonts w:ascii="Times New Roman" w:hAnsi="Times New Roman" w:cs="Times New Roman"/>
          </w:rPr>
          <w:instrText xml:space="preserve"> PAGE   \* MERGEFORMAT </w:instrText>
        </w:r>
        <w:r w:rsidRPr="00D378A0">
          <w:rPr>
            <w:rFonts w:ascii="Times New Roman" w:hAnsi="Times New Roman" w:cs="Times New Roman"/>
          </w:rPr>
          <w:fldChar w:fldCharType="separate"/>
        </w:r>
        <w:r w:rsidR="005C45D9">
          <w:rPr>
            <w:rFonts w:ascii="Times New Roman" w:hAnsi="Times New Roman" w:cs="Times New Roman"/>
            <w:noProof/>
          </w:rPr>
          <w:t>10</w:t>
        </w:r>
        <w:r w:rsidRPr="00D378A0">
          <w:rPr>
            <w:rFonts w:ascii="Times New Roman" w:hAnsi="Times New Roman" w:cs="Times New Roman"/>
            <w:noProof/>
          </w:rPr>
          <w:fldChar w:fldCharType="end"/>
        </w:r>
      </w:p>
    </w:sdtContent>
  </w:sdt>
  <w:p w:rsidR="00D378A0" w:rsidRPr="00D378A0" w:rsidRDefault="00D00120">
    <w:pPr>
      <w:pStyle w:val="Header"/>
      <w:rPr>
        <w:rFonts w:ascii="Times New Roman" w:hAnsi="Times New Roman" w:cs="Times New Roman"/>
      </w:rPr>
    </w:pPr>
    <w:r w:rsidRPr="00D378A0">
      <w:rPr>
        <w:rFonts w:ascii="Times New Roman" w:hAnsi="Times New Roman" w:cs="Times New Roman"/>
        <w:bCs/>
      </w:rPr>
      <w:t>BUDGETING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78A0" w:rsidRPr="00D378A0" w:rsidRDefault="00D00120">
    <w:pPr>
      <w:pStyle w:val="Header"/>
      <w:rPr>
        <w:bCs/>
      </w:rPr>
    </w:pPr>
    <w:r>
      <w:t xml:space="preserve">Running head: </w:t>
    </w:r>
    <w:r w:rsidRPr="00D378A0">
      <w:rPr>
        <w:rFonts w:ascii="Times New Roman" w:hAnsi="Times New Roman" w:cs="Times New Roman"/>
        <w:bCs/>
      </w:rPr>
      <w:t>BUDGETING</w:t>
    </w:r>
    <w:r>
      <w:rPr>
        <w:rFonts w:ascii="Times New Roman" w:hAnsi="Times New Roman" w:cs="Times New Roman"/>
        <w:bCs/>
      </w:rPr>
      <w:tab/>
    </w:r>
    <w:r>
      <w:rPr>
        <w:rFonts w:ascii="Times New Roman" w:hAnsi="Times New Roman" w:cs="Times New Roman"/>
        <w:bCs/>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8D6"/>
    <w:rsid w:val="00015D92"/>
    <w:rsid w:val="000175AF"/>
    <w:rsid w:val="00393A94"/>
    <w:rsid w:val="005238D6"/>
    <w:rsid w:val="00546E4F"/>
    <w:rsid w:val="005C45D9"/>
    <w:rsid w:val="00A707AF"/>
    <w:rsid w:val="00AC219B"/>
    <w:rsid w:val="00D00120"/>
    <w:rsid w:val="00D378A0"/>
    <w:rsid w:val="00D66676"/>
    <w:rsid w:val="00EF5B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ED242CAD-55BA-4161-AF1B-677F2A61E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6E4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46E4F"/>
    <w:rPr>
      <w:rFonts w:ascii="Lucida Grande" w:hAnsi="Lucida Grande" w:cs="Lucida Grande"/>
      <w:sz w:val="18"/>
      <w:szCs w:val="18"/>
    </w:rPr>
  </w:style>
  <w:style w:type="paragraph" w:styleId="Header">
    <w:name w:val="header"/>
    <w:basedOn w:val="Normal"/>
    <w:link w:val="HeaderChar"/>
    <w:uiPriority w:val="99"/>
    <w:unhideWhenUsed/>
    <w:rsid w:val="00D378A0"/>
    <w:pPr>
      <w:tabs>
        <w:tab w:val="center" w:pos="4680"/>
        <w:tab w:val="right" w:pos="9360"/>
      </w:tabs>
    </w:pPr>
  </w:style>
  <w:style w:type="character" w:customStyle="1" w:styleId="HeaderChar">
    <w:name w:val="Header Char"/>
    <w:basedOn w:val="DefaultParagraphFont"/>
    <w:link w:val="Header"/>
    <w:uiPriority w:val="99"/>
    <w:rsid w:val="00D378A0"/>
  </w:style>
  <w:style w:type="paragraph" w:styleId="Footer">
    <w:name w:val="footer"/>
    <w:basedOn w:val="Normal"/>
    <w:link w:val="FooterChar"/>
    <w:uiPriority w:val="99"/>
    <w:unhideWhenUsed/>
    <w:rsid w:val="00D378A0"/>
    <w:pPr>
      <w:tabs>
        <w:tab w:val="center" w:pos="4680"/>
        <w:tab w:val="right" w:pos="9360"/>
      </w:tabs>
    </w:pPr>
  </w:style>
  <w:style w:type="character" w:customStyle="1" w:styleId="FooterChar">
    <w:name w:val="Footer Char"/>
    <w:basedOn w:val="DefaultParagraphFont"/>
    <w:link w:val="Footer"/>
    <w:uiPriority w:val="99"/>
    <w:rsid w:val="00D378A0"/>
  </w:style>
  <w:style w:type="table" w:styleId="TableGrid">
    <w:name w:val="Table Grid"/>
    <w:basedOn w:val="TableNormal"/>
    <w:uiPriority w:val="59"/>
    <w:rsid w:val="00D378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ptain101\Downloads\u4%20i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u4 ip</Template>
  <TotalTime>0</TotalTime>
  <Pages>10</Pages>
  <Words>1113</Words>
  <Characters>6346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sharkwriter11@gmail.com</cp:lastModifiedBy>
  <cp:revision>2</cp:revision>
  <dcterms:created xsi:type="dcterms:W3CDTF">2019-01-26T07:44:00Z</dcterms:created>
  <dcterms:modified xsi:type="dcterms:W3CDTF">2019-01-26T07:44:00Z</dcterms:modified>
</cp:coreProperties>
</file>