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AE" w:rsidRDefault="000654F5" w:rsidP="00C16DC9">
      <w:pPr>
        <w:tabs>
          <w:tab w:val="left" w:pos="2265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66AE" w:rsidRDefault="009B66AE" w:rsidP="009B66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6AE" w:rsidRDefault="000654F5" w:rsidP="009B66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:rsidR="009B66AE" w:rsidRDefault="000654F5" w:rsidP="009B66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B67C8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name </w:t>
      </w:r>
    </w:p>
    <w:p w:rsidR="009B66AE" w:rsidRDefault="00392139" w:rsidP="009B66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</w:t>
      </w:r>
      <w:r w:rsidR="000654F5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9B66AE" w:rsidRDefault="00065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283D" w:rsidRPr="00DF4DA1" w:rsidRDefault="000654F5" w:rsidP="00DF4D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4DA1">
        <w:rPr>
          <w:rFonts w:ascii="Times New Roman" w:hAnsi="Times New Roman" w:cs="Times New Roman"/>
          <w:sz w:val="24"/>
          <w:szCs w:val="24"/>
        </w:rPr>
        <w:lastRenderedPageBreak/>
        <w:tab/>
        <w:t>Culture has been related to the iceberg in that it can be subdivided into subsections that take the form of an iceberg, that is, some that are v</w:t>
      </w:r>
      <w:r w:rsidR="00772A0D" w:rsidRPr="00DF4DA1">
        <w:rPr>
          <w:rFonts w:ascii="Times New Roman" w:hAnsi="Times New Roman" w:cs="Times New Roman"/>
          <w:sz w:val="24"/>
          <w:szCs w:val="24"/>
        </w:rPr>
        <w:t>i</w:t>
      </w:r>
      <w:r w:rsidRPr="00DF4DA1">
        <w:rPr>
          <w:rFonts w:ascii="Times New Roman" w:hAnsi="Times New Roman" w:cs="Times New Roman"/>
          <w:sz w:val="24"/>
          <w:szCs w:val="24"/>
        </w:rPr>
        <w:t>s</w:t>
      </w:r>
      <w:r w:rsidR="00772A0D" w:rsidRPr="00DF4DA1">
        <w:rPr>
          <w:rFonts w:ascii="Times New Roman" w:hAnsi="Times New Roman" w:cs="Times New Roman"/>
          <w:sz w:val="24"/>
          <w:szCs w:val="24"/>
        </w:rPr>
        <w:t>ible and others that are invis</w:t>
      </w:r>
      <w:r w:rsidRPr="00DF4DA1">
        <w:rPr>
          <w:rFonts w:ascii="Times New Roman" w:hAnsi="Times New Roman" w:cs="Times New Roman"/>
          <w:sz w:val="24"/>
          <w:szCs w:val="24"/>
        </w:rPr>
        <w:t xml:space="preserve">ible. </w:t>
      </w:r>
      <w:r w:rsidR="00772A0D" w:rsidRPr="00DF4DA1">
        <w:rPr>
          <w:rFonts w:ascii="Times New Roman" w:hAnsi="Times New Roman" w:cs="Times New Roman"/>
          <w:sz w:val="24"/>
          <w:szCs w:val="24"/>
        </w:rPr>
        <w:t>Culture, which is the code of conduct that governs the various aspects of life in a given society</w:t>
      </w:r>
      <w:r w:rsidR="0054146B" w:rsidRPr="00DF4DA1">
        <w:rPr>
          <w:rFonts w:ascii="Times New Roman" w:hAnsi="Times New Roman" w:cs="Times New Roman"/>
          <w:sz w:val="24"/>
          <w:szCs w:val="24"/>
        </w:rPr>
        <w:t>, country, or region, has two major parts visible part and the invisible part</w:t>
      </w:r>
      <w:r w:rsidR="00772A0D" w:rsidRPr="00DF4DA1">
        <w:rPr>
          <w:rFonts w:ascii="Times New Roman" w:hAnsi="Times New Roman" w:cs="Times New Roman"/>
          <w:sz w:val="24"/>
          <w:szCs w:val="24"/>
        </w:rPr>
        <w:t>. The</w:t>
      </w:r>
      <w:r w:rsidR="00083A47" w:rsidRPr="00DF4DA1">
        <w:rPr>
          <w:rFonts w:ascii="Times New Roman" w:hAnsi="Times New Roman" w:cs="Times New Roman"/>
          <w:sz w:val="24"/>
          <w:szCs w:val="24"/>
        </w:rPr>
        <w:t xml:space="preserve"> visible part is the known values and practices of a society and represents only a small portion of the culture, </w:t>
      </w:r>
      <w:r w:rsidR="004F225D" w:rsidRPr="00DF4DA1">
        <w:rPr>
          <w:rFonts w:ascii="Times New Roman" w:hAnsi="Times New Roman" w:cs="Times New Roman"/>
          <w:sz w:val="24"/>
          <w:szCs w:val="24"/>
        </w:rPr>
        <w:t xml:space="preserve">and there is the large part </w:t>
      </w:r>
      <w:r w:rsidR="00083A47" w:rsidRPr="00DF4DA1">
        <w:rPr>
          <w:rFonts w:ascii="Times New Roman" w:hAnsi="Times New Roman" w:cs="Times New Roman"/>
          <w:sz w:val="24"/>
          <w:szCs w:val="24"/>
        </w:rPr>
        <w:t xml:space="preserve">of the culture representing those practices and values only known by the society of concern. </w:t>
      </w:r>
      <w:r w:rsidR="004F225D" w:rsidRPr="00DF4DA1">
        <w:rPr>
          <w:rFonts w:ascii="Times New Roman" w:hAnsi="Times New Roman" w:cs="Times New Roman"/>
          <w:sz w:val="24"/>
          <w:szCs w:val="24"/>
        </w:rPr>
        <w:t>This relates to the appearance of the iceberg that has a small portion of it floating on the water and a much bigger and invisible part that is buried under the water</w:t>
      </w:r>
      <w:r w:rsidR="00822418" w:rsidRPr="00DF4D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2418" w:rsidRPr="00DF4DA1">
        <w:rPr>
          <w:rFonts w:ascii="Times New Roman" w:hAnsi="Times New Roman" w:cs="Times New Roman"/>
          <w:sz w:val="24"/>
          <w:szCs w:val="24"/>
        </w:rPr>
        <w:t>Glevenger</w:t>
      </w:r>
      <w:proofErr w:type="spellEnd"/>
      <w:r w:rsidR="00822418" w:rsidRPr="00DF4DA1">
        <w:rPr>
          <w:rFonts w:ascii="Times New Roman" w:hAnsi="Times New Roman" w:cs="Times New Roman"/>
          <w:sz w:val="24"/>
          <w:szCs w:val="24"/>
        </w:rPr>
        <w:t>, 2021).</w:t>
      </w:r>
    </w:p>
    <w:p w:rsidR="00C36DFA" w:rsidRPr="00DF4DA1" w:rsidRDefault="000654F5" w:rsidP="00C16D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DA1">
        <w:rPr>
          <w:rFonts w:ascii="Times New Roman" w:hAnsi="Times New Roman" w:cs="Times New Roman"/>
          <w:b/>
          <w:sz w:val="24"/>
          <w:szCs w:val="24"/>
        </w:rPr>
        <w:t>Relationship between iceberg theory and international business relationship</w:t>
      </w:r>
    </w:p>
    <w:p w:rsidR="00F278C1" w:rsidRPr="00DF4DA1" w:rsidRDefault="000654F5" w:rsidP="00DF4DA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4DA1">
        <w:rPr>
          <w:rFonts w:ascii="Times New Roman" w:hAnsi="Times New Roman" w:cs="Times New Roman"/>
          <w:sz w:val="24"/>
          <w:szCs w:val="24"/>
        </w:rPr>
        <w:t xml:space="preserve">Businesses seeking to expand their operations beyond their country of origin usually experience </w:t>
      </w:r>
      <w:r w:rsidRPr="00DF4DA1">
        <w:rPr>
          <w:rFonts w:ascii="Times New Roman" w:hAnsi="Times New Roman" w:cs="Times New Roman"/>
          <w:sz w:val="24"/>
          <w:szCs w:val="24"/>
        </w:rPr>
        <w:t>challenges dealing with the visible and invisible concepts of culture in other countries</w:t>
      </w:r>
      <w:r w:rsidR="00FD715B" w:rsidRPr="00DF4DA1">
        <w:rPr>
          <w:rFonts w:ascii="Times New Roman" w:hAnsi="Times New Roman" w:cs="Times New Roman"/>
          <w:sz w:val="24"/>
          <w:szCs w:val="24"/>
        </w:rPr>
        <w:t xml:space="preserve">. The iceberg theory is essential in explaining how and why cultural components, both visible and hidden, should be considered for a good international business relationship to be established. </w:t>
      </w:r>
      <w:r w:rsidR="00640978" w:rsidRPr="00DF4DA1">
        <w:rPr>
          <w:rFonts w:ascii="Times New Roman" w:hAnsi="Times New Roman" w:cs="Times New Roman"/>
          <w:sz w:val="24"/>
          <w:szCs w:val="24"/>
        </w:rPr>
        <w:t xml:space="preserve">Understanding the hidden values buried within the culture of people or countries is key in enhancing effective business management in the </w:t>
      </w:r>
      <w:r w:rsidR="000022A8" w:rsidRPr="00DF4DA1">
        <w:rPr>
          <w:rFonts w:ascii="Times New Roman" w:hAnsi="Times New Roman" w:cs="Times New Roman"/>
          <w:sz w:val="24"/>
          <w:szCs w:val="24"/>
        </w:rPr>
        <w:t>specific business en</w:t>
      </w:r>
      <w:r w:rsidR="00640978" w:rsidRPr="00DF4DA1">
        <w:rPr>
          <w:rFonts w:ascii="Times New Roman" w:hAnsi="Times New Roman" w:cs="Times New Roman"/>
          <w:sz w:val="24"/>
          <w:szCs w:val="24"/>
        </w:rPr>
        <w:t xml:space="preserve">vironment or country. </w:t>
      </w:r>
      <w:r w:rsidR="000417DF" w:rsidRPr="00DF4DA1">
        <w:rPr>
          <w:rFonts w:ascii="Times New Roman" w:hAnsi="Times New Roman" w:cs="Times New Roman"/>
          <w:sz w:val="24"/>
          <w:szCs w:val="24"/>
        </w:rPr>
        <w:t xml:space="preserve"> The iceberg theory, therefore, acts as the gauge to the possibility of the success of the business</w:t>
      </w:r>
      <w:r w:rsidR="00083A47" w:rsidRPr="00DF4DA1">
        <w:rPr>
          <w:rFonts w:ascii="Times New Roman" w:hAnsi="Times New Roman" w:cs="Times New Roman"/>
          <w:sz w:val="24"/>
          <w:szCs w:val="24"/>
        </w:rPr>
        <w:t xml:space="preserve"> by enabling the business to address those hidden mysteries, which to a large extent, will determine the acceptability of the business in that culture </w:t>
      </w:r>
      <w:r w:rsidR="005938E8" w:rsidRPr="00DF4D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38E8" w:rsidRPr="00DF4DA1">
        <w:rPr>
          <w:rFonts w:ascii="Times New Roman" w:hAnsi="Times New Roman" w:cs="Times New Roman"/>
          <w:sz w:val="24"/>
          <w:szCs w:val="24"/>
        </w:rPr>
        <w:t>Sadeghi</w:t>
      </w:r>
      <w:proofErr w:type="spellEnd"/>
      <w:r w:rsidR="005938E8" w:rsidRPr="00DF4DA1">
        <w:rPr>
          <w:rFonts w:ascii="Times New Roman" w:hAnsi="Times New Roman" w:cs="Times New Roman"/>
          <w:sz w:val="24"/>
          <w:szCs w:val="24"/>
        </w:rPr>
        <w:t xml:space="preserve"> et al</w:t>
      </w:r>
      <w:r w:rsidR="00C16DC9">
        <w:rPr>
          <w:rFonts w:ascii="Times New Roman" w:hAnsi="Times New Roman" w:cs="Times New Roman"/>
          <w:sz w:val="24"/>
          <w:szCs w:val="24"/>
        </w:rPr>
        <w:t>.</w:t>
      </w:r>
      <w:r w:rsidR="005938E8" w:rsidRPr="00DF4DA1">
        <w:rPr>
          <w:rFonts w:ascii="Times New Roman" w:hAnsi="Times New Roman" w:cs="Times New Roman"/>
          <w:sz w:val="24"/>
          <w:szCs w:val="24"/>
        </w:rPr>
        <w:t>, 2021)</w:t>
      </w:r>
      <w:r w:rsidR="000417DF" w:rsidRPr="00DF4D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D44" w:rsidRPr="00DF4DA1" w:rsidRDefault="000654F5" w:rsidP="009152D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F4DA1">
        <w:rPr>
          <w:rFonts w:ascii="Times New Roman" w:hAnsi="Times New Roman" w:cs="Times New Roman"/>
          <w:sz w:val="24"/>
          <w:szCs w:val="24"/>
        </w:rPr>
        <w:t>The invisible part of the cult</w:t>
      </w:r>
      <w:r w:rsidR="00EC1F54" w:rsidRPr="00DF4DA1">
        <w:rPr>
          <w:rFonts w:ascii="Times New Roman" w:hAnsi="Times New Roman" w:cs="Times New Roman"/>
          <w:sz w:val="24"/>
          <w:szCs w:val="24"/>
        </w:rPr>
        <w:t xml:space="preserve">ure is critical in determining </w:t>
      </w:r>
      <w:r w:rsidRPr="00DF4DA1">
        <w:rPr>
          <w:rFonts w:ascii="Times New Roman" w:hAnsi="Times New Roman" w:cs="Times New Roman"/>
          <w:sz w:val="24"/>
          <w:szCs w:val="24"/>
        </w:rPr>
        <w:t>the locals' perception of products availed by international firms. The business should focus on unearthi</w:t>
      </w:r>
      <w:r w:rsidR="0023635E" w:rsidRPr="00DF4DA1">
        <w:rPr>
          <w:rFonts w:ascii="Times New Roman" w:hAnsi="Times New Roman" w:cs="Times New Roman"/>
          <w:sz w:val="24"/>
          <w:szCs w:val="24"/>
        </w:rPr>
        <w:t>ng those hidden values</w:t>
      </w:r>
      <w:r w:rsidRPr="00DF4DA1">
        <w:rPr>
          <w:rFonts w:ascii="Times New Roman" w:hAnsi="Times New Roman" w:cs="Times New Roman"/>
          <w:sz w:val="24"/>
          <w:szCs w:val="24"/>
        </w:rPr>
        <w:t xml:space="preserve"> and ensure that the goods and services they are going to invoke positive attitudes among the locals. </w:t>
      </w:r>
      <w:r w:rsidR="00EA259E" w:rsidRPr="00DF4DA1">
        <w:rPr>
          <w:rFonts w:ascii="Times New Roman" w:hAnsi="Times New Roman" w:cs="Times New Roman"/>
          <w:sz w:val="24"/>
          <w:szCs w:val="24"/>
        </w:rPr>
        <w:t xml:space="preserve"> The relationship between iceberg theory and an international business relationship is evident </w:t>
      </w:r>
      <w:r w:rsidR="00EA259E" w:rsidRPr="00DF4DA1">
        <w:rPr>
          <w:rFonts w:ascii="Times New Roman" w:hAnsi="Times New Roman" w:cs="Times New Roman"/>
          <w:sz w:val="24"/>
          <w:szCs w:val="24"/>
        </w:rPr>
        <w:lastRenderedPageBreak/>
        <w:t>when the business expands beyond its point of origin and cro</w:t>
      </w:r>
      <w:r w:rsidR="00C16DC9">
        <w:rPr>
          <w:rFonts w:ascii="Times New Roman" w:hAnsi="Times New Roman" w:cs="Times New Roman"/>
          <w:sz w:val="24"/>
          <w:szCs w:val="24"/>
        </w:rPr>
        <w:t>sses the borders of one nation (</w:t>
      </w:r>
      <w:proofErr w:type="spellStart"/>
      <w:r w:rsidR="00C16DC9">
        <w:rPr>
          <w:rFonts w:ascii="Times New Roman" w:hAnsi="Times New Roman" w:cs="Times New Roman"/>
          <w:sz w:val="24"/>
          <w:szCs w:val="24"/>
        </w:rPr>
        <w:t>Ghauri</w:t>
      </w:r>
      <w:proofErr w:type="spellEnd"/>
      <w:r w:rsidR="00C16DC9">
        <w:rPr>
          <w:rFonts w:ascii="Times New Roman" w:hAnsi="Times New Roman" w:cs="Times New Roman"/>
          <w:sz w:val="24"/>
          <w:szCs w:val="24"/>
        </w:rPr>
        <w:t xml:space="preserve"> et al., 2021). O</w:t>
      </w:r>
      <w:r w:rsidR="00D416B0" w:rsidRPr="00DF4DA1">
        <w:rPr>
          <w:rFonts w:ascii="Times New Roman" w:hAnsi="Times New Roman" w:cs="Times New Roman"/>
          <w:sz w:val="24"/>
          <w:szCs w:val="24"/>
        </w:rPr>
        <w:t>n the internationa</w:t>
      </w:r>
      <w:r w:rsidR="0023635E" w:rsidRPr="00DF4DA1">
        <w:rPr>
          <w:rFonts w:ascii="Times New Roman" w:hAnsi="Times New Roman" w:cs="Times New Roman"/>
          <w:sz w:val="24"/>
          <w:szCs w:val="24"/>
        </w:rPr>
        <w:t xml:space="preserve">l platform, there </w:t>
      </w:r>
      <w:r w:rsidR="00ED5ADA" w:rsidRPr="00DF4DA1">
        <w:rPr>
          <w:rFonts w:ascii="Times New Roman" w:hAnsi="Times New Roman" w:cs="Times New Roman"/>
          <w:sz w:val="24"/>
          <w:szCs w:val="24"/>
        </w:rPr>
        <w:t>are cultural conflicts</w:t>
      </w:r>
      <w:r w:rsidR="00511EBE" w:rsidRPr="00DF4DA1">
        <w:rPr>
          <w:rFonts w:ascii="Times New Roman" w:hAnsi="Times New Roman" w:cs="Times New Roman"/>
          <w:sz w:val="24"/>
          <w:szCs w:val="24"/>
        </w:rPr>
        <w:t xml:space="preserve"> between the enterprise and the local culture, as well as conflicts between teams/employees due to cultural differences. </w:t>
      </w:r>
      <w:r w:rsidR="005144A6" w:rsidRPr="00DF4DA1">
        <w:rPr>
          <w:rFonts w:ascii="Times New Roman" w:hAnsi="Times New Roman" w:cs="Times New Roman"/>
          <w:sz w:val="24"/>
          <w:szCs w:val="24"/>
        </w:rPr>
        <w:t xml:space="preserve"> The iceberg model is used to solve problems by enabling the international business to establish a positive relationship and overcome conflicts. </w:t>
      </w:r>
      <w:r w:rsidR="00EB0FF0" w:rsidRPr="00DF4DA1">
        <w:rPr>
          <w:rFonts w:ascii="Times New Roman" w:hAnsi="Times New Roman" w:cs="Times New Roman"/>
          <w:sz w:val="24"/>
          <w:szCs w:val="24"/>
        </w:rPr>
        <w:t xml:space="preserve">Understanding the hidden cultural beliefs between employees and the consumers enables the international business to develop a set of values that are homogeneous and which </w:t>
      </w:r>
      <w:r w:rsidR="00EC1F54" w:rsidRPr="00DF4DA1">
        <w:rPr>
          <w:rFonts w:ascii="Times New Roman" w:hAnsi="Times New Roman" w:cs="Times New Roman"/>
          <w:sz w:val="24"/>
          <w:szCs w:val="24"/>
        </w:rPr>
        <w:t>will promote the integration of</w:t>
      </w:r>
      <w:r w:rsidR="00EB0FF0" w:rsidRPr="00DF4DA1">
        <w:rPr>
          <w:rFonts w:ascii="Times New Roman" w:hAnsi="Times New Roman" w:cs="Times New Roman"/>
          <w:sz w:val="24"/>
          <w:szCs w:val="24"/>
        </w:rPr>
        <w:t xml:space="preserve"> the differences in cultures</w:t>
      </w:r>
      <w:r w:rsidR="00EC1F54" w:rsidRPr="00DF4DA1">
        <w:rPr>
          <w:rFonts w:ascii="Times New Roman" w:hAnsi="Times New Roman" w:cs="Times New Roman"/>
          <w:sz w:val="24"/>
          <w:szCs w:val="24"/>
        </w:rPr>
        <w:t xml:space="preserve"> </w:t>
      </w:r>
      <w:r w:rsidR="00EB0FF0" w:rsidRPr="00DF4DA1">
        <w:rPr>
          <w:rFonts w:ascii="Times New Roman" w:hAnsi="Times New Roman" w:cs="Times New Roman"/>
          <w:sz w:val="24"/>
          <w:szCs w:val="24"/>
        </w:rPr>
        <w:t xml:space="preserve">to bring everybody on board and thus have a stronger relationship to enable the business to </w:t>
      </w:r>
      <w:r w:rsidR="00EC1F54" w:rsidRPr="00DF4DA1">
        <w:rPr>
          <w:rFonts w:ascii="Times New Roman" w:hAnsi="Times New Roman" w:cs="Times New Roman"/>
          <w:sz w:val="24"/>
          <w:szCs w:val="24"/>
        </w:rPr>
        <w:t>s</w:t>
      </w:r>
      <w:r w:rsidR="00EB0FF0" w:rsidRPr="00DF4DA1">
        <w:rPr>
          <w:rFonts w:ascii="Times New Roman" w:hAnsi="Times New Roman" w:cs="Times New Roman"/>
          <w:sz w:val="24"/>
          <w:szCs w:val="24"/>
        </w:rPr>
        <w:t xml:space="preserve">wiftly operate in the new environment. </w:t>
      </w:r>
    </w:p>
    <w:p w:rsidR="00CD1D44" w:rsidRPr="00DF4DA1" w:rsidRDefault="000654F5" w:rsidP="004D0D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4DA1">
        <w:rPr>
          <w:rFonts w:ascii="Times New Roman" w:hAnsi="Times New Roman" w:cs="Times New Roman"/>
          <w:sz w:val="24"/>
          <w:szCs w:val="24"/>
        </w:rPr>
        <w:t>New terms that I have le</w:t>
      </w:r>
      <w:r w:rsidRPr="00DF4DA1">
        <w:rPr>
          <w:rFonts w:ascii="Times New Roman" w:hAnsi="Times New Roman" w:cs="Times New Roman"/>
          <w:sz w:val="24"/>
          <w:szCs w:val="24"/>
        </w:rPr>
        <w:t>arned include;</w:t>
      </w:r>
    </w:p>
    <w:p w:rsidR="00434D87" w:rsidRPr="00DF4DA1" w:rsidRDefault="000654F5" w:rsidP="00DF4D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4DA1">
        <w:rPr>
          <w:rFonts w:ascii="Times New Roman" w:hAnsi="Times New Roman" w:cs="Times New Roman"/>
          <w:sz w:val="24"/>
          <w:szCs w:val="24"/>
        </w:rPr>
        <w:t xml:space="preserve">Power distance- refers to a concept used by a society in dealing with differences in power that exist, causing inequalities among people. </w:t>
      </w:r>
    </w:p>
    <w:p w:rsidR="00AF45B9" w:rsidRPr="00DF4DA1" w:rsidRDefault="000654F5" w:rsidP="00DF4D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4DA1">
        <w:rPr>
          <w:rFonts w:ascii="Times New Roman" w:hAnsi="Times New Roman" w:cs="Times New Roman"/>
          <w:sz w:val="24"/>
          <w:szCs w:val="24"/>
        </w:rPr>
        <w:t>Uncertainty avoidance- defined as the extent to which people ca</w:t>
      </w:r>
      <w:r w:rsidR="00C7173E" w:rsidRPr="00DF4DA1">
        <w:rPr>
          <w:rFonts w:ascii="Times New Roman" w:hAnsi="Times New Roman" w:cs="Times New Roman"/>
          <w:sz w:val="24"/>
          <w:szCs w:val="24"/>
        </w:rPr>
        <w:t>n bear with risks and uncertain</w:t>
      </w:r>
      <w:r w:rsidRPr="00DF4DA1">
        <w:rPr>
          <w:rFonts w:ascii="Times New Roman" w:hAnsi="Times New Roman" w:cs="Times New Roman"/>
          <w:sz w:val="24"/>
          <w:szCs w:val="24"/>
        </w:rPr>
        <w:t xml:space="preserve">ties in their lives. </w:t>
      </w:r>
    </w:p>
    <w:p w:rsidR="002019BB" w:rsidRPr="00DF4DA1" w:rsidRDefault="000654F5" w:rsidP="00DF4D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4DA1">
        <w:rPr>
          <w:rFonts w:ascii="Times New Roman" w:hAnsi="Times New Roman" w:cs="Times New Roman"/>
          <w:sz w:val="24"/>
          <w:szCs w:val="24"/>
        </w:rPr>
        <w:t xml:space="preserve">Geocentric orientation- </w:t>
      </w:r>
      <w:r w:rsidR="00A021FB" w:rsidRPr="00DF4DA1">
        <w:rPr>
          <w:rFonts w:ascii="Times New Roman" w:hAnsi="Times New Roman" w:cs="Times New Roman"/>
          <w:sz w:val="24"/>
          <w:szCs w:val="24"/>
        </w:rPr>
        <w:t>refers to the manager's mindset that enables him/her to understand business and markets beyond national boundaries/international platforms.</w:t>
      </w:r>
    </w:p>
    <w:p w:rsidR="009B66AE" w:rsidRDefault="009B66AE" w:rsidP="00DF4D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B66AE" w:rsidRDefault="009B66AE" w:rsidP="00DF4D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B66AE" w:rsidRDefault="009B66AE" w:rsidP="00DF4D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B66AE" w:rsidRDefault="009B66AE" w:rsidP="00DF4D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0D82" w:rsidRDefault="00F50D82" w:rsidP="009B66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71" w:rsidRPr="00F50D82" w:rsidRDefault="000654F5" w:rsidP="009B66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D8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F50D82" w:rsidRPr="00DF4DA1" w:rsidRDefault="000654F5" w:rsidP="00F50D82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Ghauri</w:t>
      </w:r>
      <w:proofErr w:type="spellEnd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N., </w:t>
      </w:r>
      <w:proofErr w:type="spellStart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Ott</w:t>
      </w:r>
      <w:proofErr w:type="spellEnd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U. F., &amp; </w:t>
      </w:r>
      <w:proofErr w:type="spellStart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Rammal</w:t>
      </w:r>
      <w:proofErr w:type="spellEnd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G. (2020). </w:t>
      </w:r>
      <w:r w:rsidRPr="00DF4D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Business Negotiations: Theory and Practice</w:t>
      </w:r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Edward Elgar Publishing.</w:t>
      </w:r>
    </w:p>
    <w:p w:rsidR="00F50D82" w:rsidRPr="00DF4DA1" w:rsidRDefault="000654F5" w:rsidP="00F50D82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F4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Glevenger</w:t>
      </w:r>
      <w:proofErr w:type="spellEnd"/>
      <w:r w:rsidRPr="00DF4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R. (2021). </w:t>
      </w:r>
      <w:r w:rsidRPr="00DF4DA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1.2.1 - The Iceberg</w:t>
      </w:r>
      <w:r w:rsidRPr="00DF4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Www2.pacific.edu. Retrieved 25 June 2021, from </w:t>
      </w:r>
      <w:r w:rsidRPr="00DF4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https://www2.pacific.edu/sis/culture/pub/1.1.1_activity_the_iceberg.htm#:~:text=Iceberg%20Exercise,suspected%2C%20imagined%2C%20or%20intuited.</w:t>
      </w:r>
    </w:p>
    <w:p w:rsidR="00F50D82" w:rsidRPr="00DF4DA1" w:rsidRDefault="000654F5" w:rsidP="00F50D8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Sadeghi</w:t>
      </w:r>
      <w:proofErr w:type="spellEnd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Chetty</w:t>
      </w:r>
      <w:proofErr w:type="spellEnd"/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Rose, E. L. (2021). Perceived export performance: The invisible part of the iceberg. </w:t>
      </w:r>
      <w:r w:rsidRPr="00DF4D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Pr="00DF4D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hunderbird International Business Review</w:t>
      </w:r>
      <w:r w:rsidRPr="00DF4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F50D82" w:rsidRPr="00DF4DA1" w:rsidSect="00C16DC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F5" w:rsidRDefault="000654F5">
      <w:pPr>
        <w:spacing w:after="0" w:line="240" w:lineRule="auto"/>
      </w:pPr>
      <w:r>
        <w:separator/>
      </w:r>
    </w:p>
  </w:endnote>
  <w:endnote w:type="continuationSeparator" w:id="0">
    <w:p w:rsidR="000654F5" w:rsidRDefault="0006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F5" w:rsidRDefault="000654F5">
      <w:pPr>
        <w:spacing w:after="0" w:line="240" w:lineRule="auto"/>
      </w:pPr>
      <w:r>
        <w:separator/>
      </w:r>
    </w:p>
  </w:footnote>
  <w:footnote w:type="continuationSeparator" w:id="0">
    <w:p w:rsidR="000654F5" w:rsidRDefault="0006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98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16DC9" w:rsidRPr="00C16DC9" w:rsidRDefault="000654F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16D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D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6D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0DB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16D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16DC9" w:rsidRDefault="00C16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C9" w:rsidRPr="00C16DC9" w:rsidRDefault="000654F5" w:rsidP="00C16DC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9A5"/>
    <w:multiLevelType w:val="hybridMultilevel"/>
    <w:tmpl w:val="3D1A870E"/>
    <w:lvl w:ilvl="0" w:tplc="1E26F8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ACD282" w:tentative="1">
      <w:start w:val="1"/>
      <w:numFmt w:val="lowerLetter"/>
      <w:lvlText w:val="%2."/>
      <w:lvlJc w:val="left"/>
      <w:pPr>
        <w:ind w:left="1440" w:hanging="360"/>
      </w:pPr>
    </w:lvl>
    <w:lvl w:ilvl="2" w:tplc="8116B536" w:tentative="1">
      <w:start w:val="1"/>
      <w:numFmt w:val="lowerRoman"/>
      <w:lvlText w:val="%3."/>
      <w:lvlJc w:val="right"/>
      <w:pPr>
        <w:ind w:left="2160" w:hanging="180"/>
      </w:pPr>
    </w:lvl>
    <w:lvl w:ilvl="3" w:tplc="5E1A6296" w:tentative="1">
      <w:start w:val="1"/>
      <w:numFmt w:val="decimal"/>
      <w:lvlText w:val="%4."/>
      <w:lvlJc w:val="left"/>
      <w:pPr>
        <w:ind w:left="2880" w:hanging="360"/>
      </w:pPr>
    </w:lvl>
    <w:lvl w:ilvl="4" w:tplc="901CF6C6" w:tentative="1">
      <w:start w:val="1"/>
      <w:numFmt w:val="lowerLetter"/>
      <w:lvlText w:val="%5."/>
      <w:lvlJc w:val="left"/>
      <w:pPr>
        <w:ind w:left="3600" w:hanging="360"/>
      </w:pPr>
    </w:lvl>
    <w:lvl w:ilvl="5" w:tplc="D3BEA8C8" w:tentative="1">
      <w:start w:val="1"/>
      <w:numFmt w:val="lowerRoman"/>
      <w:lvlText w:val="%6."/>
      <w:lvlJc w:val="right"/>
      <w:pPr>
        <w:ind w:left="4320" w:hanging="180"/>
      </w:pPr>
    </w:lvl>
    <w:lvl w:ilvl="6" w:tplc="6F242CA0" w:tentative="1">
      <w:start w:val="1"/>
      <w:numFmt w:val="decimal"/>
      <w:lvlText w:val="%7."/>
      <w:lvlJc w:val="left"/>
      <w:pPr>
        <w:ind w:left="5040" w:hanging="360"/>
      </w:pPr>
    </w:lvl>
    <w:lvl w:ilvl="7" w:tplc="6B82BB30" w:tentative="1">
      <w:start w:val="1"/>
      <w:numFmt w:val="lowerLetter"/>
      <w:lvlText w:val="%8."/>
      <w:lvlJc w:val="left"/>
      <w:pPr>
        <w:ind w:left="5760" w:hanging="360"/>
      </w:pPr>
    </w:lvl>
    <w:lvl w:ilvl="8" w:tplc="A04E5E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3C"/>
    <w:rsid w:val="000022A8"/>
    <w:rsid w:val="000417DF"/>
    <w:rsid w:val="000654F5"/>
    <w:rsid w:val="00083A47"/>
    <w:rsid w:val="000F08AF"/>
    <w:rsid w:val="00123F03"/>
    <w:rsid w:val="002019BB"/>
    <w:rsid w:val="0023635E"/>
    <w:rsid w:val="00392139"/>
    <w:rsid w:val="003A576E"/>
    <w:rsid w:val="00434D87"/>
    <w:rsid w:val="0046281D"/>
    <w:rsid w:val="004B0367"/>
    <w:rsid w:val="004B283D"/>
    <w:rsid w:val="004D0DB9"/>
    <w:rsid w:val="004F225D"/>
    <w:rsid w:val="00511EBE"/>
    <w:rsid w:val="005144A6"/>
    <w:rsid w:val="0054146B"/>
    <w:rsid w:val="005938E8"/>
    <w:rsid w:val="005E1CEA"/>
    <w:rsid w:val="00640978"/>
    <w:rsid w:val="00671E3C"/>
    <w:rsid w:val="00693771"/>
    <w:rsid w:val="00772A0D"/>
    <w:rsid w:val="0081472D"/>
    <w:rsid w:val="00822418"/>
    <w:rsid w:val="009152D1"/>
    <w:rsid w:val="00946E88"/>
    <w:rsid w:val="009833E9"/>
    <w:rsid w:val="009B66AE"/>
    <w:rsid w:val="00A021FB"/>
    <w:rsid w:val="00AF45B9"/>
    <w:rsid w:val="00B67C84"/>
    <w:rsid w:val="00BF21B4"/>
    <w:rsid w:val="00C16DC9"/>
    <w:rsid w:val="00C36DFA"/>
    <w:rsid w:val="00C7173E"/>
    <w:rsid w:val="00CD1D44"/>
    <w:rsid w:val="00D416B0"/>
    <w:rsid w:val="00DF4DA1"/>
    <w:rsid w:val="00EA259E"/>
    <w:rsid w:val="00EB0FF0"/>
    <w:rsid w:val="00EC1F54"/>
    <w:rsid w:val="00ED5ADA"/>
    <w:rsid w:val="00F26A21"/>
    <w:rsid w:val="00F278C1"/>
    <w:rsid w:val="00F50D82"/>
    <w:rsid w:val="00FD715B"/>
    <w:rsid w:val="00FE1759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BEC9"/>
  <w15:docId w15:val="{82F08AA0-FEAC-45F5-AAF5-9EB0EA3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D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DC9"/>
  </w:style>
  <w:style w:type="paragraph" w:styleId="Footer">
    <w:name w:val="footer"/>
    <w:basedOn w:val="Normal"/>
    <w:link w:val="FooterChar"/>
    <w:uiPriority w:val="99"/>
    <w:unhideWhenUsed/>
    <w:rsid w:val="00C1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josewairia</dc:creator>
  <cp:lastModifiedBy>user</cp:lastModifiedBy>
  <cp:revision>4</cp:revision>
  <dcterms:created xsi:type="dcterms:W3CDTF">2021-06-25T23:59:00Z</dcterms:created>
  <dcterms:modified xsi:type="dcterms:W3CDTF">2021-06-25T23:59:00Z</dcterms:modified>
</cp:coreProperties>
</file>