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7B5B91" w14:textId="77777777" w:rsidR="009615E9" w:rsidRPr="007D7A1F" w:rsidRDefault="00E873FE" w:rsidP="007D7A1F">
      <w:pPr>
        <w:spacing w:after="0" w:line="360" w:lineRule="auto"/>
        <w:jc w:val="center"/>
        <w:rPr>
          <w:rFonts w:ascii="Times New Roman Bold" w:hAnsi="Times New Roman Bold" w:cs="Times New Roman"/>
          <w:b/>
          <w:smallCaps/>
          <w:sz w:val="28"/>
        </w:rPr>
      </w:pPr>
      <w:bookmarkStart w:id="0" w:name="_GoBack"/>
      <w:bookmarkEnd w:id="0"/>
      <w:r w:rsidRPr="007D7A1F">
        <w:rPr>
          <w:rFonts w:ascii="Times New Roman Bold" w:hAnsi="Times New Roman Bold" w:cs="Times New Roman"/>
          <w:b/>
          <w:smallCaps/>
          <w:sz w:val="28"/>
        </w:rPr>
        <w:t>Business Model Generation Exercise 2 Grading Rubric</w:t>
      </w: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1507"/>
        <w:gridCol w:w="3780"/>
        <w:gridCol w:w="4049"/>
        <w:gridCol w:w="2599"/>
        <w:gridCol w:w="997"/>
      </w:tblGrid>
      <w:tr w:rsidR="00DC15DE" w:rsidRPr="00E873FE" w14:paraId="261B36FC" w14:textId="77777777" w:rsidTr="00A421F7">
        <w:trPr>
          <w:trHeight w:val="143"/>
        </w:trPr>
        <w:tc>
          <w:tcPr>
            <w:tcW w:w="1507" w:type="dxa"/>
            <w:vMerge w:val="restart"/>
            <w:tcBorders>
              <w:right w:val="single" w:sz="4" w:space="0" w:color="auto"/>
            </w:tcBorders>
            <w:vAlign w:val="bottom"/>
          </w:tcPr>
          <w:p w14:paraId="5474A982" w14:textId="77777777" w:rsidR="00DC15DE" w:rsidRPr="007D7A1F" w:rsidRDefault="00DC15DE" w:rsidP="00A42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A1F">
              <w:rPr>
                <w:rFonts w:ascii="Times New Roman" w:hAnsi="Times New Roman" w:cs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10428" w:type="dxa"/>
            <w:gridSpan w:val="3"/>
            <w:vAlign w:val="bottom"/>
          </w:tcPr>
          <w:p w14:paraId="1A97C648" w14:textId="77777777" w:rsidR="00DC15DE" w:rsidRPr="007D7A1F" w:rsidRDefault="00DC15DE" w:rsidP="00A42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A1F">
              <w:rPr>
                <w:rFonts w:ascii="Times New Roman" w:hAnsi="Times New Roman" w:cs="Times New Roman"/>
                <w:b/>
                <w:sz w:val="24"/>
                <w:szCs w:val="24"/>
              </w:rPr>
              <w:t>Levels of Achievement</w:t>
            </w:r>
          </w:p>
        </w:tc>
        <w:tc>
          <w:tcPr>
            <w:tcW w:w="997" w:type="dxa"/>
            <w:vMerge w:val="restart"/>
            <w:tcBorders>
              <w:left w:val="single" w:sz="4" w:space="0" w:color="auto"/>
            </w:tcBorders>
            <w:vAlign w:val="center"/>
          </w:tcPr>
          <w:p w14:paraId="4B9E7AC4" w14:textId="77777777" w:rsidR="00DC15DE" w:rsidRDefault="00DC15DE" w:rsidP="00DC15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19D89D67" w14:textId="77777777" w:rsidR="00DC15DE" w:rsidRPr="00161A83" w:rsidRDefault="00DC15DE" w:rsidP="00DC15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Earned</w:t>
            </w:r>
          </w:p>
        </w:tc>
      </w:tr>
      <w:tr w:rsidR="00DC15DE" w:rsidRPr="00E873FE" w14:paraId="67E7422D" w14:textId="77777777" w:rsidTr="00A421F7">
        <w:tc>
          <w:tcPr>
            <w:tcW w:w="1507" w:type="dxa"/>
            <w:vMerge/>
          </w:tcPr>
          <w:p w14:paraId="7D192EB8" w14:textId="77777777" w:rsidR="00DC15DE" w:rsidRPr="007D7A1F" w:rsidRDefault="00DC15DE" w:rsidP="00A421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4A224C7E" w14:textId="77777777" w:rsidR="00DC15DE" w:rsidRPr="007D7A1F" w:rsidRDefault="00DC15DE" w:rsidP="00A42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A1F">
              <w:rPr>
                <w:rFonts w:ascii="Times New Roman" w:hAnsi="Times New Roman" w:cs="Times New Roman"/>
                <w:b/>
                <w:sz w:val="24"/>
                <w:szCs w:val="24"/>
              </w:rPr>
              <w:t>Proficient</w:t>
            </w:r>
          </w:p>
        </w:tc>
        <w:tc>
          <w:tcPr>
            <w:tcW w:w="4049" w:type="dxa"/>
            <w:vAlign w:val="bottom"/>
          </w:tcPr>
          <w:p w14:paraId="674BAA23" w14:textId="77777777" w:rsidR="00DC15DE" w:rsidRPr="007D7A1F" w:rsidRDefault="00DC15DE" w:rsidP="00A42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A1F">
              <w:rPr>
                <w:rFonts w:ascii="Times New Roman" w:hAnsi="Times New Roman" w:cs="Times New Roman"/>
                <w:b/>
                <w:sz w:val="24"/>
                <w:szCs w:val="24"/>
              </w:rPr>
              <w:t>Competent</w:t>
            </w:r>
          </w:p>
        </w:tc>
        <w:tc>
          <w:tcPr>
            <w:tcW w:w="2599" w:type="dxa"/>
            <w:tcBorders>
              <w:right w:val="single" w:sz="4" w:space="0" w:color="auto"/>
            </w:tcBorders>
            <w:vAlign w:val="bottom"/>
          </w:tcPr>
          <w:p w14:paraId="5CCADC0D" w14:textId="17EAE86B" w:rsidR="00DC15DE" w:rsidRPr="007D7A1F" w:rsidRDefault="00DC15DE" w:rsidP="00A42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A1F">
              <w:rPr>
                <w:rFonts w:ascii="Times New Roman" w:hAnsi="Times New Roman" w:cs="Times New Roman"/>
                <w:b/>
                <w:sz w:val="24"/>
                <w:szCs w:val="24"/>
              </w:rPr>
              <w:t>Novice</w:t>
            </w:r>
          </w:p>
        </w:tc>
        <w:tc>
          <w:tcPr>
            <w:tcW w:w="997" w:type="dxa"/>
            <w:vMerge/>
            <w:tcBorders>
              <w:left w:val="single" w:sz="4" w:space="0" w:color="auto"/>
            </w:tcBorders>
          </w:tcPr>
          <w:p w14:paraId="6D68C8AB" w14:textId="77777777" w:rsidR="00DC15DE" w:rsidRPr="00E873FE" w:rsidRDefault="00DC15DE" w:rsidP="00A421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15DE" w:rsidRPr="00E873FE" w14:paraId="50AC1775" w14:textId="77777777" w:rsidTr="00A421F7">
        <w:tc>
          <w:tcPr>
            <w:tcW w:w="1507" w:type="dxa"/>
          </w:tcPr>
          <w:p w14:paraId="6D3391E0" w14:textId="081E99FF" w:rsidR="00DC15DE" w:rsidRPr="007D7A1F" w:rsidRDefault="00DC15DE" w:rsidP="00A42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A1F">
              <w:rPr>
                <w:rFonts w:ascii="Times New Roman" w:hAnsi="Times New Roman" w:cs="Times New Roman"/>
                <w:b/>
                <w:sz w:val="24"/>
                <w:szCs w:val="24"/>
              </w:rPr>
              <w:t>RQ</w:t>
            </w:r>
            <w:r w:rsidRPr="007D7A1F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 xml:space="preserve"> </w:t>
            </w:r>
            <w:r w:rsidRPr="00A421F7">
              <w:rPr>
                <w:rFonts w:ascii="Times New Roman" w:hAnsi="Times New Roman" w:cs="Times New Roman"/>
                <w:b/>
                <w:sz w:val="24"/>
                <w:szCs w:val="24"/>
              </w:rPr>
              <w:t>(4 Paragraphs)</w:t>
            </w:r>
          </w:p>
        </w:tc>
        <w:tc>
          <w:tcPr>
            <w:tcW w:w="3780" w:type="dxa"/>
          </w:tcPr>
          <w:p w14:paraId="6E70367C" w14:textId="77777777" w:rsidR="00DC15DE" w:rsidRPr="00A421F7" w:rsidRDefault="00DC15DE" w:rsidP="00A42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1F7">
              <w:rPr>
                <w:rFonts w:ascii="Times New Roman" w:hAnsi="Times New Roman" w:cs="Times New Roman"/>
                <w:b/>
                <w:sz w:val="24"/>
                <w:szCs w:val="24"/>
              </w:rPr>
              <w:t>21 to 30 points</w:t>
            </w:r>
          </w:p>
          <w:p w14:paraId="61E7137A" w14:textId="77777777" w:rsidR="00DC15DE" w:rsidRPr="007D7A1F" w:rsidRDefault="00DC15DE" w:rsidP="00A42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A1F">
              <w:rPr>
                <w:rFonts w:ascii="Times New Roman" w:hAnsi="Times New Roman" w:cs="Times New Roman"/>
                <w:sz w:val="24"/>
                <w:szCs w:val="24"/>
              </w:rPr>
              <w:t>Analysis clearly relates to the main topic. It includes several supporting details and/or examples.</w:t>
            </w:r>
          </w:p>
        </w:tc>
        <w:tc>
          <w:tcPr>
            <w:tcW w:w="4049" w:type="dxa"/>
          </w:tcPr>
          <w:p w14:paraId="155CCFEC" w14:textId="4A4513CB" w:rsidR="00DC15DE" w:rsidRPr="00A421F7" w:rsidRDefault="00DC15DE" w:rsidP="00A42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1F7">
              <w:rPr>
                <w:rFonts w:ascii="Times New Roman" w:hAnsi="Times New Roman" w:cs="Times New Roman"/>
                <w:b/>
                <w:sz w:val="24"/>
                <w:szCs w:val="24"/>
              </w:rPr>
              <w:t>11 to 20 points</w:t>
            </w:r>
          </w:p>
          <w:p w14:paraId="24A14171" w14:textId="77777777" w:rsidR="00DC15DE" w:rsidRPr="007D7A1F" w:rsidRDefault="00DC15DE" w:rsidP="00A42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A1F">
              <w:rPr>
                <w:rFonts w:ascii="Times New Roman" w:hAnsi="Times New Roman" w:cs="Times New Roman"/>
                <w:sz w:val="24"/>
                <w:szCs w:val="24"/>
              </w:rPr>
              <w:t>Analysis clearly relates to the RQ. No details and/or examples are given.</w:t>
            </w:r>
          </w:p>
        </w:tc>
        <w:tc>
          <w:tcPr>
            <w:tcW w:w="2599" w:type="dxa"/>
          </w:tcPr>
          <w:p w14:paraId="59584213" w14:textId="23CF8E33" w:rsidR="00DC15DE" w:rsidRPr="00A421F7" w:rsidRDefault="00A421F7" w:rsidP="00A42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DC15DE" w:rsidRPr="00A421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10 points</w:t>
            </w:r>
          </w:p>
          <w:p w14:paraId="51182927" w14:textId="19D9C9A9" w:rsidR="00DC15DE" w:rsidRPr="007D7A1F" w:rsidRDefault="00DC15DE" w:rsidP="00A42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A1F">
              <w:rPr>
                <w:rFonts w:ascii="Times New Roman" w:hAnsi="Times New Roman" w:cs="Times New Roman"/>
                <w:sz w:val="24"/>
                <w:szCs w:val="24"/>
              </w:rPr>
              <w:t>Analysis has little or no relation to the RQ.</w:t>
            </w:r>
          </w:p>
        </w:tc>
        <w:tc>
          <w:tcPr>
            <w:tcW w:w="997" w:type="dxa"/>
            <w:vAlign w:val="center"/>
          </w:tcPr>
          <w:p w14:paraId="26EF9822" w14:textId="77777777" w:rsidR="00DC15DE" w:rsidRPr="00161A83" w:rsidDel="00E873FE" w:rsidRDefault="00DC15DE" w:rsidP="00DC1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5DE" w:rsidRPr="00E873FE" w14:paraId="2154F5ED" w14:textId="77777777" w:rsidTr="00A421F7">
        <w:tc>
          <w:tcPr>
            <w:tcW w:w="1507" w:type="dxa"/>
          </w:tcPr>
          <w:p w14:paraId="06F371AF" w14:textId="283AF337" w:rsidR="00DC15DE" w:rsidRPr="007D7A1F" w:rsidRDefault="00DC15DE" w:rsidP="00A42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A1F">
              <w:rPr>
                <w:rFonts w:ascii="Times New Roman" w:hAnsi="Times New Roman" w:cs="Times New Roman"/>
                <w:b/>
                <w:sz w:val="24"/>
                <w:szCs w:val="24"/>
              </w:rPr>
              <w:t>RQ</w:t>
            </w:r>
            <w:r w:rsidRPr="007D7A1F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 xml:space="preserve"> </w:t>
            </w: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Paragraphs)</w:t>
            </w:r>
          </w:p>
        </w:tc>
        <w:tc>
          <w:tcPr>
            <w:tcW w:w="3780" w:type="dxa"/>
          </w:tcPr>
          <w:p w14:paraId="445D03F1" w14:textId="77777777" w:rsidR="00DC15DE" w:rsidRPr="00A421F7" w:rsidRDefault="00DC15DE" w:rsidP="00A42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1F7">
              <w:rPr>
                <w:rFonts w:ascii="Times New Roman" w:hAnsi="Times New Roman" w:cs="Times New Roman"/>
                <w:b/>
                <w:sz w:val="24"/>
                <w:szCs w:val="24"/>
              </w:rPr>
              <w:t>11 to 15 points</w:t>
            </w:r>
          </w:p>
          <w:p w14:paraId="3F6D0553" w14:textId="77777777" w:rsidR="00DC15DE" w:rsidRPr="007D7A1F" w:rsidRDefault="00DC15DE" w:rsidP="00A42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A1F">
              <w:rPr>
                <w:rFonts w:ascii="Times New Roman" w:hAnsi="Times New Roman" w:cs="Times New Roman"/>
                <w:sz w:val="24"/>
                <w:szCs w:val="24"/>
              </w:rPr>
              <w:t>Analysis clearly relates to the main topic. It includes several supporting details and/or examples.</w:t>
            </w:r>
          </w:p>
        </w:tc>
        <w:tc>
          <w:tcPr>
            <w:tcW w:w="4049" w:type="dxa"/>
          </w:tcPr>
          <w:p w14:paraId="43E6BB05" w14:textId="0BB69359" w:rsidR="00DC15DE" w:rsidRPr="00A421F7" w:rsidRDefault="00DC15DE" w:rsidP="00A42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1F7">
              <w:rPr>
                <w:rFonts w:ascii="Times New Roman" w:hAnsi="Times New Roman" w:cs="Times New Roman"/>
                <w:b/>
                <w:sz w:val="24"/>
                <w:szCs w:val="24"/>
              </w:rPr>
              <w:t>7 to 10 points</w:t>
            </w:r>
          </w:p>
          <w:p w14:paraId="05A17EB2" w14:textId="77777777" w:rsidR="00DC15DE" w:rsidRPr="007D7A1F" w:rsidRDefault="00DC15DE" w:rsidP="00A42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A1F">
              <w:rPr>
                <w:rFonts w:ascii="Times New Roman" w:hAnsi="Times New Roman" w:cs="Times New Roman"/>
                <w:sz w:val="24"/>
                <w:szCs w:val="24"/>
              </w:rPr>
              <w:t>Analysis clearly relates to the RQ. No details and/or examples are given.</w:t>
            </w:r>
          </w:p>
        </w:tc>
        <w:tc>
          <w:tcPr>
            <w:tcW w:w="2599" w:type="dxa"/>
          </w:tcPr>
          <w:p w14:paraId="1F8617E8" w14:textId="41F1C867" w:rsidR="00DC15DE" w:rsidRPr="00A421F7" w:rsidRDefault="00A421F7" w:rsidP="00A42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</w:t>
            </w:r>
            <w:r w:rsidR="00DC15DE" w:rsidRPr="00A421F7">
              <w:rPr>
                <w:rFonts w:ascii="Times New Roman" w:hAnsi="Times New Roman" w:cs="Times New Roman"/>
                <w:b/>
                <w:sz w:val="24"/>
                <w:szCs w:val="24"/>
              </w:rPr>
              <w:t>to 6 points</w:t>
            </w:r>
          </w:p>
          <w:p w14:paraId="70EA7BE9" w14:textId="39E428CC" w:rsidR="00DC15DE" w:rsidRPr="007D7A1F" w:rsidRDefault="00DC15DE" w:rsidP="00A42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A1F">
              <w:rPr>
                <w:rFonts w:ascii="Times New Roman" w:hAnsi="Times New Roman" w:cs="Times New Roman"/>
                <w:sz w:val="24"/>
                <w:szCs w:val="24"/>
              </w:rPr>
              <w:t>Analysis has little or no relation to the RQ.</w:t>
            </w:r>
          </w:p>
        </w:tc>
        <w:tc>
          <w:tcPr>
            <w:tcW w:w="997" w:type="dxa"/>
            <w:vAlign w:val="center"/>
          </w:tcPr>
          <w:p w14:paraId="6EA093DA" w14:textId="77777777" w:rsidR="00DC15DE" w:rsidRPr="00161A83" w:rsidDel="00E873FE" w:rsidRDefault="00DC15DE" w:rsidP="00DC1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5DE" w:rsidRPr="00E873FE" w14:paraId="1645FCCB" w14:textId="77777777" w:rsidTr="00A421F7">
        <w:tc>
          <w:tcPr>
            <w:tcW w:w="1507" w:type="dxa"/>
          </w:tcPr>
          <w:p w14:paraId="57CCFE61" w14:textId="2A257BB5" w:rsidR="00DC15DE" w:rsidRPr="007D7A1F" w:rsidRDefault="00DC15DE" w:rsidP="00A42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A1F">
              <w:rPr>
                <w:rFonts w:ascii="Times New Roman" w:hAnsi="Times New Roman" w:cs="Times New Roman"/>
                <w:b/>
                <w:sz w:val="24"/>
                <w:szCs w:val="24"/>
              </w:rPr>
              <w:t>RQ</w:t>
            </w:r>
            <w:r w:rsidRPr="007D7A1F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 xml:space="preserve"> </w:t>
            </w: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Paragraphs)</w:t>
            </w:r>
          </w:p>
        </w:tc>
        <w:tc>
          <w:tcPr>
            <w:tcW w:w="3780" w:type="dxa"/>
          </w:tcPr>
          <w:p w14:paraId="6E47A46E" w14:textId="77777777" w:rsidR="00DC15DE" w:rsidRPr="00ED1E0B" w:rsidRDefault="00DC15DE" w:rsidP="00A42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11 to 15 points</w:t>
            </w:r>
          </w:p>
          <w:p w14:paraId="4D7BFDF5" w14:textId="77777777" w:rsidR="00DC15DE" w:rsidRPr="007D7A1F" w:rsidRDefault="00DC15DE" w:rsidP="00A42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A1F">
              <w:rPr>
                <w:rFonts w:ascii="Times New Roman" w:hAnsi="Times New Roman" w:cs="Times New Roman"/>
                <w:sz w:val="24"/>
                <w:szCs w:val="24"/>
              </w:rPr>
              <w:t>Analysis clearly relates to the main topic. It includes several supporting details and/or examples.</w:t>
            </w:r>
          </w:p>
        </w:tc>
        <w:tc>
          <w:tcPr>
            <w:tcW w:w="4049" w:type="dxa"/>
          </w:tcPr>
          <w:p w14:paraId="28CA6C5C" w14:textId="77777777" w:rsidR="00DC15DE" w:rsidRPr="00ED1E0B" w:rsidRDefault="00DC15DE" w:rsidP="00A42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7 to 10 points</w:t>
            </w:r>
          </w:p>
          <w:p w14:paraId="22932192" w14:textId="77777777" w:rsidR="00DC15DE" w:rsidRPr="007D7A1F" w:rsidRDefault="00DC15DE" w:rsidP="00A42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A1F">
              <w:rPr>
                <w:rFonts w:ascii="Times New Roman" w:hAnsi="Times New Roman" w:cs="Times New Roman"/>
                <w:sz w:val="24"/>
                <w:szCs w:val="24"/>
              </w:rPr>
              <w:t>Analysis clearly relates to the RQ. No details and/or examples are given.</w:t>
            </w:r>
          </w:p>
        </w:tc>
        <w:tc>
          <w:tcPr>
            <w:tcW w:w="2599" w:type="dxa"/>
          </w:tcPr>
          <w:p w14:paraId="017BA094" w14:textId="7731956A" w:rsidR="00DC15DE" w:rsidRPr="00ED1E0B" w:rsidRDefault="00A421F7" w:rsidP="00A42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DC15DE"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6 points</w:t>
            </w:r>
          </w:p>
          <w:p w14:paraId="750D6589" w14:textId="18A3AF51" w:rsidR="00DC15DE" w:rsidRPr="007D7A1F" w:rsidRDefault="00DC15DE" w:rsidP="00A42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A1F">
              <w:rPr>
                <w:rFonts w:ascii="Times New Roman" w:hAnsi="Times New Roman" w:cs="Times New Roman"/>
                <w:sz w:val="24"/>
                <w:szCs w:val="24"/>
              </w:rPr>
              <w:t>Analysis has little or no relation to the RQ.</w:t>
            </w:r>
          </w:p>
        </w:tc>
        <w:tc>
          <w:tcPr>
            <w:tcW w:w="997" w:type="dxa"/>
            <w:vAlign w:val="center"/>
          </w:tcPr>
          <w:p w14:paraId="1DFD377A" w14:textId="77777777" w:rsidR="00DC15DE" w:rsidRPr="00161A83" w:rsidDel="00E873FE" w:rsidRDefault="00DC15DE" w:rsidP="00DC1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5DE" w:rsidRPr="00E873FE" w14:paraId="62D92877" w14:textId="77777777" w:rsidTr="00A421F7">
        <w:tc>
          <w:tcPr>
            <w:tcW w:w="1507" w:type="dxa"/>
          </w:tcPr>
          <w:p w14:paraId="15FFB770" w14:textId="7D440BB5" w:rsidR="00DC15DE" w:rsidRPr="007D7A1F" w:rsidRDefault="00486427" w:rsidP="00A42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Current </w:t>
            </w:r>
            <w:r w:rsidR="00DC15DE" w:rsidRPr="007D7A1F">
              <w:rPr>
                <w:rFonts w:ascii="Times New Roman" w:hAnsi="Times New Roman" w:cs="Times New Roman"/>
                <w:b/>
                <w:sz w:val="24"/>
                <w:szCs w:val="24"/>
              </w:rPr>
              <w:t>APA Format</w:t>
            </w:r>
          </w:p>
        </w:tc>
        <w:tc>
          <w:tcPr>
            <w:tcW w:w="3780" w:type="dxa"/>
          </w:tcPr>
          <w:p w14:paraId="0E2D064D" w14:textId="77777777" w:rsidR="00DC15DE" w:rsidRPr="00A421F7" w:rsidRDefault="00DC15DE" w:rsidP="00A42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1F7">
              <w:rPr>
                <w:rFonts w:ascii="Times New Roman" w:hAnsi="Times New Roman" w:cs="Times New Roman"/>
                <w:b/>
                <w:sz w:val="24"/>
                <w:szCs w:val="24"/>
              </w:rPr>
              <w:t>8 to 10 points</w:t>
            </w:r>
          </w:p>
          <w:p w14:paraId="70577DCE" w14:textId="7A12A92A" w:rsidR="00DC15DE" w:rsidRPr="007D7A1F" w:rsidRDefault="00DC15DE" w:rsidP="00A42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A1F">
              <w:rPr>
                <w:rFonts w:ascii="Times New Roman" w:hAnsi="Times New Roman" w:cs="Times New Roman"/>
                <w:sz w:val="24"/>
                <w:szCs w:val="24"/>
              </w:rPr>
              <w:t xml:space="preserve">All sources (information and graphics) were accurately documented in the desired </w:t>
            </w:r>
            <w:r w:rsidR="00486427">
              <w:rPr>
                <w:rFonts w:ascii="Times New Roman" w:hAnsi="Times New Roman" w:cs="Times New Roman"/>
                <w:sz w:val="24"/>
                <w:szCs w:val="24"/>
              </w:rPr>
              <w:t xml:space="preserve">current </w:t>
            </w:r>
            <w:r w:rsidRPr="007D7A1F">
              <w:rPr>
                <w:rFonts w:ascii="Times New Roman" w:hAnsi="Times New Roman" w:cs="Times New Roman"/>
                <w:sz w:val="24"/>
                <w:szCs w:val="24"/>
              </w:rPr>
              <w:t>APA format.</w:t>
            </w:r>
          </w:p>
        </w:tc>
        <w:tc>
          <w:tcPr>
            <w:tcW w:w="4049" w:type="dxa"/>
          </w:tcPr>
          <w:p w14:paraId="6FA8CE64" w14:textId="77E9C5E2" w:rsidR="00DC15DE" w:rsidRPr="00A421F7" w:rsidRDefault="00DC15DE" w:rsidP="00A42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1F7">
              <w:rPr>
                <w:rFonts w:ascii="Times New Roman" w:hAnsi="Times New Roman" w:cs="Times New Roman"/>
                <w:b/>
                <w:sz w:val="24"/>
                <w:szCs w:val="24"/>
              </w:rPr>
              <w:t>3 to 7 points</w:t>
            </w:r>
          </w:p>
          <w:p w14:paraId="3A02D3E1" w14:textId="5C0A68F9" w:rsidR="00DC15DE" w:rsidRPr="007D7A1F" w:rsidRDefault="00DC15DE" w:rsidP="00A42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A1F">
              <w:rPr>
                <w:rFonts w:ascii="Times New Roman" w:hAnsi="Times New Roman" w:cs="Times New Roman"/>
                <w:sz w:val="24"/>
                <w:szCs w:val="24"/>
              </w:rPr>
              <w:t>Learning Assignment was accurately documented, but some are not in the desired</w:t>
            </w:r>
            <w:r w:rsidR="00486427">
              <w:rPr>
                <w:rFonts w:ascii="Times New Roman" w:hAnsi="Times New Roman" w:cs="Times New Roman"/>
                <w:sz w:val="24"/>
                <w:szCs w:val="24"/>
              </w:rPr>
              <w:t xml:space="preserve"> current</w:t>
            </w:r>
            <w:r w:rsidRPr="007D7A1F">
              <w:rPr>
                <w:rFonts w:ascii="Times New Roman" w:hAnsi="Times New Roman" w:cs="Times New Roman"/>
                <w:sz w:val="24"/>
                <w:szCs w:val="24"/>
              </w:rPr>
              <w:t xml:space="preserve"> APA format.</w:t>
            </w:r>
          </w:p>
        </w:tc>
        <w:tc>
          <w:tcPr>
            <w:tcW w:w="2599" w:type="dxa"/>
          </w:tcPr>
          <w:p w14:paraId="19873AD4" w14:textId="77777777" w:rsidR="00DC15DE" w:rsidRPr="00A421F7" w:rsidRDefault="00DC15DE" w:rsidP="00A42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1F7">
              <w:rPr>
                <w:rFonts w:ascii="Times New Roman" w:hAnsi="Times New Roman" w:cs="Times New Roman"/>
                <w:b/>
                <w:sz w:val="24"/>
                <w:szCs w:val="24"/>
              </w:rPr>
              <w:t>0 to 2 points</w:t>
            </w:r>
          </w:p>
          <w:p w14:paraId="3C71A5CC" w14:textId="49636A37" w:rsidR="00DC15DE" w:rsidRPr="007D7A1F" w:rsidRDefault="00DC15DE" w:rsidP="00A42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A1F">
              <w:rPr>
                <w:rFonts w:ascii="Times New Roman" w:hAnsi="Times New Roman" w:cs="Times New Roman"/>
                <w:sz w:val="24"/>
                <w:szCs w:val="24"/>
              </w:rPr>
              <w:t>Learning Assignment was not accurately documented or formatted.</w:t>
            </w:r>
          </w:p>
        </w:tc>
        <w:tc>
          <w:tcPr>
            <w:tcW w:w="997" w:type="dxa"/>
            <w:vAlign w:val="center"/>
          </w:tcPr>
          <w:p w14:paraId="6EF25CA5" w14:textId="77777777" w:rsidR="00DC15DE" w:rsidRPr="00161A83" w:rsidRDefault="00DC15DE" w:rsidP="00DC1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5DE" w:rsidRPr="00E873FE" w14:paraId="7665214B" w14:textId="77777777" w:rsidTr="00A421F7">
        <w:tc>
          <w:tcPr>
            <w:tcW w:w="1507" w:type="dxa"/>
          </w:tcPr>
          <w:p w14:paraId="3FF24741" w14:textId="77777777" w:rsidR="00DC15DE" w:rsidRPr="007D7A1F" w:rsidRDefault="00DC15DE" w:rsidP="00A42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A1F">
              <w:rPr>
                <w:rFonts w:ascii="Times New Roman" w:hAnsi="Times New Roman" w:cs="Times New Roman"/>
                <w:b/>
                <w:sz w:val="24"/>
                <w:szCs w:val="24"/>
              </w:rPr>
              <w:t>Mechanics</w:t>
            </w:r>
          </w:p>
        </w:tc>
        <w:tc>
          <w:tcPr>
            <w:tcW w:w="3780" w:type="dxa"/>
          </w:tcPr>
          <w:p w14:paraId="4CA46347" w14:textId="77777777" w:rsidR="00DC15DE" w:rsidRPr="00A421F7" w:rsidRDefault="00DC15DE" w:rsidP="00A42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1F7">
              <w:rPr>
                <w:rFonts w:ascii="Times New Roman" w:hAnsi="Times New Roman" w:cs="Times New Roman"/>
                <w:b/>
                <w:sz w:val="24"/>
                <w:szCs w:val="24"/>
              </w:rPr>
              <w:t>4 to 5 points</w:t>
            </w:r>
          </w:p>
          <w:p w14:paraId="59816C63" w14:textId="77777777" w:rsidR="00DC15DE" w:rsidRPr="007D7A1F" w:rsidRDefault="00DC15DE" w:rsidP="00A42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A1F">
              <w:rPr>
                <w:rFonts w:ascii="Times New Roman" w:hAnsi="Times New Roman" w:cs="Times New Roman"/>
                <w:sz w:val="24"/>
                <w:szCs w:val="24"/>
              </w:rPr>
              <w:t>Minimal or no grammatical, spelling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7A1F">
              <w:rPr>
                <w:rFonts w:ascii="Times New Roman" w:hAnsi="Times New Roman" w:cs="Times New Roman"/>
                <w:sz w:val="24"/>
                <w:szCs w:val="24"/>
              </w:rPr>
              <w:t xml:space="preserve"> or punctuation errors.</w:t>
            </w:r>
          </w:p>
        </w:tc>
        <w:tc>
          <w:tcPr>
            <w:tcW w:w="4049" w:type="dxa"/>
          </w:tcPr>
          <w:p w14:paraId="078E9C77" w14:textId="3FC4E003" w:rsidR="00DC15DE" w:rsidRPr="00A421F7" w:rsidRDefault="00DC15DE" w:rsidP="00A42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1F7">
              <w:rPr>
                <w:rFonts w:ascii="Times New Roman" w:hAnsi="Times New Roman" w:cs="Times New Roman"/>
                <w:b/>
                <w:sz w:val="24"/>
                <w:szCs w:val="24"/>
              </w:rPr>
              <w:t>2 to 3 points</w:t>
            </w:r>
          </w:p>
          <w:p w14:paraId="05152A85" w14:textId="77777777" w:rsidR="00DC15DE" w:rsidRPr="007D7A1F" w:rsidRDefault="00DC15DE" w:rsidP="00A42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A1F">
              <w:rPr>
                <w:rFonts w:ascii="Times New Roman" w:hAnsi="Times New Roman" w:cs="Times New Roman"/>
                <w:sz w:val="24"/>
                <w:szCs w:val="24"/>
              </w:rPr>
              <w:t>A few grammatical, spelling, or punctuation errors.</w:t>
            </w:r>
          </w:p>
        </w:tc>
        <w:tc>
          <w:tcPr>
            <w:tcW w:w="2599" w:type="dxa"/>
          </w:tcPr>
          <w:p w14:paraId="180CE704" w14:textId="77777777" w:rsidR="00DC15DE" w:rsidRPr="00A421F7" w:rsidRDefault="00DC15DE" w:rsidP="00A42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1F7">
              <w:rPr>
                <w:rFonts w:ascii="Times New Roman" w:hAnsi="Times New Roman" w:cs="Times New Roman"/>
                <w:b/>
                <w:sz w:val="24"/>
                <w:szCs w:val="24"/>
              </w:rPr>
              <w:t>0 to 1 points</w:t>
            </w:r>
          </w:p>
          <w:p w14:paraId="2D690F8F" w14:textId="35852026" w:rsidR="00DC15DE" w:rsidRPr="007D7A1F" w:rsidRDefault="00DC15DE" w:rsidP="00A42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A1F">
              <w:rPr>
                <w:rFonts w:ascii="Times New Roman" w:hAnsi="Times New Roman" w:cs="Times New Roman"/>
                <w:sz w:val="24"/>
                <w:szCs w:val="24"/>
              </w:rPr>
              <w:t>Many grammatical, spelling, or punctuation errors.</w:t>
            </w:r>
          </w:p>
        </w:tc>
        <w:tc>
          <w:tcPr>
            <w:tcW w:w="997" w:type="dxa"/>
            <w:vAlign w:val="center"/>
          </w:tcPr>
          <w:p w14:paraId="3286BF49" w14:textId="77777777" w:rsidR="00DC15DE" w:rsidRPr="00161A83" w:rsidRDefault="00DC15DE" w:rsidP="00DC1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5DE" w:rsidRPr="00E873FE" w14:paraId="516F6D9F" w14:textId="77777777" w:rsidTr="00A421F7">
        <w:trPr>
          <w:trHeight w:val="107"/>
        </w:trPr>
        <w:tc>
          <w:tcPr>
            <w:tcW w:w="11935" w:type="dxa"/>
            <w:gridSpan w:val="4"/>
            <w:tcBorders>
              <w:bottom w:val="single" w:sz="4" w:space="0" w:color="auto"/>
            </w:tcBorders>
            <w:vAlign w:val="center"/>
          </w:tcPr>
          <w:p w14:paraId="20BB28EB" w14:textId="77777777" w:rsidR="00DC15DE" w:rsidRPr="007D7A1F" w:rsidRDefault="00DC15DE" w:rsidP="00DC15D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</w:tcPr>
          <w:p w14:paraId="471D7DC9" w14:textId="4F2F1218" w:rsidR="00DC15DE" w:rsidRPr="007D7A1F" w:rsidRDefault="00DC15DE" w:rsidP="00A421F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15DE" w:rsidRPr="00E873FE" w14:paraId="6FEF34BB" w14:textId="77777777" w:rsidTr="00A421F7">
        <w:trPr>
          <w:trHeight w:val="107"/>
        </w:trPr>
        <w:tc>
          <w:tcPr>
            <w:tcW w:w="12932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71DABF71" w14:textId="6F0369A9" w:rsidR="00DC15DE" w:rsidDel="00DC15DE" w:rsidRDefault="00DC15DE" w:rsidP="00A421F7">
            <w:pPr>
              <w:ind w:left="-9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A1F">
              <w:rPr>
                <w:rFonts w:ascii="Times New Roman" w:hAnsi="Times New Roman" w:cs="Times New Roman"/>
                <w:b/>
                <w:sz w:val="24"/>
                <w:szCs w:val="24"/>
              </w:rPr>
              <w:t>Instructor’s Comments:</w:t>
            </w:r>
          </w:p>
        </w:tc>
      </w:tr>
    </w:tbl>
    <w:p w14:paraId="46C6CC50" w14:textId="2B477294" w:rsidR="00614AE5" w:rsidRPr="007D7A1F" w:rsidRDefault="00614AE5" w:rsidP="00DC15DE">
      <w:pPr>
        <w:spacing w:before="120" w:after="0"/>
        <w:ind w:left="-90"/>
        <w:rPr>
          <w:rFonts w:ascii="Times New Roman" w:hAnsi="Times New Roman" w:cs="Times New Roman"/>
          <w:b/>
          <w:sz w:val="24"/>
          <w:szCs w:val="24"/>
        </w:rPr>
      </w:pPr>
    </w:p>
    <w:sectPr w:rsidR="00614AE5" w:rsidRPr="007D7A1F" w:rsidSect="00614AE5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94376D" w14:textId="77777777" w:rsidR="00024511" w:rsidRDefault="00024511" w:rsidP="00BE48B7">
      <w:pPr>
        <w:spacing w:after="0" w:line="240" w:lineRule="auto"/>
      </w:pPr>
      <w:r>
        <w:separator/>
      </w:r>
    </w:p>
  </w:endnote>
  <w:endnote w:type="continuationSeparator" w:id="0">
    <w:p w14:paraId="6FFF641E" w14:textId="77777777" w:rsidR="00024511" w:rsidRDefault="00024511" w:rsidP="00BE4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12A77" w14:textId="77777777" w:rsidR="00C14953" w:rsidRPr="007D7A1F" w:rsidRDefault="00C14953" w:rsidP="007D7A1F">
    <w:pPr>
      <w:tabs>
        <w:tab w:val="center" w:pos="4320"/>
        <w:tab w:val="right" w:pos="8640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CBB4EC" w14:textId="77777777" w:rsidR="00024511" w:rsidRDefault="00024511" w:rsidP="00BE48B7">
      <w:pPr>
        <w:spacing w:after="0" w:line="240" w:lineRule="auto"/>
      </w:pPr>
      <w:r>
        <w:separator/>
      </w:r>
    </w:p>
  </w:footnote>
  <w:footnote w:type="continuationSeparator" w:id="0">
    <w:p w14:paraId="0D151786" w14:textId="77777777" w:rsidR="00024511" w:rsidRDefault="00024511" w:rsidP="00BE48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19AF2" w14:textId="77777777" w:rsidR="00BE48B7" w:rsidRPr="007D7A1F" w:rsidRDefault="00BE48B7" w:rsidP="007D7A1F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BUSI 690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AE5"/>
    <w:rsid w:val="00024511"/>
    <w:rsid w:val="000627E6"/>
    <w:rsid w:val="00161A83"/>
    <w:rsid w:val="00211985"/>
    <w:rsid w:val="002631B8"/>
    <w:rsid w:val="003C2447"/>
    <w:rsid w:val="004776A3"/>
    <w:rsid w:val="00486427"/>
    <w:rsid w:val="00492803"/>
    <w:rsid w:val="004C34A8"/>
    <w:rsid w:val="004F6BBB"/>
    <w:rsid w:val="00533D80"/>
    <w:rsid w:val="00560DBA"/>
    <w:rsid w:val="00582313"/>
    <w:rsid w:val="00614AE5"/>
    <w:rsid w:val="00747C82"/>
    <w:rsid w:val="00764CCC"/>
    <w:rsid w:val="007825A5"/>
    <w:rsid w:val="007D7A1F"/>
    <w:rsid w:val="00894867"/>
    <w:rsid w:val="009615E9"/>
    <w:rsid w:val="009B4D7C"/>
    <w:rsid w:val="00A17175"/>
    <w:rsid w:val="00A24469"/>
    <w:rsid w:val="00A421F7"/>
    <w:rsid w:val="00AA1C70"/>
    <w:rsid w:val="00BD5707"/>
    <w:rsid w:val="00BE48B7"/>
    <w:rsid w:val="00BF08D3"/>
    <w:rsid w:val="00C1266D"/>
    <w:rsid w:val="00C14953"/>
    <w:rsid w:val="00C250FF"/>
    <w:rsid w:val="00C75B0A"/>
    <w:rsid w:val="00CE558A"/>
    <w:rsid w:val="00D93FCE"/>
    <w:rsid w:val="00DC15DE"/>
    <w:rsid w:val="00E873FE"/>
    <w:rsid w:val="00ED07FC"/>
    <w:rsid w:val="00EE44ED"/>
    <w:rsid w:val="00F05CB0"/>
    <w:rsid w:val="00F15A7E"/>
    <w:rsid w:val="00F85263"/>
    <w:rsid w:val="00FA0917"/>
    <w:rsid w:val="00FD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F595E"/>
  <w15:docId w15:val="{DF9EE5B4-C99D-4012-AA8A-758582EAF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4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4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48B7"/>
  </w:style>
  <w:style w:type="paragraph" w:styleId="Footer">
    <w:name w:val="footer"/>
    <w:basedOn w:val="Normal"/>
    <w:link w:val="FooterChar"/>
    <w:uiPriority w:val="99"/>
    <w:unhideWhenUsed/>
    <w:rsid w:val="00BE4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8B7"/>
  </w:style>
  <w:style w:type="paragraph" w:styleId="BalloonText">
    <w:name w:val="Balloon Text"/>
    <w:basedOn w:val="Normal"/>
    <w:link w:val="BalloonTextChar"/>
    <w:uiPriority w:val="99"/>
    <w:semiHidden/>
    <w:unhideWhenUsed/>
    <w:rsid w:val="00C14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95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C15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15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15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15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15D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C15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9E293-B1FB-4D20-A98C-9BD42A5D1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Anderson, Bailey Patricia</dc:creator>
  <cp:lastModifiedBy>Gibson, Erica</cp:lastModifiedBy>
  <cp:revision>2</cp:revision>
  <dcterms:created xsi:type="dcterms:W3CDTF">2017-11-19T01:23:00Z</dcterms:created>
  <dcterms:modified xsi:type="dcterms:W3CDTF">2017-11-19T01:23:00Z</dcterms:modified>
</cp:coreProperties>
</file>