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263" w:rsidRDefault="00985263" w:rsidP="00FB3781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Name of student</w:t>
      </w:r>
    </w:p>
    <w:p w:rsidR="00985263" w:rsidRDefault="00985263" w:rsidP="00FB3781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Name of tutor</w:t>
      </w:r>
    </w:p>
    <w:p w:rsidR="00985263" w:rsidRDefault="00985263" w:rsidP="00FB3781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institution of affiliation</w:t>
      </w:r>
    </w:p>
    <w:p w:rsidR="00985263" w:rsidRPr="00985263" w:rsidRDefault="00985263" w:rsidP="00FB3781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Date </w:t>
      </w:r>
    </w:p>
    <w:p w:rsidR="00FB3781" w:rsidRPr="00985263" w:rsidRDefault="00FB3781" w:rsidP="00FB3781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85263">
        <w:rPr>
          <w:rFonts w:ascii="Times New Roman" w:eastAsia="Times New Roman" w:hAnsi="Times New Roman" w:cs="Times New Roman"/>
          <w:b/>
          <w:sz w:val="24"/>
          <w:szCs w:val="24"/>
        </w:rPr>
        <w:t>What are 3 fundamental decisions that are of concern the finance team? What is the impact of these on the balance sheet?</w:t>
      </w:r>
    </w:p>
    <w:p w:rsidR="002F228F" w:rsidRPr="00FB3781" w:rsidRDefault="006C57BC" w:rsidP="00FB3781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3781">
        <w:rPr>
          <w:rFonts w:ascii="Times New Roman" w:hAnsi="Times New Roman" w:cs="Times New Roman"/>
          <w:sz w:val="24"/>
          <w:szCs w:val="24"/>
        </w:rPr>
        <w:t>Financial management plays a fundamental role</w:t>
      </w:r>
      <w:r w:rsidRPr="00AA241E">
        <w:rPr>
          <w:rFonts w:ascii="Times New Roman" w:hAnsi="Times New Roman" w:cs="Times New Roman"/>
          <w:sz w:val="24"/>
          <w:szCs w:val="24"/>
        </w:rPr>
        <w:t xml:space="preserve"> in the operation of a business which starts from raising capital to </w:t>
      </w:r>
      <w:r w:rsidR="00F81357" w:rsidRPr="00AA241E">
        <w:rPr>
          <w:rFonts w:ascii="Times New Roman" w:hAnsi="Times New Roman" w:cs="Times New Roman"/>
          <w:sz w:val="24"/>
          <w:szCs w:val="24"/>
        </w:rPr>
        <w:t xml:space="preserve">investment and distribution to investors and many other things. The three main decisions that CFOs make are those that deal with capital budgeting, working capital management and financing. </w:t>
      </w:r>
      <w:r w:rsidR="00B7023F" w:rsidRPr="00AA241E">
        <w:rPr>
          <w:rFonts w:ascii="Times New Roman" w:hAnsi="Times New Roman" w:cs="Times New Roman"/>
          <w:sz w:val="24"/>
          <w:szCs w:val="24"/>
        </w:rPr>
        <w:t xml:space="preserve">For any business to expand into a wider market appropriate investment decision has to be made and it should realize value to an organization. Investment decision will impact the asset side of the balance sheet. </w:t>
      </w:r>
      <w:r w:rsidR="00320B9D" w:rsidRPr="00AA241E">
        <w:rPr>
          <w:rFonts w:ascii="Times New Roman" w:hAnsi="Times New Roman" w:cs="Times New Roman"/>
          <w:sz w:val="24"/>
          <w:szCs w:val="24"/>
        </w:rPr>
        <w:t xml:space="preserve">Working capital management deals with the management of capital that supports the everyday operation of a business. If CFOs don’t manage this appropriately then it will affect the normal functioning of the business which will impact both current asset and current liabilities of the organization. </w:t>
      </w:r>
      <w:r w:rsidR="00ED2888" w:rsidRPr="00AA241E">
        <w:rPr>
          <w:rFonts w:ascii="Times New Roman" w:hAnsi="Times New Roman" w:cs="Times New Roman"/>
          <w:sz w:val="24"/>
          <w:szCs w:val="24"/>
        </w:rPr>
        <w:t xml:space="preserve">Financing decision affects the liability side of the balance sheet. </w:t>
      </w:r>
      <w:r w:rsidR="008028E3" w:rsidRPr="00AA241E">
        <w:rPr>
          <w:rFonts w:ascii="Times New Roman" w:hAnsi="Times New Roman" w:cs="Times New Roman"/>
          <w:sz w:val="24"/>
          <w:szCs w:val="24"/>
        </w:rPr>
        <w:t xml:space="preserve">Financial decision is very important since it decides about the capital structure of an organization and how the company will operate and run its activities for better growth. </w:t>
      </w:r>
      <w:r w:rsidR="00ED2888" w:rsidRPr="00AA24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3781" w:rsidRPr="00985263" w:rsidRDefault="00FB3781" w:rsidP="00985263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85263">
        <w:rPr>
          <w:rFonts w:ascii="Times New Roman" w:eastAsia="Times New Roman" w:hAnsi="Times New Roman" w:cs="Times New Roman"/>
          <w:b/>
          <w:sz w:val="24"/>
          <w:szCs w:val="24"/>
        </w:rPr>
        <w:t>Explain the difference between a stakeholder and a stockholder and why both are important to the success of an organization.</w:t>
      </w:r>
    </w:p>
    <w:p w:rsidR="00AA241E" w:rsidRPr="00AA241E" w:rsidRDefault="005F31E3" w:rsidP="00AA24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 shareholder can be an individual, company, or an institution that owns at least one share of a company and therefore is </w:t>
      </w:r>
      <w:r w:rsidR="00D02F41">
        <w:rPr>
          <w:rFonts w:ascii="Times New Roman" w:hAnsi="Times New Roman" w:cs="Times New Roman"/>
          <w:sz w:val="24"/>
          <w:szCs w:val="24"/>
        </w:rPr>
        <w:t xml:space="preserve">entitled to gain financial interest from the profitability of the company. A shareholder does not have a long-term need for the company because they can sell their stock and buy different stock. </w:t>
      </w:r>
      <w:r w:rsidR="00455872">
        <w:rPr>
          <w:rFonts w:ascii="Times New Roman" w:hAnsi="Times New Roman" w:cs="Times New Roman"/>
          <w:sz w:val="24"/>
          <w:szCs w:val="24"/>
        </w:rPr>
        <w:t xml:space="preserve">On the other hand, a stakeholder can be owners and shareholders, employees of the organization, customers of the company, and suppliers and vendors. A stakeholder is interested in the long-term success of the company to achieve a greater need. </w:t>
      </w:r>
      <w:r w:rsidR="00217156">
        <w:rPr>
          <w:rFonts w:ascii="Times New Roman" w:hAnsi="Times New Roman" w:cs="Times New Roman"/>
          <w:sz w:val="24"/>
          <w:szCs w:val="24"/>
        </w:rPr>
        <w:t xml:space="preserve">Therefore, a key takeaway from this difference is that shareholders own part of a company through shares of stock while a stakeholder wants to see a company achieve greater success other than stock performance. Moreover, shareholders can sell their stock if a company does not perform but stakeholders have a long-term commitment to the prosperity of the company.  </w:t>
      </w:r>
      <w:r w:rsidR="00455872">
        <w:rPr>
          <w:rFonts w:ascii="Times New Roman" w:hAnsi="Times New Roman" w:cs="Times New Roman"/>
          <w:sz w:val="24"/>
          <w:szCs w:val="24"/>
        </w:rPr>
        <w:t xml:space="preserve"> </w:t>
      </w:r>
      <w:r w:rsidR="00D02F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2888" w:rsidRPr="00AA241E" w:rsidRDefault="00ED2888" w:rsidP="00AA24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D2888" w:rsidRPr="00AA241E" w:rsidRDefault="00ED2888" w:rsidP="00AA24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ED2888" w:rsidRPr="00AA241E" w:rsidSect="002F228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1C24" w:rsidRDefault="00821C24" w:rsidP="00985263">
      <w:pPr>
        <w:spacing w:after="0" w:line="240" w:lineRule="auto"/>
      </w:pPr>
      <w:r>
        <w:separator/>
      </w:r>
    </w:p>
  </w:endnote>
  <w:endnote w:type="continuationSeparator" w:id="0">
    <w:p w:rsidR="00821C24" w:rsidRDefault="00821C24" w:rsidP="00985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1C24" w:rsidRDefault="00821C24" w:rsidP="00985263">
      <w:pPr>
        <w:spacing w:after="0" w:line="240" w:lineRule="auto"/>
      </w:pPr>
      <w:r>
        <w:separator/>
      </w:r>
    </w:p>
  </w:footnote>
  <w:footnote w:type="continuationSeparator" w:id="0">
    <w:p w:rsidR="00821C24" w:rsidRDefault="00821C24" w:rsidP="009852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41593766"/>
      <w:docPartObj>
        <w:docPartGallery w:val="Page Numbers (Top of Page)"/>
        <w:docPartUnique/>
      </w:docPartObj>
    </w:sdtPr>
    <w:sdtEndPr/>
    <w:sdtContent>
      <w:p w:rsidR="00985263" w:rsidRPr="00985263" w:rsidRDefault="00985263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85263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98526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8526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8526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1118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98526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85263" w:rsidRDefault="0098526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6816D3"/>
    <w:multiLevelType w:val="hybridMultilevel"/>
    <w:tmpl w:val="5EFEC6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7BC"/>
    <w:rsid w:val="0001118B"/>
    <w:rsid w:val="00217156"/>
    <w:rsid w:val="002F228F"/>
    <w:rsid w:val="00320B9D"/>
    <w:rsid w:val="00455872"/>
    <w:rsid w:val="005F31E3"/>
    <w:rsid w:val="006C57BC"/>
    <w:rsid w:val="008028E3"/>
    <w:rsid w:val="00821C24"/>
    <w:rsid w:val="00985263"/>
    <w:rsid w:val="00A93069"/>
    <w:rsid w:val="00AA241E"/>
    <w:rsid w:val="00B7023F"/>
    <w:rsid w:val="00D02F41"/>
    <w:rsid w:val="00ED2888"/>
    <w:rsid w:val="00F81357"/>
    <w:rsid w:val="00F82261"/>
    <w:rsid w:val="00FB3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5B87AEC-F98B-4D1F-87A8-4B4A02682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22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378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852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5263"/>
  </w:style>
  <w:style w:type="paragraph" w:styleId="Footer">
    <w:name w:val="footer"/>
    <w:basedOn w:val="Normal"/>
    <w:link w:val="FooterChar"/>
    <w:uiPriority w:val="99"/>
    <w:semiHidden/>
    <w:unhideWhenUsed/>
    <w:rsid w:val="009852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852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Vinnie</cp:lastModifiedBy>
  <cp:revision>2</cp:revision>
  <dcterms:created xsi:type="dcterms:W3CDTF">2020-02-14T19:16:00Z</dcterms:created>
  <dcterms:modified xsi:type="dcterms:W3CDTF">2020-02-14T19:16:00Z</dcterms:modified>
</cp:coreProperties>
</file>