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246" w:rsidRDefault="00234246" w:rsidP="006813CB">
      <w:pPr>
        <w:spacing w:line="480" w:lineRule="auto"/>
        <w:contextualSpacing/>
        <w:jc w:val="center"/>
      </w:pPr>
    </w:p>
    <w:p w:rsidR="00234246" w:rsidRDefault="00234246" w:rsidP="006813CB">
      <w:pPr>
        <w:spacing w:line="480" w:lineRule="auto"/>
        <w:contextualSpacing/>
        <w:jc w:val="center"/>
      </w:pPr>
    </w:p>
    <w:p w:rsidR="00234246" w:rsidRDefault="00234246" w:rsidP="006813CB">
      <w:pPr>
        <w:spacing w:line="480" w:lineRule="auto"/>
        <w:contextualSpacing/>
        <w:jc w:val="center"/>
      </w:pPr>
    </w:p>
    <w:p w:rsidR="00234246" w:rsidRDefault="00234246" w:rsidP="006813CB">
      <w:pPr>
        <w:spacing w:line="480" w:lineRule="auto"/>
        <w:contextualSpacing/>
        <w:jc w:val="center"/>
      </w:pPr>
    </w:p>
    <w:p w:rsidR="00234246" w:rsidRDefault="00234246" w:rsidP="006813CB">
      <w:pPr>
        <w:spacing w:line="480" w:lineRule="auto"/>
        <w:contextualSpacing/>
        <w:jc w:val="center"/>
      </w:pPr>
    </w:p>
    <w:p w:rsidR="00234246" w:rsidRDefault="00234246" w:rsidP="006813CB">
      <w:pPr>
        <w:spacing w:line="480" w:lineRule="auto"/>
        <w:contextualSpacing/>
        <w:jc w:val="center"/>
      </w:pPr>
    </w:p>
    <w:p w:rsidR="00234246" w:rsidRDefault="00234246" w:rsidP="006813CB">
      <w:pPr>
        <w:spacing w:line="480" w:lineRule="auto"/>
        <w:contextualSpacing/>
        <w:jc w:val="center"/>
      </w:pPr>
    </w:p>
    <w:p w:rsidR="00234246" w:rsidRDefault="00234246" w:rsidP="006813CB">
      <w:pPr>
        <w:spacing w:line="480" w:lineRule="auto"/>
        <w:contextualSpacing/>
        <w:jc w:val="center"/>
      </w:pPr>
    </w:p>
    <w:p w:rsidR="008C1499" w:rsidRDefault="00607014" w:rsidP="006813CB">
      <w:pPr>
        <w:spacing w:line="480" w:lineRule="auto"/>
        <w:contextualSpacing/>
        <w:jc w:val="center"/>
      </w:pPr>
      <w:r w:rsidRPr="00234246">
        <w:t>Homelessness and Incarcerations</w:t>
      </w:r>
    </w:p>
    <w:p w:rsidR="00234246" w:rsidRPr="00234246" w:rsidRDefault="00234246" w:rsidP="006813CB">
      <w:pPr>
        <w:spacing w:line="480" w:lineRule="auto"/>
        <w:contextualSpacing/>
        <w:jc w:val="center"/>
      </w:pPr>
    </w:p>
    <w:p w:rsidR="00234246" w:rsidRPr="00234246" w:rsidRDefault="00607014" w:rsidP="006813CB">
      <w:pPr>
        <w:spacing w:line="480" w:lineRule="auto"/>
        <w:contextualSpacing/>
        <w:jc w:val="center"/>
      </w:pPr>
      <w:r w:rsidRPr="00234246">
        <w:t>Student’s name</w:t>
      </w:r>
    </w:p>
    <w:p w:rsidR="00234246" w:rsidRPr="00234246" w:rsidRDefault="00607014" w:rsidP="006813CB">
      <w:pPr>
        <w:spacing w:line="480" w:lineRule="auto"/>
        <w:contextualSpacing/>
        <w:jc w:val="center"/>
      </w:pPr>
      <w:r w:rsidRPr="00234246">
        <w:t>Institution affiliation</w:t>
      </w:r>
    </w:p>
    <w:p w:rsidR="00234246" w:rsidRPr="00234246" w:rsidRDefault="00607014" w:rsidP="006813CB">
      <w:pPr>
        <w:spacing w:line="480" w:lineRule="auto"/>
        <w:contextualSpacing/>
        <w:jc w:val="center"/>
      </w:pPr>
      <w:r w:rsidRPr="00234246">
        <w:t>Professor</w:t>
      </w:r>
    </w:p>
    <w:p w:rsidR="00234246" w:rsidRPr="00234246" w:rsidRDefault="00607014" w:rsidP="006813CB">
      <w:pPr>
        <w:spacing w:line="480" w:lineRule="auto"/>
        <w:contextualSpacing/>
        <w:jc w:val="center"/>
      </w:pPr>
      <w:r w:rsidRPr="00234246">
        <w:t>Course</w:t>
      </w:r>
    </w:p>
    <w:p w:rsidR="00234246" w:rsidRPr="00234246" w:rsidRDefault="00607014" w:rsidP="006813CB">
      <w:pPr>
        <w:spacing w:line="480" w:lineRule="auto"/>
        <w:contextualSpacing/>
        <w:jc w:val="center"/>
      </w:pPr>
      <w:r w:rsidRPr="00234246">
        <w:t>Date</w:t>
      </w:r>
    </w:p>
    <w:p w:rsidR="00234246" w:rsidRPr="00234246" w:rsidRDefault="00234246" w:rsidP="006813CB">
      <w:pPr>
        <w:spacing w:line="480" w:lineRule="auto"/>
        <w:contextualSpacing/>
      </w:pPr>
    </w:p>
    <w:p w:rsidR="008C1499" w:rsidRDefault="008C1499" w:rsidP="006813CB">
      <w:pPr>
        <w:spacing w:line="480" w:lineRule="auto"/>
        <w:contextualSpacing/>
        <w:rPr>
          <w:b/>
          <w:bCs/>
        </w:rPr>
      </w:pPr>
    </w:p>
    <w:p w:rsidR="008C1499" w:rsidRDefault="008C1499" w:rsidP="006813CB">
      <w:pPr>
        <w:spacing w:line="480" w:lineRule="auto"/>
        <w:contextualSpacing/>
        <w:rPr>
          <w:b/>
          <w:bCs/>
        </w:rPr>
      </w:pPr>
    </w:p>
    <w:p w:rsidR="008C1499" w:rsidRDefault="008C1499" w:rsidP="006813CB">
      <w:pPr>
        <w:spacing w:line="480" w:lineRule="auto"/>
        <w:contextualSpacing/>
        <w:rPr>
          <w:b/>
          <w:bCs/>
        </w:rPr>
      </w:pPr>
    </w:p>
    <w:p w:rsidR="008C1499" w:rsidRDefault="008C1499" w:rsidP="006813CB">
      <w:pPr>
        <w:spacing w:line="480" w:lineRule="auto"/>
        <w:contextualSpacing/>
        <w:rPr>
          <w:b/>
          <w:bCs/>
        </w:rPr>
      </w:pPr>
    </w:p>
    <w:p w:rsidR="008C1499" w:rsidRDefault="008C1499" w:rsidP="006813CB">
      <w:pPr>
        <w:spacing w:line="480" w:lineRule="auto"/>
        <w:contextualSpacing/>
        <w:rPr>
          <w:b/>
          <w:bCs/>
        </w:rPr>
      </w:pPr>
    </w:p>
    <w:p w:rsidR="00234246" w:rsidRDefault="00234246" w:rsidP="006813CB">
      <w:pPr>
        <w:spacing w:line="480" w:lineRule="auto"/>
        <w:contextualSpacing/>
        <w:rPr>
          <w:b/>
          <w:bCs/>
        </w:rPr>
      </w:pPr>
    </w:p>
    <w:p w:rsidR="00234246" w:rsidRDefault="00234246" w:rsidP="006813CB">
      <w:pPr>
        <w:spacing w:line="480" w:lineRule="auto"/>
        <w:contextualSpacing/>
        <w:rPr>
          <w:b/>
          <w:bCs/>
        </w:rPr>
      </w:pPr>
    </w:p>
    <w:p w:rsidR="00B66DC7" w:rsidRPr="002D7000" w:rsidRDefault="00607014" w:rsidP="00225EF2">
      <w:pPr>
        <w:spacing w:line="480" w:lineRule="auto"/>
        <w:contextualSpacing/>
        <w:jc w:val="center"/>
        <w:rPr>
          <w:b/>
          <w:bCs/>
        </w:rPr>
      </w:pPr>
      <w:r w:rsidRPr="002D7000">
        <w:rPr>
          <w:b/>
          <w:bCs/>
        </w:rPr>
        <w:lastRenderedPageBreak/>
        <w:t>Specific aims</w:t>
      </w:r>
    </w:p>
    <w:p w:rsidR="00200632" w:rsidRPr="002D7000" w:rsidRDefault="00607014" w:rsidP="006813CB">
      <w:pPr>
        <w:spacing w:line="480" w:lineRule="auto"/>
        <w:contextualSpacing/>
      </w:pPr>
      <w:r w:rsidRPr="002D7000">
        <w:t>1 T</w:t>
      </w:r>
      <w:r w:rsidR="00B651BC" w:rsidRPr="002D7000">
        <w:t>o</w:t>
      </w:r>
      <w:r w:rsidRPr="002D7000">
        <w:t xml:space="preserve"> Identify are </w:t>
      </w:r>
      <w:bookmarkStart w:id="0" w:name="_Hlk70239382"/>
      <w:r w:rsidRPr="002D7000">
        <w:t xml:space="preserve">homelessness and incarcerations </w:t>
      </w:r>
      <w:bookmarkEnd w:id="0"/>
      <w:r w:rsidRPr="002D7000">
        <w:t>associated with depression among older adults</w:t>
      </w:r>
    </w:p>
    <w:p w:rsidR="00200632" w:rsidRPr="002D7000" w:rsidRDefault="00607014" w:rsidP="006813CB">
      <w:pPr>
        <w:spacing w:line="480" w:lineRule="auto"/>
        <w:contextualSpacing/>
      </w:pPr>
      <w:r w:rsidRPr="002D7000">
        <w:t xml:space="preserve">2 To determine how violence </w:t>
      </w:r>
      <w:r w:rsidRPr="002D7000">
        <w:t>increases homelessness and incarcerations</w:t>
      </w:r>
    </w:p>
    <w:p w:rsidR="00B651BC" w:rsidRPr="002D7000" w:rsidRDefault="00607014" w:rsidP="006813CB">
      <w:pPr>
        <w:spacing w:line="480" w:lineRule="auto"/>
        <w:contextualSpacing/>
      </w:pPr>
      <w:r w:rsidRPr="002D7000">
        <w:t>3 To identify the social demographic differences between the nonincarcerated homeless</w:t>
      </w:r>
    </w:p>
    <w:p w:rsidR="00B651BC" w:rsidRPr="002D7000" w:rsidRDefault="00607014" w:rsidP="00225EF2">
      <w:pPr>
        <w:spacing w:line="480" w:lineRule="auto"/>
        <w:contextualSpacing/>
        <w:jc w:val="center"/>
        <w:rPr>
          <w:b/>
          <w:bCs/>
        </w:rPr>
      </w:pPr>
      <w:r w:rsidRPr="002D7000">
        <w:rPr>
          <w:b/>
          <w:bCs/>
        </w:rPr>
        <w:t>Background and significance</w:t>
      </w:r>
    </w:p>
    <w:p w:rsidR="00225EF2" w:rsidRDefault="00607014" w:rsidP="006813CB">
      <w:pPr>
        <w:spacing w:line="480" w:lineRule="auto"/>
        <w:contextualSpacing/>
      </w:pPr>
      <w:r w:rsidRPr="002D7000">
        <w:t xml:space="preserve"> </w:t>
      </w:r>
      <w:r>
        <w:tab/>
      </w:r>
      <w:r w:rsidR="00B651BC" w:rsidRPr="002D7000">
        <w:t>Individuals who experience homelessness have a disproportionate burden of physical and mental health problems. Also, they face many life challenges compared to people who have homes. People may become homeless due to different factors example, family conflicts. Most of the time, homeless people are associated with adverse health outcomes affecting them even in older age</w:t>
      </w:r>
      <w:r w:rsidR="006813CB">
        <w:t xml:space="preserve"> </w:t>
      </w:r>
      <w:r w:rsidR="006813CB" w:rsidRPr="006813CB">
        <w:t>(Celano et al., 2018)</w:t>
      </w:r>
      <w:r w:rsidR="00B651BC" w:rsidRPr="002D7000">
        <w:t xml:space="preserve">. </w:t>
      </w:r>
      <w:r w:rsidR="00D04F68" w:rsidRPr="002D7000">
        <w:t>Most homeless people live in extreme poverty; also, they lack adequate and reliable nighttime residence.</w:t>
      </w:r>
    </w:p>
    <w:p w:rsidR="00225EF2" w:rsidRDefault="00607014" w:rsidP="006813CB">
      <w:pPr>
        <w:spacing w:line="480" w:lineRule="auto"/>
        <w:contextualSpacing/>
      </w:pPr>
      <w:r w:rsidRPr="002D7000">
        <w:t>Consequently, they lack safe living environments. Due to a lack of better living standards, most homeless peo</w:t>
      </w:r>
      <w:r w:rsidRPr="002D7000">
        <w:t>ple end up being involved in crimes.  Also, not all homeless people have been involved in the criminal justice system. However, due to their negative deeds, they end up being imprisoned.  Homeless individuals are financially unstable, causing them to be in</w:t>
      </w:r>
      <w:r w:rsidRPr="002D7000">
        <w:t>volved in minor crimes as they try to increase their resources to better their survival rates</w:t>
      </w:r>
      <w:r w:rsidR="006813CB">
        <w:t xml:space="preserve"> </w:t>
      </w:r>
      <w:r w:rsidR="006813CB" w:rsidRPr="006813CB">
        <w:t>(Covin, 2012)</w:t>
      </w:r>
      <w:r w:rsidRPr="002D7000">
        <w:t xml:space="preserve">. For instance, they are stealing or breaking into houses. </w:t>
      </w:r>
    </w:p>
    <w:p w:rsidR="002C0835" w:rsidRPr="002D7000" w:rsidRDefault="00607014" w:rsidP="00225EF2">
      <w:pPr>
        <w:spacing w:line="480" w:lineRule="auto"/>
        <w:ind w:firstLine="720"/>
        <w:contextualSpacing/>
      </w:pPr>
      <w:r w:rsidRPr="002D7000">
        <w:t>The number of homeless and incarceration among older people is increasing rapidly, and th</w:t>
      </w:r>
      <w:r w:rsidRPr="002D7000">
        <w:t>ey mainly suffer from depression and mental health problems. However, healthcare professionals provide that development of depression and mental health problems beings at an early age. Therefore, the homeless and incarcerated older people may have develope</w:t>
      </w:r>
      <w:r w:rsidRPr="002D7000">
        <w:t>d adverse health conditions during their youth days</w:t>
      </w:r>
      <w:r w:rsidR="007009CA">
        <w:t xml:space="preserve"> </w:t>
      </w:r>
      <w:r w:rsidR="007009CA" w:rsidRPr="007009CA">
        <w:t>(</w:t>
      </w:r>
      <w:r w:rsidR="007009CA" w:rsidRPr="006813CB">
        <w:t>Xie,</w:t>
      </w:r>
      <w:r w:rsidR="007009CA" w:rsidRPr="007009CA">
        <w:t xml:space="preserve"> 2016)</w:t>
      </w:r>
      <w:r w:rsidRPr="002D7000">
        <w:t xml:space="preserve">. Others may be incarcerated during their </w:t>
      </w:r>
      <w:r w:rsidRPr="002D7000">
        <w:lastRenderedPageBreak/>
        <w:t>youth days, and when they being released, there is the probability of them becoming homeless.  As a result, they will become depressed and developmenta</w:t>
      </w:r>
      <w:r w:rsidRPr="002D7000">
        <w:t xml:space="preserve">l health complications. </w:t>
      </w:r>
    </w:p>
    <w:p w:rsidR="00122FCF" w:rsidRPr="002D7000" w:rsidRDefault="00607014" w:rsidP="006813CB">
      <w:pPr>
        <w:spacing w:line="480" w:lineRule="auto"/>
        <w:contextualSpacing/>
      </w:pPr>
      <w:r w:rsidRPr="002D7000">
        <w:t xml:space="preserve">Older people with mental illness may not be able to cope with the stress of homelessness, forcing them to be involved in violence.  Also, they are mostly taking drugs which makes them more vulnerable to diseases. The criminal acts </w:t>
      </w:r>
      <w:r w:rsidRPr="002D7000">
        <w:t>lead to imprisonment.  For instance, social demographic factors for homeless individuals, being male, female, single, educated, and being poor, increases the chances for older people to be involved in the criminal justice system. Due to hostility in prison</w:t>
      </w:r>
      <w:r w:rsidRPr="002D7000">
        <w:t xml:space="preserve">s, depression arises. The project's significance is to enable the government to identify better methods of providing care for the homeless through improving their living standards. Also, it will enable the healthcare workers to provide quality care to all </w:t>
      </w:r>
      <w:r w:rsidRPr="002D7000">
        <w:t xml:space="preserve">the inmates to minimize long-term adverse health outcomes. For instance, they are educating the homeless inmates. The study will help the homeless and incarcerated people adapt to better ways of living to improve their health status. </w:t>
      </w:r>
    </w:p>
    <w:p w:rsidR="00122FCF" w:rsidRPr="002D7000" w:rsidRDefault="00607014" w:rsidP="00225EF2">
      <w:pPr>
        <w:spacing w:line="480" w:lineRule="auto"/>
        <w:contextualSpacing/>
        <w:jc w:val="center"/>
        <w:rPr>
          <w:b/>
          <w:bCs/>
        </w:rPr>
      </w:pPr>
      <w:r w:rsidRPr="002D7000">
        <w:rPr>
          <w:b/>
          <w:bCs/>
        </w:rPr>
        <w:t>Study design</w:t>
      </w:r>
    </w:p>
    <w:p w:rsidR="00122FCF" w:rsidRPr="002D7000" w:rsidRDefault="00607014" w:rsidP="006813CB">
      <w:pPr>
        <w:spacing w:line="480" w:lineRule="auto"/>
        <w:contextualSpacing/>
      </w:pPr>
      <w:r w:rsidRPr="002D7000">
        <w:t xml:space="preserve"> </w:t>
      </w:r>
      <w:r w:rsidR="00225EF2">
        <w:tab/>
      </w:r>
      <w:r w:rsidRPr="002D7000">
        <w:t xml:space="preserve"> Since</w:t>
      </w:r>
      <w:r w:rsidRPr="002D7000">
        <w:t xml:space="preserve"> the researcher is interested in a deeper understanding of the problem rather than generalizing the problem, there will be involvement of a case study. There is the need to conduct an in-depth study to identify how the different variables lead to the devel</w:t>
      </w:r>
      <w:r w:rsidRPr="002D7000">
        <w:t>opment of poor health outcomes and provide better findings.  In order to achieve the aims of the study, different research designs will be applied as follows;</w:t>
      </w:r>
    </w:p>
    <w:p w:rsidR="000F44A2" w:rsidRPr="002D7000" w:rsidRDefault="00607014" w:rsidP="006813CB">
      <w:pPr>
        <w:spacing w:line="480" w:lineRule="auto"/>
        <w:contextualSpacing/>
      </w:pPr>
      <w:r w:rsidRPr="002D7000">
        <w:t>The researcher will use a quantitative experimental research design to conduct the study</w:t>
      </w:r>
      <w:r w:rsidR="007009CA">
        <w:t xml:space="preserve"> </w:t>
      </w:r>
      <w:r w:rsidR="007009CA" w:rsidRPr="007009CA">
        <w:t>(</w:t>
      </w:r>
      <w:r w:rsidR="007009CA" w:rsidRPr="006813CB">
        <w:t>Rowley</w:t>
      </w:r>
      <w:r w:rsidR="007009CA" w:rsidRPr="007009CA">
        <w:t xml:space="preserve">, </w:t>
      </w:r>
      <w:r w:rsidR="007009CA" w:rsidRPr="006813CB">
        <w:t>2014</w:t>
      </w:r>
      <w:r w:rsidR="007009CA" w:rsidRPr="007009CA">
        <w:t>)</w:t>
      </w:r>
      <w:r w:rsidRPr="002D7000">
        <w:t>. The design will be used because there is a need to collect statistical data from different groups, such as the homeless imprisoned and homeless who have not been imprisoned, to identify whether they have similar health problems.  The statistical da</w:t>
      </w:r>
      <w:r w:rsidRPr="002D7000">
        <w:t xml:space="preserve">ta collected will enable </w:t>
      </w:r>
      <w:r w:rsidRPr="002D7000">
        <w:lastRenderedPageBreak/>
        <w:t>the researcher to provide more accurate information relating to the research problem. The researcher will also apply the qualitative research design method because the aim is to explore and understand the Social environments.  Furt</w:t>
      </w:r>
      <w:r w:rsidRPr="002D7000">
        <w:t>hermore, the design will enable the researcher to gather firsthand information from the chosen group and will be helpful when giving feedback.  Additionally, the researcher will apply a cross-sectional design because of the minimal time allocated to comple</w:t>
      </w:r>
      <w:r w:rsidRPr="002D7000">
        <w:t xml:space="preserve">te the research. It will be easier for the researcher to focus on the </w:t>
      </w:r>
      <w:r w:rsidR="00102F73" w:rsidRPr="002D7000">
        <w:t>schedule and</w:t>
      </w:r>
      <w:r w:rsidRPr="002D7000">
        <w:t xml:space="preserve"> collect the necessary information required to improve the lively hood of others.</w:t>
      </w:r>
    </w:p>
    <w:p w:rsidR="00102F73" w:rsidRPr="002D7000" w:rsidRDefault="00607014" w:rsidP="00225EF2">
      <w:pPr>
        <w:spacing w:line="480" w:lineRule="auto"/>
        <w:contextualSpacing/>
        <w:jc w:val="center"/>
        <w:rPr>
          <w:b/>
          <w:bCs/>
        </w:rPr>
      </w:pPr>
      <w:r w:rsidRPr="002D7000">
        <w:rPr>
          <w:b/>
          <w:bCs/>
        </w:rPr>
        <w:t>participants</w:t>
      </w:r>
    </w:p>
    <w:p w:rsidR="00151AFB" w:rsidRPr="002D7000" w:rsidRDefault="00607014" w:rsidP="00225EF2">
      <w:pPr>
        <w:spacing w:line="480" w:lineRule="auto"/>
        <w:ind w:firstLine="720"/>
        <w:contextualSpacing/>
      </w:pPr>
      <w:r w:rsidRPr="002D7000">
        <w:t>The research will involve homeless prisoners.  It will involve the selection of</w:t>
      </w:r>
      <w:r w:rsidRPr="002D7000">
        <w:t xml:space="preserve"> 1000 people from different prisons.  The people to be chosen must have to be homeless and be involved in different criminal cases where they even end up being Incarcerated. Furthermore, it will involve not only the older individuals but also the youths wh</w:t>
      </w:r>
      <w:r w:rsidRPr="002D7000">
        <w:t xml:space="preserve">o are in prison.  There is a high belief that the chosen groups will provide the necessary information to succeed.  From the population, the researcher will have a sample size of 150 people. </w:t>
      </w:r>
    </w:p>
    <w:p w:rsidR="00151AFB" w:rsidRPr="002D7000" w:rsidRDefault="00607014" w:rsidP="006813CB">
      <w:pPr>
        <w:spacing w:line="480" w:lineRule="auto"/>
        <w:contextualSpacing/>
      </w:pPr>
      <w:r w:rsidRPr="002D7000">
        <w:t>The inclusion criteria will involve three parameters for the you</w:t>
      </w:r>
      <w:r w:rsidRPr="002D7000">
        <w:t>ths they have to be more than 20 years, while the old age will begin from 55 years; it will also involve both males and females.  Finally, the participants must be speaking in English only. To gather information from the chosen participants, they must be w</w:t>
      </w:r>
      <w:r w:rsidRPr="002D7000">
        <w:t>illing to participate. Therefore, there is no use of any inducements.</w:t>
      </w:r>
    </w:p>
    <w:p w:rsidR="0092190E" w:rsidRPr="002D7000" w:rsidRDefault="00607014" w:rsidP="00225EF2">
      <w:pPr>
        <w:spacing w:line="480" w:lineRule="auto"/>
        <w:ind w:firstLine="720"/>
        <w:contextualSpacing/>
      </w:pPr>
      <w:r w:rsidRPr="002D7000">
        <w:t xml:space="preserve"> The researcher will sample the participants using the probability sampling method. The application of simple random is the most favorable because each selected person in the population </w:t>
      </w:r>
      <w:r w:rsidRPr="002D7000">
        <w:t xml:space="preserve">has the chance of being included in the selection. Additionally, the method is very simple while implementing, making it more convenient while working. </w:t>
      </w:r>
    </w:p>
    <w:p w:rsidR="0092190E" w:rsidRPr="002D7000" w:rsidRDefault="00607014" w:rsidP="006813CB">
      <w:pPr>
        <w:spacing w:line="480" w:lineRule="auto"/>
        <w:contextualSpacing/>
      </w:pPr>
      <w:r w:rsidRPr="002D7000">
        <w:lastRenderedPageBreak/>
        <w:t xml:space="preserve">The researcher will recruit a total of 1000 participants from different prisons. The participants will </w:t>
      </w:r>
      <w:r w:rsidRPr="002D7000">
        <w:t>qualify if they have engaged in any violence before imprisonment and suffer from different mental illnesses due to homelessness.</w:t>
      </w:r>
    </w:p>
    <w:p w:rsidR="00A31BC5" w:rsidRPr="002D7000" w:rsidRDefault="00607014" w:rsidP="00225EF2">
      <w:pPr>
        <w:spacing w:line="480" w:lineRule="auto"/>
        <w:contextualSpacing/>
        <w:jc w:val="center"/>
        <w:rPr>
          <w:b/>
          <w:bCs/>
        </w:rPr>
      </w:pPr>
      <w:r w:rsidRPr="002D7000">
        <w:rPr>
          <w:b/>
          <w:bCs/>
        </w:rPr>
        <w:t>Measures</w:t>
      </w:r>
    </w:p>
    <w:p w:rsidR="00AB5613" w:rsidRPr="007009CA" w:rsidRDefault="00607014" w:rsidP="00225EF2">
      <w:pPr>
        <w:spacing w:line="480" w:lineRule="auto"/>
        <w:ind w:firstLine="720"/>
        <w:contextualSpacing/>
      </w:pPr>
      <w:r w:rsidRPr="002D7000">
        <w:rPr>
          <w:b/>
          <w:bCs/>
        </w:rPr>
        <w:t xml:space="preserve"> </w:t>
      </w:r>
      <w:r w:rsidRPr="002D7000">
        <w:t>The researcher will apply questionnaires and face-to-face interviews to collect the data. The social demographic data</w:t>
      </w:r>
      <w:r w:rsidRPr="002D7000">
        <w:t xml:space="preserve"> will be collected using questionnaires, and the questionnaire will assess information related to</w:t>
      </w:r>
      <w:r w:rsidR="007009CA">
        <w:t xml:space="preserve"> a</w:t>
      </w:r>
      <w:r w:rsidRPr="002D7000">
        <w:t xml:space="preserve">ge, gender, marital status, </w:t>
      </w:r>
      <w:r w:rsidR="00DA1AB7" w:rsidRPr="002D7000">
        <w:t>if they have been involved in violence provide more</w:t>
      </w:r>
      <w:r w:rsidR="00DA1AB7" w:rsidRPr="002D7000">
        <w:rPr>
          <w:b/>
          <w:bCs/>
        </w:rPr>
        <w:t xml:space="preserve"> </w:t>
      </w:r>
      <w:r w:rsidR="00DA1AB7" w:rsidRPr="002D7000">
        <w:t>information about their health status</w:t>
      </w:r>
      <w:r w:rsidR="007009CA">
        <w:t xml:space="preserve"> </w:t>
      </w:r>
      <w:r w:rsidR="007009CA" w:rsidRPr="007009CA">
        <w:t>(</w:t>
      </w:r>
      <w:r w:rsidR="007009CA" w:rsidRPr="006813CB">
        <w:t>Williamson,</w:t>
      </w:r>
      <w:r w:rsidR="007009CA" w:rsidRPr="007009CA">
        <w:t xml:space="preserve"> </w:t>
      </w:r>
      <w:r w:rsidR="007009CA" w:rsidRPr="006813CB">
        <w:t>2013</w:t>
      </w:r>
      <w:r w:rsidR="007009CA">
        <w:t>)</w:t>
      </w:r>
      <w:r w:rsidR="00DA1AB7" w:rsidRPr="002D7000">
        <w:t xml:space="preserve">. </w:t>
      </w:r>
    </w:p>
    <w:p w:rsidR="00DA1AB7" w:rsidRPr="002D7000" w:rsidRDefault="00607014" w:rsidP="006813CB">
      <w:pPr>
        <w:spacing w:line="480" w:lineRule="auto"/>
        <w:contextualSpacing/>
      </w:pPr>
      <w:r w:rsidRPr="002D7000">
        <w:t>Homelessness and i</w:t>
      </w:r>
      <w:r w:rsidRPr="002D7000">
        <w:t xml:space="preserve">mprisonment were assessed through interviews and the use of data available in prison offices. When the researcher conducts an </w:t>
      </w:r>
      <w:r w:rsidR="00A31BC5" w:rsidRPr="002D7000">
        <w:t>interview,</w:t>
      </w:r>
      <w:r w:rsidRPr="002D7000">
        <w:t xml:space="preserve"> they will get firsthand information</w:t>
      </w:r>
      <w:r w:rsidR="00A31BC5" w:rsidRPr="002D7000">
        <w:t xml:space="preserve"> to make better conclusions on the population under study</w:t>
      </w:r>
      <w:r w:rsidR="007009CA">
        <w:t xml:space="preserve"> </w:t>
      </w:r>
      <w:r w:rsidR="007009CA" w:rsidRPr="007009CA">
        <w:t>(</w:t>
      </w:r>
      <w:r w:rsidR="007009CA" w:rsidRPr="006813CB">
        <w:t>Smith,</w:t>
      </w:r>
      <w:r w:rsidR="007009CA" w:rsidRPr="007009CA">
        <w:t xml:space="preserve"> </w:t>
      </w:r>
      <w:r w:rsidR="007009CA" w:rsidRPr="006813CB">
        <w:t>2014</w:t>
      </w:r>
      <w:r w:rsidR="007009CA" w:rsidRPr="007009CA">
        <w:t>)</w:t>
      </w:r>
      <w:r w:rsidR="007009CA">
        <w:t>.</w:t>
      </w:r>
    </w:p>
    <w:p w:rsidR="00A31BC5" w:rsidRPr="002D7000" w:rsidRDefault="00607014" w:rsidP="006813CB">
      <w:pPr>
        <w:tabs>
          <w:tab w:val="left" w:pos="180"/>
        </w:tabs>
        <w:spacing w:line="480" w:lineRule="auto"/>
        <w:contextualSpacing/>
      </w:pPr>
      <w:r w:rsidRPr="002D7000">
        <w:t xml:space="preserve">To </w:t>
      </w:r>
      <w:r w:rsidRPr="002D7000">
        <w:t>understand the medical conditions of the individuals, the research will request medical data for each participant.</w:t>
      </w:r>
    </w:p>
    <w:p w:rsidR="00A31BC5" w:rsidRPr="00A31BC5" w:rsidRDefault="00607014" w:rsidP="006813CB">
      <w:pPr>
        <w:tabs>
          <w:tab w:val="left" w:pos="180"/>
        </w:tabs>
        <w:spacing w:line="480" w:lineRule="auto"/>
        <w:contextualSpacing/>
      </w:pPr>
      <w:r w:rsidRPr="00A31BC5">
        <w:t xml:space="preserve">In order to achieve the goals of the research, it will involve qualitative and quantitative measures. </w:t>
      </w:r>
    </w:p>
    <w:p w:rsidR="00A31BC5" w:rsidRPr="002D7000" w:rsidRDefault="00607014" w:rsidP="006813CB">
      <w:pPr>
        <w:tabs>
          <w:tab w:val="left" w:pos="180"/>
        </w:tabs>
        <w:spacing w:line="480" w:lineRule="auto"/>
        <w:contextualSpacing/>
      </w:pPr>
      <w:r w:rsidRPr="002D7000">
        <w:t>The use of questionnaires, interviews,</w:t>
      </w:r>
      <w:r w:rsidRPr="002D7000">
        <w:t xml:space="preserve"> and use of office data is valid and reliable because even after the research, the information can be used later to make comparisons towards understanding whether there is any improvement made. </w:t>
      </w:r>
    </w:p>
    <w:p w:rsidR="00A31BC5" w:rsidRPr="002D7000" w:rsidRDefault="00607014" w:rsidP="006813CB">
      <w:pPr>
        <w:spacing w:line="480" w:lineRule="auto"/>
        <w:contextualSpacing/>
        <w:rPr>
          <w:b/>
          <w:bCs/>
        </w:rPr>
      </w:pPr>
      <w:r w:rsidRPr="002D7000">
        <w:rPr>
          <w:b/>
          <w:bCs/>
        </w:rPr>
        <w:t>A list of questions to be asked in a questionnaire</w:t>
      </w:r>
    </w:p>
    <w:p w:rsidR="00A31BC5" w:rsidRPr="002D7000" w:rsidRDefault="00607014" w:rsidP="006813CB">
      <w:pPr>
        <w:spacing w:line="480" w:lineRule="auto"/>
        <w:contextualSpacing/>
        <w:rPr>
          <w:b/>
          <w:bCs/>
          <w:u w:val="single"/>
        </w:rPr>
      </w:pPr>
      <w:r w:rsidRPr="002D7000">
        <w:rPr>
          <w:b/>
          <w:bCs/>
          <w:u w:val="single"/>
        </w:rPr>
        <w:t>Part A</w:t>
      </w:r>
      <w:r w:rsidR="00C66075" w:rsidRPr="002D7000">
        <w:rPr>
          <w:b/>
          <w:bCs/>
          <w:u w:val="single"/>
        </w:rPr>
        <w:t>: Personal information</w:t>
      </w:r>
    </w:p>
    <w:p w:rsidR="00A31BC5" w:rsidRPr="002D7000" w:rsidRDefault="00607014" w:rsidP="006813CB">
      <w:pPr>
        <w:spacing w:line="480" w:lineRule="auto"/>
        <w:contextualSpacing/>
      </w:pPr>
      <w:r w:rsidRPr="002D7000">
        <w:t>Name</w:t>
      </w:r>
    </w:p>
    <w:p w:rsidR="00C66075" w:rsidRPr="002D7000" w:rsidRDefault="00607014" w:rsidP="006813CB">
      <w:pPr>
        <w:spacing w:line="480" w:lineRule="auto"/>
        <w:contextualSpacing/>
      </w:pPr>
      <w:r w:rsidRPr="002D7000">
        <w:t>Age</w:t>
      </w:r>
    </w:p>
    <w:p w:rsidR="00C66075" w:rsidRPr="002D7000" w:rsidRDefault="00607014" w:rsidP="006813CB">
      <w:pPr>
        <w:spacing w:line="480" w:lineRule="auto"/>
        <w:contextualSpacing/>
      </w:pPr>
      <w:r w:rsidRPr="002D7000">
        <w:t xml:space="preserve">Gender </w:t>
      </w:r>
    </w:p>
    <w:p w:rsidR="00C66075" w:rsidRPr="002D7000" w:rsidRDefault="00607014" w:rsidP="006813CB">
      <w:pPr>
        <w:spacing w:line="480" w:lineRule="auto"/>
        <w:contextualSpacing/>
      </w:pPr>
      <w:r w:rsidRPr="002D7000">
        <w:t>Marital status</w:t>
      </w:r>
    </w:p>
    <w:p w:rsidR="00C66075" w:rsidRPr="002D7000" w:rsidRDefault="00607014" w:rsidP="006813CB">
      <w:pPr>
        <w:spacing w:line="480" w:lineRule="auto"/>
        <w:contextualSpacing/>
        <w:rPr>
          <w:b/>
          <w:bCs/>
          <w:u w:val="single"/>
        </w:rPr>
      </w:pPr>
      <w:r w:rsidRPr="002D7000">
        <w:rPr>
          <w:b/>
          <w:bCs/>
          <w:u w:val="single"/>
        </w:rPr>
        <w:lastRenderedPageBreak/>
        <w:t>Part B: Health status</w:t>
      </w:r>
    </w:p>
    <w:p w:rsidR="00C66075" w:rsidRPr="002D7000" w:rsidRDefault="00607014" w:rsidP="006813CB">
      <w:pPr>
        <w:spacing w:line="480" w:lineRule="auto"/>
        <w:contextualSpacing/>
        <w:rPr>
          <w:b/>
          <w:bCs/>
        </w:rPr>
      </w:pPr>
      <w:r w:rsidRPr="002D7000">
        <w:rPr>
          <w:b/>
          <w:bCs/>
        </w:rPr>
        <w:t>1.</w:t>
      </w:r>
      <w:r w:rsidRPr="002D7000">
        <w:t>Do you have challenges with your life due to any emotional problems?</w:t>
      </w:r>
    </w:p>
    <w:p w:rsidR="00C66075" w:rsidRPr="002D7000" w:rsidRDefault="00607014" w:rsidP="006813CB">
      <w:pPr>
        <w:spacing w:line="480" w:lineRule="auto"/>
        <w:contextualSpacing/>
        <w:rPr>
          <w:b/>
          <w:bCs/>
        </w:rPr>
      </w:pPr>
      <w:r w:rsidRPr="002D7000">
        <w:rPr>
          <w:b/>
          <w:bCs/>
        </w:rPr>
        <w:t xml:space="preserve"> yes/ no</w:t>
      </w:r>
    </w:p>
    <w:p w:rsidR="00C66075" w:rsidRPr="002D7000" w:rsidRDefault="00607014" w:rsidP="006813CB">
      <w:pPr>
        <w:spacing w:line="480" w:lineRule="auto"/>
        <w:contextualSpacing/>
        <w:rPr>
          <w:b/>
          <w:bCs/>
        </w:rPr>
      </w:pPr>
      <w:r w:rsidRPr="002D7000">
        <w:rPr>
          <w:b/>
          <w:bCs/>
        </w:rPr>
        <w:t>2.</w:t>
      </w:r>
      <w:r w:rsidRPr="002D7000">
        <w:t>How would you rate your mental health?</w:t>
      </w:r>
      <w:r w:rsidRPr="002D7000">
        <w:rPr>
          <w:b/>
          <w:bCs/>
        </w:rPr>
        <w:t xml:space="preserve">  </w:t>
      </w:r>
    </w:p>
    <w:p w:rsidR="00C66075" w:rsidRPr="002D7000" w:rsidRDefault="00607014" w:rsidP="006813CB">
      <w:pPr>
        <w:spacing w:line="480" w:lineRule="auto"/>
        <w:contextualSpacing/>
        <w:rPr>
          <w:b/>
          <w:bCs/>
        </w:rPr>
      </w:pPr>
      <w:r w:rsidRPr="002D7000">
        <w:rPr>
          <w:b/>
          <w:bCs/>
        </w:rPr>
        <w:t>Excellent</w:t>
      </w:r>
    </w:p>
    <w:p w:rsidR="00C66075" w:rsidRPr="002D7000" w:rsidRDefault="00607014" w:rsidP="006813CB">
      <w:pPr>
        <w:spacing w:line="480" w:lineRule="auto"/>
        <w:contextualSpacing/>
        <w:rPr>
          <w:b/>
          <w:bCs/>
        </w:rPr>
      </w:pPr>
      <w:r w:rsidRPr="002D7000">
        <w:rPr>
          <w:b/>
          <w:bCs/>
        </w:rPr>
        <w:t>Good</w:t>
      </w:r>
    </w:p>
    <w:p w:rsidR="00C66075" w:rsidRPr="002D7000" w:rsidRDefault="00607014" w:rsidP="006813CB">
      <w:pPr>
        <w:spacing w:line="480" w:lineRule="auto"/>
        <w:contextualSpacing/>
        <w:rPr>
          <w:b/>
          <w:bCs/>
        </w:rPr>
      </w:pPr>
      <w:r w:rsidRPr="002D7000">
        <w:rPr>
          <w:b/>
          <w:bCs/>
        </w:rPr>
        <w:t>Poor</w:t>
      </w:r>
    </w:p>
    <w:p w:rsidR="00C66075" w:rsidRPr="002D7000" w:rsidRDefault="00607014" w:rsidP="006813CB">
      <w:pPr>
        <w:spacing w:line="480" w:lineRule="auto"/>
        <w:contextualSpacing/>
        <w:rPr>
          <w:b/>
          <w:bCs/>
        </w:rPr>
      </w:pPr>
      <w:r w:rsidRPr="002D7000">
        <w:rPr>
          <w:b/>
          <w:bCs/>
        </w:rPr>
        <w:t>3.</w:t>
      </w:r>
      <w:r w:rsidRPr="002D7000">
        <w:t xml:space="preserve">Have you been diagnosed with a mental </w:t>
      </w:r>
      <w:r w:rsidRPr="002D7000">
        <w:t>disorder?</w:t>
      </w:r>
    </w:p>
    <w:p w:rsidR="00C66075" w:rsidRPr="002D7000" w:rsidRDefault="00607014" w:rsidP="006813CB">
      <w:pPr>
        <w:spacing w:line="480" w:lineRule="auto"/>
        <w:contextualSpacing/>
        <w:rPr>
          <w:b/>
          <w:bCs/>
        </w:rPr>
      </w:pPr>
      <w:r w:rsidRPr="002D7000">
        <w:rPr>
          <w:b/>
          <w:bCs/>
        </w:rPr>
        <w:t>Yes/no</w:t>
      </w:r>
    </w:p>
    <w:p w:rsidR="00122FCF" w:rsidRPr="002D7000" w:rsidRDefault="00607014" w:rsidP="00225EF2">
      <w:pPr>
        <w:spacing w:line="480" w:lineRule="auto"/>
        <w:contextualSpacing/>
        <w:jc w:val="center"/>
        <w:rPr>
          <w:b/>
          <w:bCs/>
        </w:rPr>
      </w:pPr>
      <w:r w:rsidRPr="002D7000">
        <w:rPr>
          <w:b/>
          <w:bCs/>
        </w:rPr>
        <w:t>Time and financial considerations</w:t>
      </w:r>
    </w:p>
    <w:p w:rsidR="0092190E" w:rsidRPr="002D7000" w:rsidRDefault="00607014" w:rsidP="00225EF2">
      <w:pPr>
        <w:spacing w:line="480" w:lineRule="auto"/>
        <w:ind w:firstLine="720"/>
        <w:contextualSpacing/>
      </w:pPr>
      <w:r w:rsidRPr="002D7000">
        <w:t>The research will be completed after one and a half months. A researcher should have a well-planned timetable indicating the events to be carried out at any given date. Within the fi</w:t>
      </w:r>
      <w:r w:rsidR="00DA1AB7" w:rsidRPr="002D7000">
        <w:t>r</w:t>
      </w:r>
      <w:r w:rsidRPr="002D7000">
        <w:t>st, the researcher will prepare the proposal. The following two weeks, gathering data from the participants will also be in a position to conduct the analysis.  The fourth and the fifth week will involve finalizing the analysis and give the presentation. T</w:t>
      </w:r>
      <w:r w:rsidRPr="002D7000">
        <w:t>he final week will involve completing the final report and submitting it.  While conducting the research, the following costs will be incurred, transport cost to facilitate my movement to meet the chosen population. Also, the printing of questionnaire pape</w:t>
      </w:r>
      <w:r w:rsidRPr="002D7000">
        <w:t>rs requires a significant amount of money.</w:t>
      </w:r>
    </w:p>
    <w:p w:rsidR="0092190E" w:rsidRPr="002D7000" w:rsidRDefault="008C00B3" w:rsidP="00225EF2">
      <w:pPr>
        <w:spacing w:line="480" w:lineRule="auto"/>
        <w:ind w:firstLine="720"/>
        <w:contextualSpacing/>
      </w:pPr>
      <w:r w:rsidRPr="002D7000">
        <w:t xml:space="preserve">Additionally, most organizations may charge some fee to allow an individual to research their premises. Therefore, the total costs to be incurred may end up at $150. Therefore, it requires effective allocation to meet all the demands of the research within the stipulated period. </w:t>
      </w:r>
    </w:p>
    <w:p w:rsidR="00FA1EF8" w:rsidRDefault="00FA1EF8" w:rsidP="00225EF2">
      <w:pPr>
        <w:spacing w:line="480" w:lineRule="auto"/>
        <w:contextualSpacing/>
        <w:jc w:val="center"/>
        <w:rPr>
          <w:b/>
          <w:bCs/>
        </w:rPr>
      </w:pPr>
    </w:p>
    <w:p w:rsidR="00FA1EF8" w:rsidRDefault="00FA1EF8" w:rsidP="00225EF2">
      <w:pPr>
        <w:spacing w:line="480" w:lineRule="auto"/>
        <w:contextualSpacing/>
        <w:jc w:val="center"/>
        <w:rPr>
          <w:b/>
          <w:bCs/>
        </w:rPr>
      </w:pPr>
    </w:p>
    <w:p w:rsidR="008C00B3" w:rsidRPr="002D7000" w:rsidRDefault="00607014" w:rsidP="00225EF2">
      <w:pPr>
        <w:spacing w:line="480" w:lineRule="auto"/>
        <w:contextualSpacing/>
        <w:jc w:val="center"/>
        <w:rPr>
          <w:b/>
          <w:bCs/>
        </w:rPr>
      </w:pPr>
      <w:r w:rsidRPr="002D7000">
        <w:rPr>
          <w:b/>
          <w:bCs/>
        </w:rPr>
        <w:lastRenderedPageBreak/>
        <w:t>Ethical considerations</w:t>
      </w:r>
    </w:p>
    <w:p w:rsidR="008C00B3" w:rsidRPr="002D7000" w:rsidRDefault="00607014" w:rsidP="006813CB">
      <w:pPr>
        <w:spacing w:line="480" w:lineRule="auto"/>
        <w:contextualSpacing/>
      </w:pPr>
      <w:r w:rsidRPr="002D7000">
        <w:t xml:space="preserve"> </w:t>
      </w:r>
      <w:r w:rsidR="00225EF2">
        <w:tab/>
      </w:r>
      <w:r w:rsidRPr="002D7000">
        <w:t xml:space="preserve">Ensuring ethical considerations while conducting research is very important. The researcher must ensure they maintain ethical standards while collecting data from </w:t>
      </w:r>
      <w:r w:rsidRPr="002D7000">
        <w:t>the participants</w:t>
      </w:r>
      <w:r w:rsidR="006813CB">
        <w:t xml:space="preserve"> </w:t>
      </w:r>
      <w:r w:rsidR="006813CB" w:rsidRPr="006813CB">
        <w:t>(Rani &amp; Sharma, 2012)</w:t>
      </w:r>
      <w:r w:rsidRPr="002D7000">
        <w:t xml:space="preserve">. If a researcher fails to include the ethical part in their research, their work is doomed to failure.  Therefore, it is essential to ensure the needs of the participants are met.  The following are the major ethical </w:t>
      </w:r>
      <w:r w:rsidRPr="002D7000">
        <w:t xml:space="preserve">considerations that will be maintained while conducting this research; </w:t>
      </w:r>
    </w:p>
    <w:p w:rsidR="008C00B3" w:rsidRPr="002D7000" w:rsidRDefault="00607014" w:rsidP="006813CB">
      <w:pPr>
        <w:spacing w:line="480" w:lineRule="auto"/>
        <w:contextualSpacing/>
      </w:pPr>
      <w:r w:rsidRPr="002D7000">
        <w:t>While conducting data, the researcher used questionnaires that have the participant's details. After receiving the questions from the participants and recording the data, the questionn</w:t>
      </w:r>
      <w:r w:rsidRPr="002D7000">
        <w:t>aires will be locked in a safety box to ensure confidentiality.</w:t>
      </w:r>
    </w:p>
    <w:p w:rsidR="00281517" w:rsidRPr="002D7000" w:rsidRDefault="00607014" w:rsidP="006813CB">
      <w:pPr>
        <w:spacing w:line="480" w:lineRule="auto"/>
        <w:contextualSpacing/>
      </w:pPr>
      <w:r w:rsidRPr="002D7000">
        <w:t xml:space="preserve">It is only the participants who will be will to participate will be allowed to give their information. There will be no coercion while filling the questionnaires or conducting the interviews. </w:t>
      </w:r>
      <w:r w:rsidRPr="002D7000">
        <w:t>As a result, the participants will exercise their freedom while participating. Additionally, before participation, the researcher will have informed the participants of the reasons for conducting such research.</w:t>
      </w:r>
    </w:p>
    <w:p w:rsidR="00281517" w:rsidRPr="002D7000" w:rsidRDefault="00607014" w:rsidP="00225EF2">
      <w:pPr>
        <w:spacing w:line="480" w:lineRule="auto"/>
        <w:ind w:firstLine="720"/>
        <w:contextualSpacing/>
      </w:pPr>
      <w:r w:rsidRPr="002D7000">
        <w:t>During communication, the researcher should b</w:t>
      </w:r>
      <w:r w:rsidRPr="002D7000">
        <w:t>e honest and transparent. The values will enable the researcher to give the participants the right information without misleading them.</w:t>
      </w:r>
    </w:p>
    <w:p w:rsidR="00281517" w:rsidRPr="002D7000" w:rsidRDefault="00607014" w:rsidP="006813CB">
      <w:pPr>
        <w:spacing w:line="480" w:lineRule="auto"/>
        <w:contextualSpacing/>
      </w:pPr>
      <w:r w:rsidRPr="002D7000">
        <w:t>The researcher has to ensure the information collected should only be used for research purposes.</w:t>
      </w:r>
    </w:p>
    <w:p w:rsidR="00281517" w:rsidRDefault="00607014" w:rsidP="006813CB">
      <w:pPr>
        <w:spacing w:line="480" w:lineRule="auto"/>
        <w:contextualSpacing/>
      </w:pPr>
      <w:r w:rsidRPr="002D7000">
        <w:t>While conducting the r</w:t>
      </w:r>
      <w:r w:rsidRPr="002D7000">
        <w:t>esearch, the following risks might occur; some of the selected participants may fail to be corporative and tend to be violent, hindering data collection</w:t>
      </w:r>
      <w:r w:rsidR="006813CB">
        <w:t xml:space="preserve"> </w:t>
      </w:r>
      <w:r w:rsidR="006813CB" w:rsidRPr="006813CB">
        <w:t>(Marcus et al., 2012)</w:t>
      </w:r>
      <w:r w:rsidRPr="002D7000">
        <w:t>. Since the participants have depression and mental problems, some may fail to giv</w:t>
      </w:r>
      <w:r w:rsidRPr="002D7000">
        <w:t xml:space="preserve">e the correct information while others may fail to respond. The risks increase the limitations of not achieving positive reports due to delays from data collection.  To minimize the risk factors, there is a need </w:t>
      </w:r>
      <w:r w:rsidRPr="002D7000">
        <w:lastRenderedPageBreak/>
        <w:t>to conduct trials that will enable all the m</w:t>
      </w:r>
      <w:r w:rsidRPr="002D7000">
        <w:t>embers to provide necessary information. Additionally, it is important to educate the participants that the research will enable the government and other appropriate bodies to develop better-mitigating factors to reduce adverse health outcomes resulting fr</w:t>
      </w:r>
      <w:r w:rsidRPr="002D7000">
        <w:t xml:space="preserve">om homelessness.  </w:t>
      </w:r>
    </w:p>
    <w:p w:rsidR="00234246" w:rsidRDefault="00234246" w:rsidP="006813CB">
      <w:pPr>
        <w:spacing w:line="480" w:lineRule="auto"/>
        <w:contextualSpacing/>
      </w:pPr>
    </w:p>
    <w:p w:rsidR="00234246" w:rsidRDefault="00234246" w:rsidP="006813CB">
      <w:pPr>
        <w:spacing w:line="480" w:lineRule="auto"/>
        <w:contextualSpacing/>
      </w:pPr>
    </w:p>
    <w:p w:rsidR="00234246" w:rsidRDefault="00234246" w:rsidP="006813CB">
      <w:pPr>
        <w:spacing w:line="480" w:lineRule="auto"/>
        <w:contextualSpacing/>
      </w:pPr>
    </w:p>
    <w:p w:rsidR="00234246" w:rsidRDefault="00234246" w:rsidP="006813CB">
      <w:pPr>
        <w:spacing w:line="480" w:lineRule="auto"/>
        <w:contextualSpacing/>
      </w:pPr>
    </w:p>
    <w:p w:rsidR="00234246" w:rsidRDefault="00234246" w:rsidP="006813CB">
      <w:pPr>
        <w:spacing w:line="480" w:lineRule="auto"/>
        <w:contextualSpacing/>
      </w:pPr>
    </w:p>
    <w:p w:rsidR="00234246" w:rsidRDefault="00234246" w:rsidP="006813CB">
      <w:pPr>
        <w:spacing w:line="480" w:lineRule="auto"/>
        <w:contextualSpacing/>
      </w:pPr>
    </w:p>
    <w:p w:rsidR="00234246" w:rsidRDefault="00234246" w:rsidP="006813CB">
      <w:pPr>
        <w:spacing w:line="480" w:lineRule="auto"/>
        <w:contextualSpacing/>
      </w:pPr>
    </w:p>
    <w:p w:rsidR="00234246" w:rsidRDefault="00234246" w:rsidP="006813CB">
      <w:pPr>
        <w:spacing w:line="480" w:lineRule="auto"/>
        <w:contextualSpacing/>
      </w:pPr>
    </w:p>
    <w:p w:rsidR="00234246" w:rsidRDefault="00234246" w:rsidP="006813CB">
      <w:pPr>
        <w:spacing w:line="480" w:lineRule="auto"/>
        <w:contextualSpacing/>
      </w:pPr>
    </w:p>
    <w:p w:rsidR="00234246" w:rsidRDefault="00234246" w:rsidP="006813CB">
      <w:pPr>
        <w:spacing w:line="480" w:lineRule="auto"/>
        <w:contextualSpacing/>
      </w:pPr>
    </w:p>
    <w:p w:rsidR="00234246" w:rsidRDefault="00234246" w:rsidP="006813CB">
      <w:pPr>
        <w:spacing w:line="480" w:lineRule="auto"/>
        <w:contextualSpacing/>
      </w:pPr>
    </w:p>
    <w:p w:rsidR="00234246" w:rsidRDefault="00234246" w:rsidP="006813CB">
      <w:pPr>
        <w:spacing w:line="480" w:lineRule="auto"/>
        <w:contextualSpacing/>
      </w:pPr>
    </w:p>
    <w:p w:rsidR="00234246" w:rsidRDefault="00234246" w:rsidP="006813CB">
      <w:pPr>
        <w:spacing w:line="480" w:lineRule="auto"/>
        <w:contextualSpacing/>
      </w:pPr>
    </w:p>
    <w:p w:rsidR="00234246" w:rsidRDefault="00234246" w:rsidP="006813CB">
      <w:pPr>
        <w:spacing w:line="480" w:lineRule="auto"/>
        <w:contextualSpacing/>
      </w:pPr>
    </w:p>
    <w:p w:rsidR="00234246" w:rsidRDefault="00234246" w:rsidP="006813CB">
      <w:pPr>
        <w:spacing w:line="480" w:lineRule="auto"/>
        <w:contextualSpacing/>
      </w:pPr>
    </w:p>
    <w:p w:rsidR="00234246" w:rsidRDefault="00234246" w:rsidP="006813CB">
      <w:pPr>
        <w:spacing w:line="480" w:lineRule="auto"/>
        <w:contextualSpacing/>
      </w:pPr>
    </w:p>
    <w:p w:rsidR="00225EF2" w:rsidRDefault="00225EF2" w:rsidP="006813CB">
      <w:pPr>
        <w:spacing w:line="480" w:lineRule="auto"/>
        <w:contextualSpacing/>
      </w:pPr>
    </w:p>
    <w:p w:rsidR="000E7740" w:rsidRDefault="000E7740" w:rsidP="00225EF2">
      <w:pPr>
        <w:spacing w:line="480" w:lineRule="auto"/>
        <w:contextualSpacing/>
        <w:jc w:val="center"/>
        <w:rPr>
          <w:b/>
          <w:bCs/>
        </w:rPr>
      </w:pPr>
    </w:p>
    <w:p w:rsidR="000E7740" w:rsidRDefault="000E7740" w:rsidP="00225EF2">
      <w:pPr>
        <w:spacing w:line="480" w:lineRule="auto"/>
        <w:contextualSpacing/>
        <w:jc w:val="center"/>
        <w:rPr>
          <w:b/>
          <w:bCs/>
        </w:rPr>
      </w:pPr>
    </w:p>
    <w:p w:rsidR="006813CB" w:rsidRPr="006813CB" w:rsidRDefault="00607014" w:rsidP="00225EF2">
      <w:pPr>
        <w:spacing w:line="480" w:lineRule="auto"/>
        <w:contextualSpacing/>
        <w:jc w:val="center"/>
        <w:rPr>
          <w:b/>
          <w:bCs/>
        </w:rPr>
      </w:pPr>
      <w:r w:rsidRPr="00234246">
        <w:rPr>
          <w:b/>
          <w:bCs/>
        </w:rPr>
        <w:lastRenderedPageBreak/>
        <w:t>References</w:t>
      </w:r>
    </w:p>
    <w:p w:rsidR="006813CB" w:rsidRPr="006813CB" w:rsidRDefault="00607014" w:rsidP="006813CB">
      <w:pPr>
        <w:spacing w:line="480" w:lineRule="auto"/>
        <w:ind w:left="720" w:hanging="720"/>
        <w:contextualSpacing/>
        <w:rPr>
          <w:rFonts w:eastAsiaTheme="minorHAnsi"/>
        </w:rPr>
      </w:pPr>
      <w:r w:rsidRPr="006813CB">
        <w:rPr>
          <w:rFonts w:eastAsiaTheme="minorHAnsi"/>
        </w:rPr>
        <w:t xml:space="preserve">Celano, C. M., Villegas, A. C., Albanese, A. M., Gaggin, H. K., &amp; Huffman, J. C. (2018). Depression and anxiety in heart failure: a review. </w:t>
      </w:r>
      <w:r w:rsidRPr="006813CB">
        <w:rPr>
          <w:rFonts w:eastAsiaTheme="minorHAnsi"/>
          <w:i/>
          <w:iCs/>
        </w:rPr>
        <w:t>Harvard review of psychiatry</w:t>
      </w:r>
      <w:r w:rsidRPr="006813CB">
        <w:rPr>
          <w:rFonts w:eastAsiaTheme="minorHAnsi"/>
        </w:rPr>
        <w:t xml:space="preserve">, </w:t>
      </w:r>
      <w:r w:rsidRPr="006813CB">
        <w:rPr>
          <w:rFonts w:eastAsiaTheme="minorHAnsi"/>
          <w:i/>
          <w:iCs/>
        </w:rPr>
        <w:t>26</w:t>
      </w:r>
      <w:r w:rsidRPr="006813CB">
        <w:rPr>
          <w:rFonts w:eastAsiaTheme="minorHAnsi"/>
        </w:rPr>
        <w:t>(4), 175.</w:t>
      </w:r>
    </w:p>
    <w:p w:rsidR="006813CB" w:rsidRPr="006813CB" w:rsidRDefault="00607014" w:rsidP="006813CB">
      <w:pPr>
        <w:spacing w:line="480" w:lineRule="auto"/>
        <w:ind w:left="720" w:hanging="720"/>
        <w:contextualSpacing/>
        <w:rPr>
          <w:rFonts w:eastAsiaTheme="minorHAnsi"/>
        </w:rPr>
      </w:pPr>
      <w:r w:rsidRPr="006813CB">
        <w:rPr>
          <w:rFonts w:eastAsiaTheme="minorHAnsi"/>
        </w:rPr>
        <w:t xml:space="preserve">Covin Jr, L. (2012). </w:t>
      </w:r>
      <w:r w:rsidRPr="006813CB">
        <w:rPr>
          <w:rFonts w:eastAsiaTheme="minorHAnsi"/>
        </w:rPr>
        <w:t xml:space="preserve">Homelessness, poverty, and incarceration: The criminalization of despair. </w:t>
      </w:r>
      <w:r w:rsidRPr="006813CB">
        <w:rPr>
          <w:rFonts w:eastAsiaTheme="minorHAnsi"/>
          <w:i/>
          <w:iCs/>
        </w:rPr>
        <w:t>Journal of Forensic Psychology Practice</w:t>
      </w:r>
      <w:r w:rsidRPr="006813CB">
        <w:rPr>
          <w:rFonts w:eastAsiaTheme="minorHAnsi"/>
        </w:rPr>
        <w:t xml:space="preserve">, </w:t>
      </w:r>
      <w:r w:rsidRPr="006813CB">
        <w:rPr>
          <w:rFonts w:eastAsiaTheme="minorHAnsi"/>
          <w:i/>
          <w:iCs/>
        </w:rPr>
        <w:t>12</w:t>
      </w:r>
      <w:r w:rsidRPr="006813CB">
        <w:rPr>
          <w:rFonts w:eastAsiaTheme="minorHAnsi"/>
        </w:rPr>
        <w:t>(5), 439-456.</w:t>
      </w:r>
    </w:p>
    <w:p w:rsidR="006813CB" w:rsidRPr="006813CB" w:rsidRDefault="00607014" w:rsidP="006813CB">
      <w:pPr>
        <w:spacing w:line="480" w:lineRule="auto"/>
        <w:ind w:left="720" w:hanging="720"/>
        <w:contextualSpacing/>
        <w:rPr>
          <w:rFonts w:eastAsiaTheme="minorHAnsi"/>
        </w:rPr>
      </w:pPr>
      <w:r w:rsidRPr="006813CB">
        <w:rPr>
          <w:rFonts w:eastAsiaTheme="minorHAnsi"/>
        </w:rPr>
        <w:t>Marcus, M., Yasamy, M. T., van Ommeren, M. V., Chisholm, D., &amp; Saxena, S. (2012). Depression: A global public health concern.</w:t>
      </w:r>
    </w:p>
    <w:p w:rsidR="006813CB" w:rsidRPr="006813CB" w:rsidRDefault="00607014" w:rsidP="006813CB">
      <w:pPr>
        <w:spacing w:line="480" w:lineRule="auto"/>
        <w:ind w:left="720" w:hanging="720"/>
        <w:contextualSpacing/>
        <w:rPr>
          <w:rFonts w:eastAsiaTheme="minorHAnsi"/>
        </w:rPr>
      </w:pPr>
      <w:r w:rsidRPr="006813CB">
        <w:rPr>
          <w:rFonts w:eastAsiaTheme="minorHAnsi"/>
        </w:rPr>
        <w:t xml:space="preserve">Rani, R., &amp; Sharma, R. K. (2012). Ethical Consideration in Research. </w:t>
      </w:r>
      <w:r w:rsidRPr="006813CB">
        <w:rPr>
          <w:rFonts w:eastAsiaTheme="minorHAnsi"/>
          <w:i/>
          <w:iCs/>
        </w:rPr>
        <w:t>International Journal of Nursing Education</w:t>
      </w:r>
      <w:r w:rsidRPr="006813CB">
        <w:rPr>
          <w:rFonts w:eastAsiaTheme="minorHAnsi"/>
        </w:rPr>
        <w:t xml:space="preserve">, </w:t>
      </w:r>
      <w:r w:rsidRPr="006813CB">
        <w:rPr>
          <w:rFonts w:eastAsiaTheme="minorHAnsi"/>
          <w:i/>
          <w:iCs/>
        </w:rPr>
        <w:t>4</w:t>
      </w:r>
      <w:r w:rsidRPr="006813CB">
        <w:rPr>
          <w:rFonts w:eastAsiaTheme="minorHAnsi"/>
        </w:rPr>
        <w:t>(1).</w:t>
      </w:r>
    </w:p>
    <w:p w:rsidR="006813CB" w:rsidRPr="006813CB" w:rsidRDefault="00607014" w:rsidP="006813CB">
      <w:pPr>
        <w:spacing w:line="480" w:lineRule="auto"/>
        <w:ind w:left="720" w:hanging="720"/>
        <w:contextualSpacing/>
        <w:rPr>
          <w:rFonts w:eastAsiaTheme="minorHAnsi"/>
        </w:rPr>
      </w:pPr>
      <w:r w:rsidRPr="006813CB">
        <w:rPr>
          <w:rFonts w:eastAsiaTheme="minorHAnsi"/>
        </w:rPr>
        <w:t xml:space="preserve">Rowley, J. (2014). Designing and using research questionnaires. </w:t>
      </w:r>
      <w:r w:rsidRPr="006813CB">
        <w:rPr>
          <w:rFonts w:eastAsiaTheme="minorHAnsi"/>
          <w:i/>
          <w:iCs/>
        </w:rPr>
        <w:t>Management research review</w:t>
      </w:r>
      <w:r w:rsidRPr="006813CB">
        <w:rPr>
          <w:rFonts w:eastAsiaTheme="minorHAnsi"/>
        </w:rPr>
        <w:t>.</w:t>
      </w:r>
    </w:p>
    <w:p w:rsidR="006813CB" w:rsidRPr="006813CB" w:rsidRDefault="00607014" w:rsidP="006813CB">
      <w:pPr>
        <w:spacing w:line="480" w:lineRule="auto"/>
        <w:ind w:left="720" w:hanging="720"/>
        <w:contextualSpacing/>
        <w:rPr>
          <w:rFonts w:eastAsiaTheme="minorHAnsi"/>
        </w:rPr>
      </w:pPr>
      <w:r w:rsidRPr="006813CB">
        <w:rPr>
          <w:rFonts w:eastAsiaTheme="minorHAnsi"/>
        </w:rPr>
        <w:t xml:space="preserve">Smith, K. (2014). Mental health: a world of depression. </w:t>
      </w:r>
      <w:r w:rsidRPr="006813CB">
        <w:rPr>
          <w:rFonts w:eastAsiaTheme="minorHAnsi"/>
          <w:i/>
          <w:iCs/>
        </w:rPr>
        <w:t>Nature News</w:t>
      </w:r>
      <w:r w:rsidRPr="006813CB">
        <w:rPr>
          <w:rFonts w:eastAsiaTheme="minorHAnsi"/>
        </w:rPr>
        <w:t xml:space="preserve">, </w:t>
      </w:r>
      <w:r w:rsidRPr="006813CB">
        <w:rPr>
          <w:rFonts w:eastAsiaTheme="minorHAnsi"/>
          <w:i/>
          <w:iCs/>
        </w:rPr>
        <w:t>515</w:t>
      </w:r>
      <w:r w:rsidRPr="006813CB">
        <w:rPr>
          <w:rFonts w:eastAsiaTheme="minorHAnsi"/>
        </w:rPr>
        <w:t>(7526), 180.</w:t>
      </w:r>
    </w:p>
    <w:p w:rsidR="006813CB" w:rsidRPr="006813CB" w:rsidRDefault="00607014" w:rsidP="006813CB">
      <w:pPr>
        <w:spacing w:line="480" w:lineRule="auto"/>
        <w:ind w:left="720" w:hanging="720"/>
        <w:contextualSpacing/>
        <w:rPr>
          <w:rFonts w:eastAsiaTheme="minorHAnsi"/>
        </w:rPr>
      </w:pPr>
      <w:r w:rsidRPr="006813CB">
        <w:rPr>
          <w:rFonts w:eastAsiaTheme="minorHAnsi"/>
        </w:rPr>
        <w:t xml:space="preserve">Wildeman, C. (2014). Parental incarceration, child homelessness, and the invisible consequences of mass imprisonment. </w:t>
      </w:r>
      <w:r w:rsidRPr="006813CB">
        <w:rPr>
          <w:rFonts w:eastAsiaTheme="minorHAnsi"/>
          <w:i/>
          <w:iCs/>
        </w:rPr>
        <w:t>The ANNALS of the American Academy of Political and S</w:t>
      </w:r>
      <w:r w:rsidRPr="006813CB">
        <w:rPr>
          <w:rFonts w:eastAsiaTheme="minorHAnsi"/>
          <w:i/>
          <w:iCs/>
        </w:rPr>
        <w:t>ocial Science</w:t>
      </w:r>
      <w:r w:rsidRPr="006813CB">
        <w:rPr>
          <w:rFonts w:eastAsiaTheme="minorHAnsi"/>
        </w:rPr>
        <w:t xml:space="preserve">, </w:t>
      </w:r>
      <w:r w:rsidRPr="006813CB">
        <w:rPr>
          <w:rFonts w:eastAsiaTheme="minorHAnsi"/>
          <w:i/>
          <w:iCs/>
        </w:rPr>
        <w:t>651</w:t>
      </w:r>
      <w:r w:rsidRPr="006813CB">
        <w:rPr>
          <w:rFonts w:eastAsiaTheme="minorHAnsi"/>
        </w:rPr>
        <w:t>(1), 74-96.</w:t>
      </w:r>
    </w:p>
    <w:p w:rsidR="006813CB" w:rsidRPr="006813CB" w:rsidRDefault="00607014" w:rsidP="006813CB">
      <w:pPr>
        <w:spacing w:line="480" w:lineRule="auto"/>
        <w:ind w:left="720" w:hanging="720"/>
        <w:contextualSpacing/>
        <w:rPr>
          <w:rFonts w:eastAsiaTheme="minorHAnsi"/>
        </w:rPr>
      </w:pPr>
      <w:r w:rsidRPr="006813CB">
        <w:rPr>
          <w:rFonts w:eastAsiaTheme="minorHAnsi"/>
        </w:rPr>
        <w:t xml:space="preserve">Williamson, C. (2013). Questionnaires, individual interviews and focus groups. In </w:t>
      </w:r>
      <w:r w:rsidRPr="006813CB">
        <w:rPr>
          <w:rFonts w:eastAsiaTheme="minorHAnsi"/>
          <w:i/>
          <w:iCs/>
        </w:rPr>
        <w:t>Research methods: Information, systems, and contexts</w:t>
      </w:r>
      <w:r w:rsidRPr="006813CB">
        <w:rPr>
          <w:rFonts w:eastAsiaTheme="minorHAnsi"/>
        </w:rPr>
        <w:t xml:space="preserve"> (pp. 349-372). Tilde University Press.</w:t>
      </w:r>
    </w:p>
    <w:p w:rsidR="006813CB" w:rsidRPr="006813CB" w:rsidRDefault="00607014" w:rsidP="007009CA">
      <w:pPr>
        <w:spacing w:line="480" w:lineRule="auto"/>
        <w:ind w:left="720" w:hanging="720"/>
        <w:contextualSpacing/>
        <w:rPr>
          <w:rFonts w:eastAsiaTheme="minorHAnsi"/>
        </w:rPr>
      </w:pPr>
      <w:r w:rsidRPr="006813CB">
        <w:rPr>
          <w:rFonts w:eastAsiaTheme="minorHAnsi"/>
        </w:rPr>
        <w:t xml:space="preserve">Xie, Q. (2016). Research design and methods. In </w:t>
      </w:r>
      <w:r w:rsidRPr="006813CB">
        <w:rPr>
          <w:rFonts w:eastAsiaTheme="minorHAnsi"/>
          <w:i/>
          <w:iCs/>
        </w:rPr>
        <w:t>English Language Training in the Workplace</w:t>
      </w:r>
      <w:r w:rsidRPr="006813CB">
        <w:rPr>
          <w:rFonts w:eastAsiaTheme="minorHAnsi"/>
        </w:rPr>
        <w:t xml:space="preserve"> (pp. 99-116). Spring</w:t>
      </w:r>
      <w:bookmarkStart w:id="1" w:name="_GoBack"/>
      <w:bookmarkEnd w:id="1"/>
    </w:p>
    <w:sectPr w:rsidR="006813CB" w:rsidRPr="006813CB" w:rsidSect="002C083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014" w:rsidRDefault="00607014">
      <w:r>
        <w:separator/>
      </w:r>
    </w:p>
  </w:endnote>
  <w:endnote w:type="continuationSeparator" w:id="0">
    <w:p w:rsidR="00607014" w:rsidRDefault="00607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014" w:rsidRDefault="00607014">
      <w:r>
        <w:separator/>
      </w:r>
    </w:p>
  </w:footnote>
  <w:footnote w:type="continuationSeparator" w:id="0">
    <w:p w:rsidR="00607014" w:rsidRDefault="00607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AB7" w:rsidRPr="002C0835" w:rsidRDefault="00607014">
    <w:pPr>
      <w:pStyle w:val="Header"/>
      <w:jc w:val="right"/>
      <w:rPr>
        <w:rFonts w:ascii="Times New Roman" w:hAnsi="Times New Roman" w:cs="Times New Roman"/>
        <w:sz w:val="24"/>
        <w:szCs w:val="24"/>
      </w:rPr>
    </w:pPr>
    <w:r w:rsidRPr="002C0835">
      <w:rPr>
        <w:rFonts w:ascii="Times New Roman" w:hAnsi="Times New Roman" w:cs="Times New Roman"/>
        <w:sz w:val="24"/>
        <w:szCs w:val="24"/>
      </w:rPr>
      <w:t xml:space="preserve"> RESEARCH</w:t>
    </w:r>
    <w:r w:rsidRPr="002C0835">
      <w:rPr>
        <w:rFonts w:ascii="Times New Roman" w:hAnsi="Times New Roman" w:cs="Times New Roman"/>
        <w:sz w:val="24"/>
        <w:szCs w:val="24"/>
      </w:rPr>
      <w:tab/>
    </w:r>
    <w:r w:rsidRPr="002C0835">
      <w:rPr>
        <w:rFonts w:ascii="Times New Roman" w:hAnsi="Times New Roman" w:cs="Times New Roman"/>
        <w:sz w:val="24"/>
        <w:szCs w:val="24"/>
      </w:rPr>
      <w:tab/>
    </w:r>
    <w:sdt>
      <w:sdtPr>
        <w:rPr>
          <w:rFonts w:ascii="Times New Roman" w:hAnsi="Times New Roman" w:cs="Times New Roman"/>
          <w:sz w:val="24"/>
          <w:szCs w:val="24"/>
        </w:rPr>
        <w:id w:val="-1350940321"/>
        <w:docPartObj>
          <w:docPartGallery w:val="Page Numbers (Top of Page)"/>
          <w:docPartUnique/>
        </w:docPartObj>
      </w:sdtPr>
      <w:sdtEndPr>
        <w:rPr>
          <w:noProof/>
        </w:rPr>
      </w:sdtEndPr>
      <w:sdtContent>
        <w:r w:rsidRPr="002C0835">
          <w:rPr>
            <w:rFonts w:ascii="Times New Roman" w:hAnsi="Times New Roman" w:cs="Times New Roman"/>
            <w:sz w:val="24"/>
            <w:szCs w:val="24"/>
          </w:rPr>
          <w:fldChar w:fldCharType="begin"/>
        </w:r>
        <w:r w:rsidRPr="002C0835">
          <w:rPr>
            <w:rFonts w:ascii="Times New Roman" w:hAnsi="Times New Roman" w:cs="Times New Roman"/>
            <w:sz w:val="24"/>
            <w:szCs w:val="24"/>
          </w:rPr>
          <w:instrText xml:space="preserve"> PAGE   \* MERGEFORMAT </w:instrText>
        </w:r>
        <w:r w:rsidRPr="002C0835">
          <w:rPr>
            <w:rFonts w:ascii="Times New Roman" w:hAnsi="Times New Roman" w:cs="Times New Roman"/>
            <w:sz w:val="24"/>
            <w:szCs w:val="24"/>
          </w:rPr>
          <w:fldChar w:fldCharType="separate"/>
        </w:r>
        <w:r w:rsidR="00FA1EF8">
          <w:rPr>
            <w:rFonts w:ascii="Times New Roman" w:hAnsi="Times New Roman" w:cs="Times New Roman"/>
            <w:noProof/>
            <w:sz w:val="24"/>
            <w:szCs w:val="24"/>
          </w:rPr>
          <w:t>9</w:t>
        </w:r>
        <w:r w:rsidRPr="002C0835">
          <w:rPr>
            <w:rFonts w:ascii="Times New Roman" w:hAnsi="Times New Roman" w:cs="Times New Roman"/>
            <w:noProof/>
            <w:sz w:val="24"/>
            <w:szCs w:val="24"/>
          </w:rPr>
          <w:fldChar w:fldCharType="end"/>
        </w:r>
      </w:sdtContent>
    </w:sdt>
  </w:p>
  <w:p w:rsidR="00DA1AB7" w:rsidRDefault="00DA1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AB7" w:rsidRPr="002C0835" w:rsidRDefault="00607014">
    <w:pPr>
      <w:pStyle w:val="Header"/>
      <w:jc w:val="right"/>
      <w:rPr>
        <w:rFonts w:ascii="Times New Roman" w:hAnsi="Times New Roman" w:cs="Times New Roman"/>
        <w:sz w:val="24"/>
        <w:szCs w:val="24"/>
      </w:rPr>
    </w:pPr>
    <w:r w:rsidRPr="002C0835">
      <w:rPr>
        <w:rFonts w:ascii="Times New Roman" w:hAnsi="Times New Roman" w:cs="Times New Roman"/>
        <w:sz w:val="24"/>
        <w:szCs w:val="24"/>
      </w:rPr>
      <w:t>Running head: RESEARCH</w:t>
    </w:r>
    <w:r w:rsidRPr="002C0835">
      <w:rPr>
        <w:rFonts w:ascii="Times New Roman" w:hAnsi="Times New Roman" w:cs="Times New Roman"/>
        <w:sz w:val="24"/>
        <w:szCs w:val="24"/>
      </w:rPr>
      <w:tab/>
    </w:r>
    <w:r w:rsidRPr="002C0835">
      <w:rPr>
        <w:rFonts w:ascii="Times New Roman" w:hAnsi="Times New Roman" w:cs="Times New Roman"/>
        <w:sz w:val="24"/>
        <w:szCs w:val="24"/>
      </w:rPr>
      <w:tab/>
    </w:r>
    <w:sdt>
      <w:sdtPr>
        <w:rPr>
          <w:rFonts w:ascii="Times New Roman" w:hAnsi="Times New Roman" w:cs="Times New Roman"/>
          <w:sz w:val="24"/>
          <w:szCs w:val="24"/>
        </w:rPr>
        <w:id w:val="-1403517312"/>
        <w:docPartObj>
          <w:docPartGallery w:val="Page Numbers (Top of Page)"/>
          <w:docPartUnique/>
        </w:docPartObj>
      </w:sdtPr>
      <w:sdtEndPr>
        <w:rPr>
          <w:noProof/>
        </w:rPr>
      </w:sdtEndPr>
      <w:sdtContent>
        <w:r w:rsidRPr="002C0835">
          <w:rPr>
            <w:rFonts w:ascii="Times New Roman" w:hAnsi="Times New Roman" w:cs="Times New Roman"/>
            <w:sz w:val="24"/>
            <w:szCs w:val="24"/>
          </w:rPr>
          <w:fldChar w:fldCharType="begin"/>
        </w:r>
        <w:r w:rsidRPr="002C0835">
          <w:rPr>
            <w:rFonts w:ascii="Times New Roman" w:hAnsi="Times New Roman" w:cs="Times New Roman"/>
            <w:sz w:val="24"/>
            <w:szCs w:val="24"/>
          </w:rPr>
          <w:instrText xml:space="preserve"> PAGE   \* MERGEFORMAT </w:instrText>
        </w:r>
        <w:r w:rsidRPr="002C0835">
          <w:rPr>
            <w:rFonts w:ascii="Times New Roman" w:hAnsi="Times New Roman" w:cs="Times New Roman"/>
            <w:sz w:val="24"/>
            <w:szCs w:val="24"/>
          </w:rPr>
          <w:fldChar w:fldCharType="separate"/>
        </w:r>
        <w:r w:rsidR="00FA1EF8">
          <w:rPr>
            <w:rFonts w:ascii="Times New Roman" w:hAnsi="Times New Roman" w:cs="Times New Roman"/>
            <w:noProof/>
            <w:sz w:val="24"/>
            <w:szCs w:val="24"/>
          </w:rPr>
          <w:t>1</w:t>
        </w:r>
        <w:r w:rsidRPr="002C0835">
          <w:rPr>
            <w:rFonts w:ascii="Times New Roman" w:hAnsi="Times New Roman" w:cs="Times New Roman"/>
            <w:noProof/>
            <w:sz w:val="24"/>
            <w:szCs w:val="24"/>
          </w:rPr>
          <w:fldChar w:fldCharType="end"/>
        </w:r>
      </w:sdtContent>
    </w:sdt>
  </w:p>
  <w:p w:rsidR="00DA1AB7" w:rsidRDefault="00DA1A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35"/>
    <w:rsid w:val="000E7740"/>
    <w:rsid w:val="000F44A2"/>
    <w:rsid w:val="00102F73"/>
    <w:rsid w:val="0011073D"/>
    <w:rsid w:val="00122FCF"/>
    <w:rsid w:val="00151AFB"/>
    <w:rsid w:val="001F36EB"/>
    <w:rsid w:val="00200632"/>
    <w:rsid w:val="00225EF2"/>
    <w:rsid w:val="00234246"/>
    <w:rsid w:val="00281517"/>
    <w:rsid w:val="002C0835"/>
    <w:rsid w:val="002D7000"/>
    <w:rsid w:val="00607014"/>
    <w:rsid w:val="006813CB"/>
    <w:rsid w:val="007009CA"/>
    <w:rsid w:val="008C00B3"/>
    <w:rsid w:val="008C1499"/>
    <w:rsid w:val="0092190E"/>
    <w:rsid w:val="009647A9"/>
    <w:rsid w:val="00A31BC5"/>
    <w:rsid w:val="00A4132A"/>
    <w:rsid w:val="00AB5613"/>
    <w:rsid w:val="00AE79FF"/>
    <w:rsid w:val="00B20A6C"/>
    <w:rsid w:val="00B651BC"/>
    <w:rsid w:val="00B66DC7"/>
    <w:rsid w:val="00C66075"/>
    <w:rsid w:val="00CB277A"/>
    <w:rsid w:val="00D04F68"/>
    <w:rsid w:val="00DA1AB7"/>
    <w:rsid w:val="00E12600"/>
    <w:rsid w:val="00F15A82"/>
    <w:rsid w:val="00F322E4"/>
    <w:rsid w:val="00F40FF2"/>
    <w:rsid w:val="00F6294D"/>
    <w:rsid w:val="00FA1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6B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32A"/>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83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C0835"/>
  </w:style>
  <w:style w:type="paragraph" w:styleId="Footer">
    <w:name w:val="footer"/>
    <w:basedOn w:val="Normal"/>
    <w:link w:val="FooterChar"/>
    <w:uiPriority w:val="99"/>
    <w:unhideWhenUsed/>
    <w:rsid w:val="002C083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C0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2021-04-25T09:17:00Z</dcterms:created>
  <dcterms:modified xsi:type="dcterms:W3CDTF">2021-04-25T09:17:00Z</dcterms:modified>
</cp:coreProperties>
</file>