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042E" w:rsidRDefault="00FF042E">
      <w:pPr>
        <w:rPr>
          <w:rFonts w:ascii="Times New Roman" w:hAnsi="Times New Roman" w:cs="Times New Roman"/>
          <w:sz w:val="24"/>
          <w:szCs w:val="24"/>
        </w:rPr>
      </w:pPr>
      <w:bookmarkStart w:id="0" w:name="_GoBack"/>
      <w:bookmarkEnd w:id="0"/>
    </w:p>
    <w:p w:rsidR="00FF042E" w:rsidRDefault="00FF042E">
      <w:pPr>
        <w:rPr>
          <w:rFonts w:ascii="Times New Roman" w:hAnsi="Times New Roman" w:cs="Times New Roman"/>
          <w:sz w:val="24"/>
          <w:szCs w:val="24"/>
        </w:rPr>
      </w:pPr>
    </w:p>
    <w:p w:rsidR="00FF042E" w:rsidRDefault="00FF042E">
      <w:pPr>
        <w:rPr>
          <w:rFonts w:ascii="Times New Roman" w:hAnsi="Times New Roman" w:cs="Times New Roman"/>
          <w:sz w:val="24"/>
          <w:szCs w:val="24"/>
        </w:rPr>
      </w:pPr>
    </w:p>
    <w:p w:rsidR="00FF042E" w:rsidRDefault="00FF042E">
      <w:pPr>
        <w:rPr>
          <w:rFonts w:ascii="Times New Roman" w:hAnsi="Times New Roman" w:cs="Times New Roman"/>
          <w:sz w:val="24"/>
          <w:szCs w:val="24"/>
        </w:rPr>
      </w:pPr>
    </w:p>
    <w:p w:rsidR="00FF042E" w:rsidRDefault="00FF042E">
      <w:pPr>
        <w:rPr>
          <w:rFonts w:ascii="Times New Roman" w:hAnsi="Times New Roman" w:cs="Times New Roman"/>
          <w:sz w:val="24"/>
          <w:szCs w:val="24"/>
        </w:rPr>
      </w:pPr>
    </w:p>
    <w:p w:rsidR="00FF042E" w:rsidRDefault="00FF042E">
      <w:pPr>
        <w:rPr>
          <w:rFonts w:ascii="Times New Roman" w:hAnsi="Times New Roman" w:cs="Times New Roman"/>
          <w:sz w:val="24"/>
          <w:szCs w:val="24"/>
        </w:rPr>
      </w:pPr>
    </w:p>
    <w:p w:rsidR="00FF042E" w:rsidRPr="00953585" w:rsidRDefault="00FF042E" w:rsidP="00FF042E">
      <w:pPr>
        <w:jc w:val="center"/>
        <w:rPr>
          <w:rFonts w:ascii="Times New Roman" w:hAnsi="Times New Roman" w:cs="Times New Roman"/>
          <w:sz w:val="24"/>
          <w:szCs w:val="24"/>
        </w:rPr>
      </w:pPr>
      <w:r>
        <w:rPr>
          <w:rFonts w:ascii="Times New Roman" w:hAnsi="Times New Roman" w:cs="Times New Roman"/>
          <w:sz w:val="24"/>
          <w:szCs w:val="24"/>
        </w:rPr>
        <w:t>Inevitability of Cold War</w:t>
      </w:r>
    </w:p>
    <w:p w:rsidR="00FF042E" w:rsidRPr="00953585" w:rsidRDefault="00FF042E" w:rsidP="00FF042E">
      <w:pPr>
        <w:jc w:val="center"/>
        <w:rPr>
          <w:rFonts w:ascii="Times New Roman" w:hAnsi="Times New Roman" w:cs="Times New Roman"/>
          <w:sz w:val="24"/>
          <w:szCs w:val="24"/>
        </w:rPr>
      </w:pPr>
      <w:r w:rsidRPr="00953585">
        <w:rPr>
          <w:rFonts w:ascii="Times New Roman" w:hAnsi="Times New Roman" w:cs="Times New Roman"/>
          <w:sz w:val="24"/>
          <w:szCs w:val="24"/>
        </w:rPr>
        <w:t>Student ID</w:t>
      </w:r>
    </w:p>
    <w:p w:rsidR="00FF042E" w:rsidRPr="00953585" w:rsidRDefault="00FF042E" w:rsidP="00FF042E">
      <w:pPr>
        <w:jc w:val="center"/>
        <w:rPr>
          <w:rFonts w:ascii="Times New Roman" w:hAnsi="Times New Roman" w:cs="Times New Roman"/>
          <w:sz w:val="24"/>
          <w:szCs w:val="24"/>
        </w:rPr>
      </w:pPr>
      <w:r w:rsidRPr="00953585">
        <w:rPr>
          <w:rFonts w:ascii="Times New Roman" w:hAnsi="Times New Roman" w:cs="Times New Roman"/>
          <w:sz w:val="24"/>
          <w:szCs w:val="24"/>
        </w:rPr>
        <w:t>Professor’s Name</w:t>
      </w:r>
    </w:p>
    <w:p w:rsidR="00FF042E" w:rsidRPr="00953585" w:rsidRDefault="00FF042E" w:rsidP="00FF042E">
      <w:pPr>
        <w:jc w:val="center"/>
        <w:rPr>
          <w:rFonts w:ascii="Times New Roman" w:hAnsi="Times New Roman" w:cs="Times New Roman"/>
          <w:sz w:val="24"/>
          <w:szCs w:val="24"/>
        </w:rPr>
      </w:pPr>
      <w:r w:rsidRPr="00953585">
        <w:rPr>
          <w:rFonts w:ascii="Times New Roman" w:hAnsi="Times New Roman" w:cs="Times New Roman"/>
          <w:sz w:val="24"/>
          <w:szCs w:val="24"/>
        </w:rPr>
        <w:t>Course Title</w:t>
      </w:r>
    </w:p>
    <w:p w:rsidR="00FF042E" w:rsidRPr="00953585" w:rsidRDefault="00FF042E" w:rsidP="00FF042E">
      <w:pPr>
        <w:jc w:val="center"/>
        <w:rPr>
          <w:rFonts w:ascii="Times New Roman" w:hAnsi="Times New Roman" w:cs="Times New Roman"/>
          <w:sz w:val="24"/>
          <w:szCs w:val="24"/>
        </w:rPr>
      </w:pPr>
      <w:r w:rsidRPr="00953585">
        <w:rPr>
          <w:rFonts w:ascii="Times New Roman" w:hAnsi="Times New Roman" w:cs="Times New Roman"/>
          <w:sz w:val="24"/>
          <w:szCs w:val="24"/>
        </w:rPr>
        <w:t>Date of Submission</w:t>
      </w:r>
    </w:p>
    <w:p w:rsidR="00FF042E" w:rsidRDefault="00FF042E">
      <w:pPr>
        <w:rPr>
          <w:rFonts w:ascii="Times New Roman" w:hAnsi="Times New Roman" w:cs="Times New Roman"/>
          <w:sz w:val="24"/>
          <w:szCs w:val="24"/>
        </w:rPr>
      </w:pPr>
    </w:p>
    <w:p w:rsidR="00FF042E" w:rsidRDefault="00FF042E">
      <w:pPr>
        <w:rPr>
          <w:rFonts w:ascii="Times New Roman" w:hAnsi="Times New Roman" w:cs="Times New Roman"/>
          <w:sz w:val="24"/>
          <w:szCs w:val="24"/>
        </w:rPr>
      </w:pPr>
    </w:p>
    <w:p w:rsidR="00FF042E" w:rsidRDefault="00FF042E">
      <w:pPr>
        <w:rPr>
          <w:rFonts w:ascii="Times New Roman" w:hAnsi="Times New Roman" w:cs="Times New Roman"/>
          <w:sz w:val="24"/>
          <w:szCs w:val="24"/>
        </w:rPr>
      </w:pPr>
    </w:p>
    <w:p w:rsidR="00A144BA" w:rsidRDefault="00A144BA">
      <w:pPr>
        <w:rPr>
          <w:rFonts w:ascii="Times New Roman" w:hAnsi="Times New Roman" w:cs="Times New Roman"/>
          <w:sz w:val="24"/>
          <w:szCs w:val="24"/>
        </w:rPr>
      </w:pPr>
    </w:p>
    <w:p w:rsidR="00A144BA" w:rsidRDefault="00A144BA">
      <w:pPr>
        <w:rPr>
          <w:rFonts w:ascii="Times New Roman" w:hAnsi="Times New Roman" w:cs="Times New Roman"/>
          <w:sz w:val="24"/>
          <w:szCs w:val="24"/>
        </w:rPr>
      </w:pPr>
    </w:p>
    <w:p w:rsidR="00A144BA" w:rsidRDefault="00A144BA">
      <w:pPr>
        <w:rPr>
          <w:rFonts w:ascii="Times New Roman" w:hAnsi="Times New Roman" w:cs="Times New Roman"/>
          <w:sz w:val="24"/>
          <w:szCs w:val="24"/>
        </w:rPr>
      </w:pPr>
    </w:p>
    <w:p w:rsidR="00A144BA" w:rsidRDefault="00A144BA">
      <w:pPr>
        <w:rPr>
          <w:rFonts w:ascii="Times New Roman" w:hAnsi="Times New Roman" w:cs="Times New Roman"/>
          <w:sz w:val="24"/>
          <w:szCs w:val="24"/>
        </w:rPr>
      </w:pPr>
    </w:p>
    <w:p w:rsidR="00A144BA" w:rsidRDefault="00A144BA">
      <w:pPr>
        <w:rPr>
          <w:rFonts w:ascii="Times New Roman" w:hAnsi="Times New Roman" w:cs="Times New Roman"/>
          <w:sz w:val="24"/>
          <w:szCs w:val="24"/>
        </w:rPr>
      </w:pPr>
    </w:p>
    <w:p w:rsidR="00A144BA" w:rsidRDefault="00A144BA">
      <w:pPr>
        <w:rPr>
          <w:rFonts w:ascii="Times New Roman" w:hAnsi="Times New Roman" w:cs="Times New Roman"/>
          <w:sz w:val="24"/>
          <w:szCs w:val="24"/>
        </w:rPr>
      </w:pPr>
    </w:p>
    <w:p w:rsidR="00FF042E" w:rsidRDefault="00FF042E">
      <w:pPr>
        <w:rPr>
          <w:rFonts w:ascii="Times New Roman" w:hAnsi="Times New Roman" w:cs="Times New Roman"/>
          <w:sz w:val="24"/>
          <w:szCs w:val="24"/>
        </w:rPr>
      </w:pPr>
    </w:p>
    <w:p w:rsidR="00FF042E" w:rsidRDefault="00FF042E">
      <w:pPr>
        <w:rPr>
          <w:rFonts w:ascii="Times New Roman" w:hAnsi="Times New Roman" w:cs="Times New Roman"/>
          <w:sz w:val="24"/>
          <w:szCs w:val="24"/>
        </w:rPr>
      </w:pPr>
    </w:p>
    <w:p w:rsidR="00B70585" w:rsidRDefault="00B70585" w:rsidP="003E0121">
      <w:pPr>
        <w:rPr>
          <w:rFonts w:ascii="Times New Roman" w:hAnsi="Times New Roman" w:cs="Times New Roman"/>
          <w:sz w:val="24"/>
          <w:szCs w:val="24"/>
        </w:rPr>
      </w:pPr>
    </w:p>
    <w:p w:rsidR="00E96DBD" w:rsidRPr="00E96DBD" w:rsidRDefault="00E96DBD" w:rsidP="00E96DBD">
      <w:pPr>
        <w:rPr>
          <w:rFonts w:ascii="Times New Roman" w:hAnsi="Times New Roman" w:cs="Times New Roman"/>
          <w:sz w:val="24"/>
          <w:szCs w:val="24"/>
        </w:rPr>
      </w:pPr>
      <w:r w:rsidRPr="00E96DBD">
        <w:rPr>
          <w:rFonts w:ascii="Times New Roman" w:hAnsi="Times New Roman" w:cs="Times New Roman"/>
          <w:sz w:val="24"/>
          <w:szCs w:val="24"/>
        </w:rPr>
        <w:lastRenderedPageBreak/>
        <w:t>Am convinced that cold war was inevitable. Post Second World War, there emerged only two superpowers; the United States and USSR.  Because of failure of the Potsdam conference to se</w:t>
      </w:r>
      <w:r w:rsidR="00B56161">
        <w:rPr>
          <w:rFonts w:ascii="Times New Roman" w:hAnsi="Times New Roman" w:cs="Times New Roman"/>
          <w:sz w:val="24"/>
          <w:szCs w:val="24"/>
        </w:rPr>
        <w:t>ttle the most critical issues which</w:t>
      </w:r>
      <w:r w:rsidR="00347E3D">
        <w:rPr>
          <w:rFonts w:ascii="Times New Roman" w:hAnsi="Times New Roman" w:cs="Times New Roman"/>
          <w:sz w:val="24"/>
          <w:szCs w:val="24"/>
        </w:rPr>
        <w:t xml:space="preserve"> was prevailed,</w:t>
      </w:r>
      <w:r w:rsidRPr="00E96DBD">
        <w:rPr>
          <w:rFonts w:ascii="Times New Roman" w:hAnsi="Times New Roman" w:cs="Times New Roman"/>
          <w:sz w:val="24"/>
          <w:szCs w:val="24"/>
        </w:rPr>
        <w:t xml:space="preserve"> directly set a stage for the co</w:t>
      </w:r>
      <w:r w:rsidR="00347E3D">
        <w:rPr>
          <w:rFonts w:ascii="Times New Roman" w:hAnsi="Times New Roman" w:cs="Times New Roman"/>
          <w:sz w:val="24"/>
          <w:szCs w:val="24"/>
        </w:rPr>
        <w:t>ld</w:t>
      </w:r>
      <w:r w:rsidRPr="00E96DBD">
        <w:rPr>
          <w:rFonts w:ascii="Times New Roman" w:hAnsi="Times New Roman" w:cs="Times New Roman"/>
          <w:sz w:val="24"/>
          <w:szCs w:val="24"/>
        </w:rPr>
        <w:t xml:space="preserve"> war. Ideally, there were a number of point of divergence between them. First, both countries aspired to dominate the world and also thought of dividing the world into spheres of influence (Davis, 2015). However, at the same point, both states understood that no one was willing to engage into a war because the duo was in possession of atomic weapons which could lead to global catastrophe in case of </w:t>
      </w:r>
      <w:r w:rsidR="00DA7351">
        <w:rPr>
          <w:rFonts w:ascii="Times New Roman" w:hAnsi="Times New Roman" w:cs="Times New Roman"/>
          <w:sz w:val="24"/>
          <w:szCs w:val="24"/>
        </w:rPr>
        <w:t>a war outbreak. Secondly, was the</w:t>
      </w:r>
      <w:r w:rsidRPr="00E96DBD">
        <w:rPr>
          <w:rFonts w:ascii="Times New Roman" w:hAnsi="Times New Roman" w:cs="Times New Roman"/>
          <w:sz w:val="24"/>
          <w:szCs w:val="24"/>
        </w:rPr>
        <w:t xml:space="preserve"> ideology? The question came out clearly in regards to whether capitalism or communism, democracy or totalitarianism. </w:t>
      </w:r>
    </w:p>
    <w:p w:rsidR="00E96DBD" w:rsidRPr="00E96DBD" w:rsidRDefault="00E96DBD" w:rsidP="00E96DBD">
      <w:pPr>
        <w:rPr>
          <w:rFonts w:ascii="Times New Roman" w:hAnsi="Times New Roman" w:cs="Times New Roman"/>
          <w:sz w:val="24"/>
          <w:szCs w:val="24"/>
        </w:rPr>
      </w:pPr>
      <w:r w:rsidRPr="00E96DBD">
        <w:rPr>
          <w:rFonts w:ascii="Times New Roman" w:hAnsi="Times New Roman" w:cs="Times New Roman"/>
          <w:sz w:val="24"/>
          <w:szCs w:val="24"/>
        </w:rPr>
        <w:t xml:space="preserve">The cold war was endorsed by the state of the political, ideological, economic and also paramilitary confrontation between the two systems; capitalism and socialism. </w:t>
      </w:r>
      <w:r w:rsidR="00DA7351">
        <w:rPr>
          <w:rFonts w:ascii="Times New Roman" w:hAnsi="Times New Roman" w:cs="Times New Roman"/>
          <w:sz w:val="24"/>
          <w:szCs w:val="24"/>
        </w:rPr>
        <w:t>Due to</w:t>
      </w:r>
      <w:r w:rsidR="005D7051">
        <w:rPr>
          <w:rFonts w:ascii="Times New Roman" w:hAnsi="Times New Roman" w:cs="Times New Roman"/>
          <w:sz w:val="24"/>
          <w:szCs w:val="24"/>
        </w:rPr>
        <w:t xml:space="preserve"> various aspects of</w:t>
      </w:r>
      <w:r w:rsidRPr="00E96DBD">
        <w:rPr>
          <w:rFonts w:ascii="Times New Roman" w:hAnsi="Times New Roman" w:cs="Times New Roman"/>
          <w:sz w:val="24"/>
          <w:szCs w:val="24"/>
        </w:rPr>
        <w:t xml:space="preserve"> post-war territorial conditions in Europe like the Iron Curtain</w:t>
      </w:r>
      <w:r w:rsidR="005D7051">
        <w:rPr>
          <w:rFonts w:ascii="Times New Roman" w:hAnsi="Times New Roman" w:cs="Times New Roman"/>
          <w:sz w:val="24"/>
          <w:szCs w:val="24"/>
        </w:rPr>
        <w:t>, they</w:t>
      </w:r>
      <w:r w:rsidRPr="00E96DBD">
        <w:rPr>
          <w:rFonts w:ascii="Times New Roman" w:hAnsi="Times New Roman" w:cs="Times New Roman"/>
          <w:sz w:val="24"/>
          <w:szCs w:val="24"/>
        </w:rPr>
        <w:t xml:space="preserve"> subdivided Europe into two separate areas. </w:t>
      </w:r>
      <w:r w:rsidR="005D7051">
        <w:rPr>
          <w:rFonts w:ascii="Times New Roman" w:hAnsi="Times New Roman" w:cs="Times New Roman"/>
          <w:sz w:val="24"/>
          <w:szCs w:val="24"/>
        </w:rPr>
        <w:t>Unfortunately,</w:t>
      </w:r>
      <w:r w:rsidRPr="00E96DBD">
        <w:rPr>
          <w:rFonts w:ascii="Times New Roman" w:hAnsi="Times New Roman" w:cs="Times New Roman"/>
          <w:sz w:val="24"/>
          <w:szCs w:val="24"/>
        </w:rPr>
        <w:t xml:space="preserve"> at the final stage of the Second World War, serious disagreements came up in the version of the post-war arrangement of peace between USSR and its western counterpart, primarily the US.</w:t>
      </w:r>
    </w:p>
    <w:p w:rsidR="00E96DBD" w:rsidRPr="00E96DBD" w:rsidRDefault="00E96DBD" w:rsidP="00E96DBD">
      <w:pPr>
        <w:rPr>
          <w:rFonts w:ascii="Times New Roman" w:hAnsi="Times New Roman" w:cs="Times New Roman"/>
          <w:sz w:val="24"/>
          <w:szCs w:val="24"/>
        </w:rPr>
      </w:pPr>
      <w:r w:rsidRPr="00E96DBD">
        <w:rPr>
          <w:rFonts w:ascii="Times New Roman" w:hAnsi="Times New Roman" w:cs="Times New Roman"/>
          <w:sz w:val="24"/>
          <w:szCs w:val="24"/>
        </w:rPr>
        <w:t>The start of confrontation was renamed the policy of the cold war, which turned out to be a defining phenomenon for the international relations over the next decade. The manifesto of confrontation came into being during Yalta conference back in Feb 1945. Churchill urged the western countries to fight against the expansion of totalitarian communism, with the main goal being to throw back communism. In the cold war, not the entire Soviet Union and the US took part but rather a global match in which a couple of countries around the globe took part.  The logic of the process called for parties to cause friction hence creating own zones of influence across the world.</w:t>
      </w:r>
    </w:p>
    <w:p w:rsidR="00E96DBD" w:rsidRPr="00E96DBD" w:rsidRDefault="00E96DBD" w:rsidP="00E96DBD">
      <w:pPr>
        <w:rPr>
          <w:rFonts w:ascii="Times New Roman" w:hAnsi="Times New Roman" w:cs="Times New Roman"/>
          <w:sz w:val="24"/>
          <w:szCs w:val="24"/>
        </w:rPr>
      </w:pPr>
      <w:r w:rsidRPr="00E96DBD">
        <w:rPr>
          <w:rFonts w:ascii="Times New Roman" w:hAnsi="Times New Roman" w:cs="Times New Roman"/>
          <w:sz w:val="24"/>
          <w:szCs w:val="24"/>
        </w:rPr>
        <w:lastRenderedPageBreak/>
        <w:t>The described historical period is indissolubly linked with the formation and development of nuclear weapons and also their means of delivery. The latter saw the formation of the military-industrial complex, which was a formal alliance between defense industries and the nation’s military in the supply of war weapons. McCarthy gave a speech that he was aware of card ferrying members of the communist party who worked with the US Department of state. The latter had no proof and that gave birth to McCarthyism. The cold war between USSR and US gave birth to a sophisticated race of weapons.  However at the end of 1989, Bush and Gorbachev announced on a summit on the island of Malta that the world cold war had come to closure.</w:t>
      </w:r>
    </w:p>
    <w:p w:rsidR="00E96DBD" w:rsidRPr="00E96DBD" w:rsidRDefault="00E96DBD" w:rsidP="00E96DBD">
      <w:pPr>
        <w:rPr>
          <w:rFonts w:ascii="Times New Roman" w:hAnsi="Times New Roman" w:cs="Times New Roman"/>
          <w:sz w:val="24"/>
          <w:szCs w:val="24"/>
        </w:rPr>
      </w:pPr>
      <w:r w:rsidRPr="00E96DBD">
        <w:rPr>
          <w:rFonts w:ascii="Times New Roman" w:hAnsi="Times New Roman" w:cs="Times New Roman"/>
          <w:sz w:val="24"/>
          <w:szCs w:val="24"/>
        </w:rPr>
        <w:t xml:space="preserve">Blame is squarely placed on USSR according to Glenn &amp; Gibson (2017) for the war on the entire issue and believes that the Americans reaction was necessary to compact aggression from Soviet. Moreover, the revisionist historians understand that the US had also some expansionist plan and therefore USSR acted in defense. Eventually, the cold war was inevitable to a certain moderate extend because the war was instigated by serious international struggle. However, much of the conflict was intensified as a result of miscommunication between the nations.  </w:t>
      </w:r>
    </w:p>
    <w:p w:rsidR="00E96DBD" w:rsidRDefault="00E96DBD" w:rsidP="00E96DBD">
      <w:pPr>
        <w:rPr>
          <w:rFonts w:ascii="Times New Roman" w:hAnsi="Times New Roman" w:cs="Times New Roman"/>
          <w:sz w:val="24"/>
          <w:szCs w:val="24"/>
        </w:rPr>
      </w:pPr>
      <w:r w:rsidRPr="00E96DBD">
        <w:rPr>
          <w:rFonts w:ascii="Times New Roman" w:hAnsi="Times New Roman" w:cs="Times New Roman"/>
          <w:sz w:val="24"/>
          <w:szCs w:val="24"/>
        </w:rPr>
        <w:t>Through the Truman doctrine, the notion of historical determinism was directly rejected as the capacity of individuals. They argued that they had acted as free agents in influencing, controlling and even averting the happening of the Cold War. After the end of the Second World War, American launched a Marshall plan to aid Western Europe by offering them over $12 billion in economic assistance to see the economy of Western Europe rebuild. During the same time, most of the Americans officials had come to a consensus that the best way forward against a possible threat from Soviet was via a containment strategy. The policy was well explained by the diplomat George Kennan through the famous known long telegram in 1946.</w:t>
      </w:r>
    </w:p>
    <w:p w:rsidR="00E96DBD" w:rsidRDefault="00E96DBD" w:rsidP="00E96DBD">
      <w:pPr>
        <w:rPr>
          <w:rFonts w:ascii="Times New Roman" w:hAnsi="Times New Roman" w:cs="Times New Roman"/>
          <w:sz w:val="24"/>
          <w:szCs w:val="24"/>
        </w:rPr>
      </w:pPr>
    </w:p>
    <w:p w:rsidR="00E96DBD" w:rsidRDefault="00E96DBD" w:rsidP="00E96DBD">
      <w:pPr>
        <w:rPr>
          <w:rFonts w:ascii="Times New Roman" w:hAnsi="Times New Roman" w:cs="Times New Roman"/>
          <w:sz w:val="24"/>
          <w:szCs w:val="24"/>
        </w:rPr>
      </w:pPr>
    </w:p>
    <w:p w:rsidR="00B70585" w:rsidRDefault="00B70585" w:rsidP="00721A2A">
      <w:pPr>
        <w:ind w:left="2880"/>
        <w:rPr>
          <w:rFonts w:ascii="Times New Roman" w:hAnsi="Times New Roman" w:cs="Times New Roman"/>
          <w:sz w:val="24"/>
          <w:szCs w:val="24"/>
        </w:rPr>
      </w:pPr>
      <w:r>
        <w:rPr>
          <w:rFonts w:ascii="Times New Roman" w:hAnsi="Times New Roman" w:cs="Times New Roman"/>
          <w:sz w:val="24"/>
          <w:szCs w:val="24"/>
        </w:rPr>
        <w:t xml:space="preserve">References </w:t>
      </w:r>
    </w:p>
    <w:p w:rsidR="00721A2A" w:rsidRPr="00721A2A" w:rsidRDefault="00721A2A" w:rsidP="00721A2A">
      <w:pPr>
        <w:ind w:left="720" w:hanging="720"/>
        <w:rPr>
          <w:rFonts w:ascii="Times New Roman" w:hAnsi="Times New Roman" w:cs="Times New Roman"/>
          <w:sz w:val="24"/>
          <w:szCs w:val="24"/>
        </w:rPr>
      </w:pPr>
      <w:r w:rsidRPr="00721A2A">
        <w:rPr>
          <w:rFonts w:ascii="Times New Roman" w:hAnsi="Times New Roman" w:cs="Times New Roman"/>
          <w:color w:val="222222"/>
          <w:sz w:val="24"/>
          <w:szCs w:val="24"/>
          <w:shd w:val="clear" w:color="auto" w:fill="FFFFFF"/>
        </w:rPr>
        <w:t>Davis, L. E. (2015). </w:t>
      </w:r>
      <w:r w:rsidRPr="00721A2A">
        <w:rPr>
          <w:rFonts w:ascii="Times New Roman" w:hAnsi="Times New Roman" w:cs="Times New Roman"/>
          <w:i/>
          <w:iCs/>
          <w:color w:val="222222"/>
          <w:sz w:val="24"/>
          <w:szCs w:val="24"/>
          <w:shd w:val="clear" w:color="auto" w:fill="FFFFFF"/>
        </w:rPr>
        <w:t>The Cold War Begins: Soviet-American Conflict Over East Europe</w:t>
      </w:r>
      <w:r w:rsidRPr="00721A2A">
        <w:rPr>
          <w:rFonts w:ascii="Times New Roman" w:hAnsi="Times New Roman" w:cs="Times New Roman"/>
          <w:color w:val="222222"/>
          <w:sz w:val="24"/>
          <w:szCs w:val="24"/>
          <w:shd w:val="clear" w:color="auto" w:fill="FFFFFF"/>
        </w:rPr>
        <w:t> (Vol. 1255). Princeton University Press.</w:t>
      </w:r>
    </w:p>
    <w:p w:rsidR="00721A2A" w:rsidRPr="00721A2A" w:rsidRDefault="00721A2A" w:rsidP="00721A2A">
      <w:pPr>
        <w:ind w:left="720" w:hanging="720"/>
        <w:rPr>
          <w:rFonts w:ascii="Times New Roman" w:hAnsi="Times New Roman" w:cs="Times New Roman"/>
          <w:color w:val="222222"/>
          <w:sz w:val="24"/>
          <w:szCs w:val="24"/>
          <w:shd w:val="clear" w:color="auto" w:fill="FFFFFF"/>
        </w:rPr>
      </w:pPr>
      <w:r w:rsidRPr="00721A2A">
        <w:rPr>
          <w:rFonts w:ascii="Times New Roman" w:hAnsi="Times New Roman" w:cs="Times New Roman"/>
          <w:color w:val="222222"/>
          <w:sz w:val="24"/>
          <w:szCs w:val="24"/>
          <w:shd w:val="clear" w:color="auto" w:fill="FFFFFF"/>
        </w:rPr>
        <w:t>Glenn, P., &amp; Gibson, B. (2017). </w:t>
      </w:r>
      <w:r w:rsidRPr="00721A2A">
        <w:rPr>
          <w:rFonts w:ascii="Times New Roman" w:hAnsi="Times New Roman" w:cs="Times New Roman"/>
          <w:i/>
          <w:iCs/>
          <w:color w:val="222222"/>
          <w:sz w:val="24"/>
          <w:szCs w:val="24"/>
          <w:shd w:val="clear" w:color="auto" w:fill="FFFFFF"/>
        </w:rPr>
        <w:t xml:space="preserve">The Global Cold War: Third World Interventions </w:t>
      </w:r>
      <w:proofErr w:type="gramStart"/>
      <w:r w:rsidRPr="00721A2A">
        <w:rPr>
          <w:rFonts w:ascii="Times New Roman" w:hAnsi="Times New Roman" w:cs="Times New Roman"/>
          <w:i/>
          <w:iCs/>
          <w:color w:val="222222"/>
          <w:sz w:val="24"/>
          <w:szCs w:val="24"/>
          <w:shd w:val="clear" w:color="auto" w:fill="FFFFFF"/>
        </w:rPr>
        <w:t>And</w:t>
      </w:r>
      <w:proofErr w:type="gramEnd"/>
      <w:r w:rsidRPr="00721A2A">
        <w:rPr>
          <w:rFonts w:ascii="Times New Roman" w:hAnsi="Times New Roman" w:cs="Times New Roman"/>
          <w:i/>
          <w:iCs/>
          <w:color w:val="222222"/>
          <w:sz w:val="24"/>
          <w:szCs w:val="24"/>
          <w:shd w:val="clear" w:color="auto" w:fill="FFFFFF"/>
        </w:rPr>
        <w:t xml:space="preserve"> The Making Of Our Times</w:t>
      </w:r>
      <w:r w:rsidRPr="00721A2A">
        <w:rPr>
          <w:rFonts w:ascii="Times New Roman" w:hAnsi="Times New Roman" w:cs="Times New Roman"/>
          <w:color w:val="222222"/>
          <w:sz w:val="24"/>
          <w:szCs w:val="24"/>
          <w:shd w:val="clear" w:color="auto" w:fill="FFFFFF"/>
        </w:rPr>
        <w:t xml:space="preserve">. </w:t>
      </w:r>
      <w:proofErr w:type="spellStart"/>
      <w:r w:rsidRPr="00721A2A">
        <w:rPr>
          <w:rFonts w:ascii="Times New Roman" w:hAnsi="Times New Roman" w:cs="Times New Roman"/>
          <w:color w:val="222222"/>
          <w:sz w:val="24"/>
          <w:szCs w:val="24"/>
          <w:shd w:val="clear" w:color="auto" w:fill="FFFFFF"/>
        </w:rPr>
        <w:t>Macat</w:t>
      </w:r>
      <w:proofErr w:type="spellEnd"/>
      <w:r w:rsidRPr="00721A2A">
        <w:rPr>
          <w:rFonts w:ascii="Times New Roman" w:hAnsi="Times New Roman" w:cs="Times New Roman"/>
          <w:color w:val="222222"/>
          <w:sz w:val="24"/>
          <w:szCs w:val="24"/>
          <w:shd w:val="clear" w:color="auto" w:fill="FFFFFF"/>
        </w:rPr>
        <w:t xml:space="preserve"> Library.</w:t>
      </w:r>
    </w:p>
    <w:sectPr w:rsidR="00721A2A" w:rsidRPr="00721A2A" w:rsidSect="00A144B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2B52" w:rsidRDefault="00322B52" w:rsidP="00A144BA">
      <w:pPr>
        <w:spacing w:line="240" w:lineRule="auto"/>
      </w:pPr>
      <w:r>
        <w:separator/>
      </w:r>
    </w:p>
  </w:endnote>
  <w:endnote w:type="continuationSeparator" w:id="0">
    <w:p w:rsidR="00322B52" w:rsidRDefault="00322B52" w:rsidP="00A144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2B52" w:rsidRDefault="00322B52" w:rsidP="00A144BA">
      <w:pPr>
        <w:spacing w:line="240" w:lineRule="auto"/>
      </w:pPr>
      <w:r>
        <w:separator/>
      </w:r>
    </w:p>
  </w:footnote>
  <w:footnote w:type="continuationSeparator" w:id="0">
    <w:p w:rsidR="00322B52" w:rsidRDefault="00322B52" w:rsidP="00A144B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44BA" w:rsidRPr="00A144BA" w:rsidRDefault="00A144BA" w:rsidP="00A144BA">
    <w:pPr>
      <w:pStyle w:val="Header"/>
      <w:ind w:firstLine="0"/>
      <w:jc w:val="right"/>
      <w:rPr>
        <w:rFonts w:ascii="Times New Roman" w:hAnsi="Times New Roman" w:cs="Times New Roman"/>
        <w:sz w:val="24"/>
        <w:szCs w:val="24"/>
      </w:rPr>
    </w:pPr>
    <w:r w:rsidRPr="00A144BA">
      <w:rPr>
        <w:rFonts w:ascii="Times New Roman" w:hAnsi="Times New Roman" w:cs="Times New Roman"/>
        <w:sz w:val="24"/>
        <w:szCs w:val="24"/>
      </w:rPr>
      <w:t xml:space="preserve">INEVITABILITY OF COLD WAR </w:t>
    </w:r>
    <w:sdt>
      <w:sdtPr>
        <w:rPr>
          <w:rFonts w:ascii="Times New Roman" w:hAnsi="Times New Roman" w:cs="Times New Roman"/>
          <w:sz w:val="24"/>
          <w:szCs w:val="24"/>
        </w:rPr>
        <w:id w:val="-2964866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144BA">
          <w:rPr>
            <w:rFonts w:ascii="Times New Roman" w:hAnsi="Times New Roman" w:cs="Times New Roman"/>
            <w:sz w:val="24"/>
            <w:szCs w:val="24"/>
          </w:rPr>
          <w:fldChar w:fldCharType="begin"/>
        </w:r>
        <w:r w:rsidRPr="00A144BA">
          <w:rPr>
            <w:rFonts w:ascii="Times New Roman" w:hAnsi="Times New Roman" w:cs="Times New Roman"/>
            <w:sz w:val="24"/>
            <w:szCs w:val="24"/>
          </w:rPr>
          <w:instrText xml:space="preserve"> PAGE   \* MERGEFORMAT </w:instrText>
        </w:r>
        <w:r w:rsidRPr="00A144BA">
          <w:rPr>
            <w:rFonts w:ascii="Times New Roman" w:hAnsi="Times New Roman" w:cs="Times New Roman"/>
            <w:sz w:val="24"/>
            <w:szCs w:val="24"/>
          </w:rPr>
          <w:fldChar w:fldCharType="separate"/>
        </w:r>
        <w:r w:rsidR="00BB007E">
          <w:rPr>
            <w:rFonts w:ascii="Times New Roman" w:hAnsi="Times New Roman" w:cs="Times New Roman"/>
            <w:noProof/>
            <w:sz w:val="24"/>
            <w:szCs w:val="24"/>
          </w:rPr>
          <w:t>2</w:t>
        </w:r>
        <w:r w:rsidRPr="00A144BA">
          <w:rPr>
            <w:rFonts w:ascii="Times New Roman" w:hAnsi="Times New Roman" w:cs="Times New Roman"/>
            <w:noProof/>
            <w:sz w:val="24"/>
            <w:szCs w:val="24"/>
          </w:rPr>
          <w:fldChar w:fldCharType="end"/>
        </w:r>
      </w:sdtContent>
    </w:sdt>
  </w:p>
  <w:p w:rsidR="00A144BA" w:rsidRDefault="00A144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44BA" w:rsidRPr="00307AB5" w:rsidRDefault="00A144BA" w:rsidP="00307AB5">
    <w:pPr>
      <w:pStyle w:val="Header"/>
      <w:ind w:firstLine="0"/>
      <w:jc w:val="right"/>
      <w:rPr>
        <w:rFonts w:ascii="Times New Roman" w:hAnsi="Times New Roman" w:cs="Times New Roman"/>
        <w:sz w:val="24"/>
        <w:szCs w:val="24"/>
      </w:rPr>
    </w:pPr>
    <w:r w:rsidRPr="00307AB5">
      <w:rPr>
        <w:rFonts w:ascii="Times New Roman" w:hAnsi="Times New Roman" w:cs="Times New Roman"/>
        <w:sz w:val="24"/>
        <w:szCs w:val="24"/>
      </w:rPr>
      <w:t xml:space="preserve">Running head: </w:t>
    </w:r>
    <w:r w:rsidR="00307AB5" w:rsidRPr="00307AB5">
      <w:rPr>
        <w:rFonts w:ascii="Times New Roman" w:hAnsi="Times New Roman" w:cs="Times New Roman"/>
        <w:sz w:val="24"/>
        <w:szCs w:val="24"/>
      </w:rPr>
      <w:t>INEVITABILITY OF COLD WAR</w:t>
    </w:r>
    <w:r w:rsidR="00307AB5">
      <w:rPr>
        <w:rFonts w:ascii="Times New Roman" w:hAnsi="Times New Roman" w:cs="Times New Roman"/>
        <w:sz w:val="24"/>
        <w:szCs w:val="24"/>
      </w:rPr>
      <w:t xml:space="preserve">                                                                     </w:t>
    </w:r>
    <w:r w:rsidR="00307AB5" w:rsidRPr="00307AB5">
      <w:rPr>
        <w:rFonts w:ascii="Times New Roman" w:hAnsi="Times New Roman" w:cs="Times New Roman"/>
        <w:sz w:val="24"/>
        <w:szCs w:val="24"/>
      </w:rPr>
      <w:t xml:space="preserve"> </w:t>
    </w:r>
    <w:sdt>
      <w:sdtPr>
        <w:rPr>
          <w:rFonts w:ascii="Times New Roman" w:hAnsi="Times New Roman" w:cs="Times New Roman"/>
          <w:sz w:val="24"/>
          <w:szCs w:val="24"/>
        </w:rPr>
        <w:id w:val="685640629"/>
        <w:docPartObj>
          <w:docPartGallery w:val="Page Numbers (Top of Page)"/>
          <w:docPartUnique/>
        </w:docPartObj>
      </w:sdtPr>
      <w:sdtEndPr>
        <w:rPr>
          <w:noProof/>
        </w:rPr>
      </w:sdtEndPr>
      <w:sdtContent>
        <w:r w:rsidRPr="00307AB5">
          <w:rPr>
            <w:rFonts w:ascii="Times New Roman" w:hAnsi="Times New Roman" w:cs="Times New Roman"/>
            <w:sz w:val="24"/>
            <w:szCs w:val="24"/>
          </w:rPr>
          <w:fldChar w:fldCharType="begin"/>
        </w:r>
        <w:r w:rsidRPr="00307AB5">
          <w:rPr>
            <w:rFonts w:ascii="Times New Roman" w:hAnsi="Times New Roman" w:cs="Times New Roman"/>
            <w:sz w:val="24"/>
            <w:szCs w:val="24"/>
          </w:rPr>
          <w:instrText xml:space="preserve"> PAGE   \* MERGEFORMAT </w:instrText>
        </w:r>
        <w:r w:rsidRPr="00307AB5">
          <w:rPr>
            <w:rFonts w:ascii="Times New Roman" w:hAnsi="Times New Roman" w:cs="Times New Roman"/>
            <w:sz w:val="24"/>
            <w:szCs w:val="24"/>
          </w:rPr>
          <w:fldChar w:fldCharType="separate"/>
        </w:r>
        <w:r w:rsidR="00BB007E">
          <w:rPr>
            <w:rFonts w:ascii="Times New Roman" w:hAnsi="Times New Roman" w:cs="Times New Roman"/>
            <w:noProof/>
            <w:sz w:val="24"/>
            <w:szCs w:val="24"/>
          </w:rPr>
          <w:t>1</w:t>
        </w:r>
        <w:r w:rsidRPr="00307AB5">
          <w:rPr>
            <w:rFonts w:ascii="Times New Roman" w:hAnsi="Times New Roman" w:cs="Times New Roman"/>
            <w:noProof/>
            <w:sz w:val="24"/>
            <w:szCs w:val="24"/>
          </w:rPr>
          <w:fldChar w:fldCharType="end"/>
        </w:r>
      </w:sdtContent>
    </w:sdt>
  </w:p>
  <w:p w:rsidR="00A144BA" w:rsidRDefault="00A144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BDD"/>
    <w:rsid w:val="00022BD7"/>
    <w:rsid w:val="000231D9"/>
    <w:rsid w:val="000423B1"/>
    <w:rsid w:val="00047C2E"/>
    <w:rsid w:val="000A39FE"/>
    <w:rsid w:val="00122B39"/>
    <w:rsid w:val="00146A8A"/>
    <w:rsid w:val="001F0BD6"/>
    <w:rsid w:val="0022137F"/>
    <w:rsid w:val="00263801"/>
    <w:rsid w:val="00266626"/>
    <w:rsid w:val="002946B8"/>
    <w:rsid w:val="002C24F2"/>
    <w:rsid w:val="002C632B"/>
    <w:rsid w:val="002F281C"/>
    <w:rsid w:val="003065C5"/>
    <w:rsid w:val="00307AB5"/>
    <w:rsid w:val="00322B52"/>
    <w:rsid w:val="00342EFA"/>
    <w:rsid w:val="0034685A"/>
    <w:rsid w:val="00347E3D"/>
    <w:rsid w:val="00357FD1"/>
    <w:rsid w:val="00361707"/>
    <w:rsid w:val="00382C18"/>
    <w:rsid w:val="0039503E"/>
    <w:rsid w:val="003A6967"/>
    <w:rsid w:val="003D1052"/>
    <w:rsid w:val="003D2009"/>
    <w:rsid w:val="003E0121"/>
    <w:rsid w:val="00416A61"/>
    <w:rsid w:val="004268D3"/>
    <w:rsid w:val="00444BBF"/>
    <w:rsid w:val="00473545"/>
    <w:rsid w:val="004B2E76"/>
    <w:rsid w:val="004F049A"/>
    <w:rsid w:val="00575ED7"/>
    <w:rsid w:val="005A5CF8"/>
    <w:rsid w:val="005D7051"/>
    <w:rsid w:val="0060269E"/>
    <w:rsid w:val="00630BE5"/>
    <w:rsid w:val="00646B3A"/>
    <w:rsid w:val="00672870"/>
    <w:rsid w:val="00674E5F"/>
    <w:rsid w:val="006A7990"/>
    <w:rsid w:val="00707F8B"/>
    <w:rsid w:val="0071631A"/>
    <w:rsid w:val="00721A2A"/>
    <w:rsid w:val="00773B11"/>
    <w:rsid w:val="00794FAD"/>
    <w:rsid w:val="00796106"/>
    <w:rsid w:val="007D622A"/>
    <w:rsid w:val="007F306F"/>
    <w:rsid w:val="0084158B"/>
    <w:rsid w:val="00854944"/>
    <w:rsid w:val="008D70D7"/>
    <w:rsid w:val="00917176"/>
    <w:rsid w:val="00932F61"/>
    <w:rsid w:val="00963370"/>
    <w:rsid w:val="0099205E"/>
    <w:rsid w:val="009D299A"/>
    <w:rsid w:val="00A144BA"/>
    <w:rsid w:val="00A759CC"/>
    <w:rsid w:val="00AF2765"/>
    <w:rsid w:val="00B00886"/>
    <w:rsid w:val="00B56161"/>
    <w:rsid w:val="00B70585"/>
    <w:rsid w:val="00BA0B47"/>
    <w:rsid w:val="00BB007E"/>
    <w:rsid w:val="00BB1CB6"/>
    <w:rsid w:val="00BC0DF3"/>
    <w:rsid w:val="00BD4765"/>
    <w:rsid w:val="00BD5E8A"/>
    <w:rsid w:val="00C21369"/>
    <w:rsid w:val="00C35109"/>
    <w:rsid w:val="00C47B9A"/>
    <w:rsid w:val="00C5511A"/>
    <w:rsid w:val="00C62F07"/>
    <w:rsid w:val="00C91123"/>
    <w:rsid w:val="00CE798B"/>
    <w:rsid w:val="00D1392D"/>
    <w:rsid w:val="00D20C74"/>
    <w:rsid w:val="00D3160D"/>
    <w:rsid w:val="00D46D59"/>
    <w:rsid w:val="00D957A4"/>
    <w:rsid w:val="00D9615F"/>
    <w:rsid w:val="00DA7351"/>
    <w:rsid w:val="00DF06F8"/>
    <w:rsid w:val="00DF5BDD"/>
    <w:rsid w:val="00E5244B"/>
    <w:rsid w:val="00E77DA2"/>
    <w:rsid w:val="00E83781"/>
    <w:rsid w:val="00E96326"/>
    <w:rsid w:val="00E96DBD"/>
    <w:rsid w:val="00ED7438"/>
    <w:rsid w:val="00F00761"/>
    <w:rsid w:val="00F351F7"/>
    <w:rsid w:val="00FB7965"/>
    <w:rsid w:val="00FF04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E011545-7EED-4237-AD23-1793B1C0F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44BA"/>
    <w:pPr>
      <w:tabs>
        <w:tab w:val="center" w:pos="4680"/>
        <w:tab w:val="right" w:pos="9360"/>
      </w:tabs>
      <w:spacing w:line="240" w:lineRule="auto"/>
    </w:pPr>
  </w:style>
  <w:style w:type="character" w:customStyle="1" w:styleId="HeaderChar">
    <w:name w:val="Header Char"/>
    <w:basedOn w:val="DefaultParagraphFont"/>
    <w:link w:val="Header"/>
    <w:uiPriority w:val="99"/>
    <w:rsid w:val="00A144BA"/>
  </w:style>
  <w:style w:type="paragraph" w:styleId="Footer">
    <w:name w:val="footer"/>
    <w:basedOn w:val="Normal"/>
    <w:link w:val="FooterChar"/>
    <w:uiPriority w:val="99"/>
    <w:unhideWhenUsed/>
    <w:rsid w:val="00A144BA"/>
    <w:pPr>
      <w:tabs>
        <w:tab w:val="center" w:pos="4680"/>
        <w:tab w:val="right" w:pos="9360"/>
      </w:tabs>
      <w:spacing w:line="240" w:lineRule="auto"/>
    </w:pPr>
  </w:style>
  <w:style w:type="character" w:customStyle="1" w:styleId="FooterChar">
    <w:name w:val="Footer Char"/>
    <w:basedOn w:val="DefaultParagraphFont"/>
    <w:link w:val="Footer"/>
    <w:uiPriority w:val="99"/>
    <w:rsid w:val="00A144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55C318-BBD2-415F-BE33-D50795B93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652</Words>
  <Characters>3719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2018-09-25T17:54:00Z</dcterms:created>
  <dcterms:modified xsi:type="dcterms:W3CDTF">2018-09-25T17:54:00Z</dcterms:modified>
</cp:coreProperties>
</file>